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E37CB" w14:textId="4814BEAE" w:rsidR="00DC5B13" w:rsidRPr="00BE5365" w:rsidRDefault="00DC5B13" w:rsidP="00047DD5">
      <w:pPr>
        <w:widowControl w:val="0"/>
        <w:spacing w:line="264" w:lineRule="auto"/>
        <w:jc w:val="center"/>
        <w:rPr>
          <w:rStyle w:val="Strong"/>
          <w:sz w:val="28"/>
          <w:szCs w:val="28"/>
        </w:rPr>
      </w:pPr>
      <w:r w:rsidRPr="00BE5365">
        <w:rPr>
          <w:rStyle w:val="Strong"/>
          <w:sz w:val="28"/>
          <w:szCs w:val="28"/>
        </w:rPr>
        <w:t>PHỤ LỤC 0</w:t>
      </w:r>
      <w:r w:rsidR="00670C51">
        <w:rPr>
          <w:rStyle w:val="Strong"/>
          <w:sz w:val="28"/>
          <w:szCs w:val="28"/>
        </w:rPr>
        <w:t>1</w:t>
      </w:r>
    </w:p>
    <w:p w14:paraId="0D74EC8E" w14:textId="5920D676" w:rsidR="00D53F6F" w:rsidRPr="001C27C3" w:rsidRDefault="00DC5B13" w:rsidP="00047DD5">
      <w:pPr>
        <w:widowControl w:val="0"/>
        <w:spacing w:line="264" w:lineRule="auto"/>
        <w:jc w:val="center"/>
        <w:rPr>
          <w:b/>
          <w:bCs/>
          <w:sz w:val="28"/>
          <w:szCs w:val="28"/>
        </w:rPr>
      </w:pPr>
      <w:r w:rsidRPr="00BE5365">
        <w:rPr>
          <w:rStyle w:val="Strong"/>
          <w:sz w:val="28"/>
          <w:szCs w:val="28"/>
        </w:rPr>
        <w:t>Tiêu chuẩn, điều kiện cụ thể</w:t>
      </w:r>
      <w:r w:rsidR="00A96F30">
        <w:rPr>
          <w:rStyle w:val="Strong"/>
          <w:sz w:val="28"/>
          <w:szCs w:val="28"/>
        </w:rPr>
        <w:t xml:space="preserve"> </w:t>
      </w:r>
      <w:r w:rsidR="00D53F6F" w:rsidRPr="00BE5365">
        <w:rPr>
          <w:rStyle w:val="Strong"/>
          <w:sz w:val="28"/>
          <w:szCs w:val="28"/>
        </w:rPr>
        <w:t>xét thăng hạng chức danh nghề nghiệp</w:t>
      </w:r>
      <w:r w:rsidR="001C27C3">
        <w:rPr>
          <w:rStyle w:val="Strong"/>
          <w:sz w:val="28"/>
          <w:szCs w:val="28"/>
        </w:rPr>
        <w:t xml:space="preserve"> viên chức</w:t>
      </w:r>
      <w:r w:rsidR="00EE68A9" w:rsidRPr="00BE5365">
        <w:rPr>
          <w:rStyle w:val="Strong"/>
          <w:sz w:val="28"/>
          <w:szCs w:val="28"/>
        </w:rPr>
        <w:t xml:space="preserve"> chuyên </w:t>
      </w:r>
      <w:r w:rsidR="00EE68A9" w:rsidRPr="00BE5365">
        <w:rPr>
          <w:b/>
          <w:color w:val="000000"/>
          <w:sz w:val="28"/>
          <w:szCs w:val="28"/>
        </w:rPr>
        <w:t>ngành</w:t>
      </w:r>
      <w:r w:rsidR="001C27C3">
        <w:rPr>
          <w:b/>
          <w:color w:val="000000"/>
          <w:sz w:val="28"/>
          <w:szCs w:val="28"/>
        </w:rPr>
        <w:t xml:space="preserve"> lĩnh vực</w:t>
      </w:r>
      <w:r w:rsidR="003200C9">
        <w:rPr>
          <w:b/>
          <w:color w:val="000000"/>
          <w:sz w:val="28"/>
          <w:szCs w:val="28"/>
        </w:rPr>
        <w:t xml:space="preserve"> </w:t>
      </w:r>
      <w:r w:rsidR="000665C9">
        <w:rPr>
          <w:b/>
          <w:color w:val="000000"/>
          <w:sz w:val="28"/>
          <w:szCs w:val="28"/>
        </w:rPr>
        <w:t>Giáo dục và Đào tạo</w:t>
      </w:r>
    </w:p>
    <w:p w14:paraId="0E4EADDE" w14:textId="77777777" w:rsidR="00047DD5" w:rsidRDefault="006C1B5C" w:rsidP="00047DD5">
      <w:pPr>
        <w:widowControl w:val="0"/>
        <w:spacing w:line="264" w:lineRule="auto"/>
        <w:jc w:val="center"/>
        <w:rPr>
          <w:i/>
          <w:color w:val="000000"/>
          <w:sz w:val="28"/>
          <w:szCs w:val="28"/>
        </w:rPr>
      </w:pPr>
      <w:r w:rsidRPr="00F82BB6">
        <w:rPr>
          <w:i/>
          <w:color w:val="000000"/>
          <w:sz w:val="28"/>
          <w:szCs w:val="28"/>
        </w:rPr>
        <w:t xml:space="preserve">(Kèm theo </w:t>
      </w:r>
      <w:r w:rsidR="00D97AD1" w:rsidRPr="00D97AD1">
        <w:rPr>
          <w:i/>
          <w:color w:val="000000"/>
          <w:sz w:val="28"/>
          <w:szCs w:val="28"/>
        </w:rPr>
        <w:t xml:space="preserve">Công văn số </w:t>
      </w:r>
      <w:r w:rsidR="00047DD5">
        <w:rPr>
          <w:i/>
          <w:color w:val="000000"/>
          <w:sz w:val="28"/>
          <w:szCs w:val="28"/>
        </w:rPr>
        <w:t xml:space="preserve">          /UBND-VHXH</w:t>
      </w:r>
      <w:r w:rsidR="00D97AD1" w:rsidRPr="00D97AD1">
        <w:rPr>
          <w:i/>
          <w:color w:val="000000"/>
          <w:sz w:val="28"/>
          <w:szCs w:val="28"/>
        </w:rPr>
        <w:t xml:space="preserve"> ngày </w:t>
      </w:r>
      <w:r w:rsidR="00047DD5">
        <w:rPr>
          <w:i/>
          <w:color w:val="000000"/>
          <w:sz w:val="28"/>
          <w:szCs w:val="28"/>
        </w:rPr>
        <w:t xml:space="preserve">    </w:t>
      </w:r>
      <w:r w:rsidR="00D97AD1" w:rsidRPr="00D97AD1">
        <w:rPr>
          <w:i/>
          <w:color w:val="000000"/>
          <w:sz w:val="28"/>
          <w:szCs w:val="28"/>
        </w:rPr>
        <w:t>/6/2026</w:t>
      </w:r>
    </w:p>
    <w:p w14:paraId="3ED3F58F" w14:textId="7B70D937" w:rsidR="006C1B5C" w:rsidRPr="00F82BB6" w:rsidRDefault="006C1B5C" w:rsidP="00047DD5">
      <w:pPr>
        <w:widowControl w:val="0"/>
        <w:spacing w:line="264" w:lineRule="auto"/>
        <w:jc w:val="center"/>
        <w:rPr>
          <w:i/>
          <w:color w:val="000000"/>
          <w:sz w:val="28"/>
          <w:szCs w:val="28"/>
        </w:rPr>
      </w:pPr>
      <w:r w:rsidRPr="00F82BB6">
        <w:rPr>
          <w:i/>
          <w:color w:val="000000"/>
          <w:sz w:val="28"/>
          <w:szCs w:val="28"/>
        </w:rPr>
        <w:t xml:space="preserve">của </w:t>
      </w:r>
      <w:r w:rsidR="00047DD5">
        <w:rPr>
          <w:i/>
          <w:color w:val="000000"/>
          <w:sz w:val="28"/>
          <w:szCs w:val="28"/>
        </w:rPr>
        <w:t>UBND phường Tây Mỗ</w:t>
      </w:r>
      <w:r w:rsidRPr="00F82BB6">
        <w:rPr>
          <w:i/>
          <w:color w:val="000000"/>
          <w:sz w:val="28"/>
          <w:szCs w:val="28"/>
        </w:rPr>
        <w:t>)</w:t>
      </w:r>
    </w:p>
    <w:p w14:paraId="7A7BBDEB" w14:textId="77777777" w:rsidR="00171A42" w:rsidRPr="00BE5365" w:rsidRDefault="00171A42" w:rsidP="00047DD5">
      <w:pPr>
        <w:widowControl w:val="0"/>
        <w:spacing w:line="264" w:lineRule="auto"/>
        <w:jc w:val="center"/>
        <w:rPr>
          <w:rStyle w:val="Strong"/>
          <w:i/>
          <w:sz w:val="28"/>
          <w:szCs w:val="28"/>
        </w:rPr>
      </w:pPr>
      <w:r w:rsidRPr="00BE5365">
        <w:rPr>
          <w:b/>
          <w:bCs/>
          <w:i/>
          <w:noProof/>
          <w:sz w:val="28"/>
          <w:szCs w:val="28"/>
        </w:rPr>
        <mc:AlternateContent>
          <mc:Choice Requires="wps">
            <w:drawing>
              <wp:anchor distT="0" distB="0" distL="114300" distR="114300" simplePos="0" relativeHeight="251659264" behindDoc="0" locked="0" layoutInCell="1" allowOverlap="1" wp14:anchorId="3024C652" wp14:editId="4FCF20D5">
                <wp:simplePos x="0" y="0"/>
                <wp:positionH relativeFrom="column">
                  <wp:posOffset>2203947</wp:posOffset>
                </wp:positionH>
                <wp:positionV relativeFrom="paragraph">
                  <wp:posOffset>38901</wp:posOffset>
                </wp:positionV>
                <wp:extent cx="1485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F4989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3.55pt,3.05pt" to="290.5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" strokecolor="#5b9bd5 [3204]" strokeweight=".5pt">
                <v:stroke joinstyle="miter"/>
              </v:line>
            </w:pict>
          </mc:Fallback>
        </mc:AlternateContent>
      </w:r>
    </w:p>
    <w:p w14:paraId="7831DD0C" w14:textId="77777777" w:rsidR="00DC5B13" w:rsidRPr="00450B30" w:rsidRDefault="00DC5B13" w:rsidP="00047DD5">
      <w:pPr>
        <w:widowControl w:val="0"/>
        <w:spacing w:line="264" w:lineRule="auto"/>
        <w:ind w:firstLine="562"/>
        <w:jc w:val="both"/>
        <w:rPr>
          <w:rStyle w:val="Strong"/>
          <w:spacing w:val="-2"/>
          <w:sz w:val="14"/>
          <w:szCs w:val="28"/>
        </w:rPr>
      </w:pPr>
    </w:p>
    <w:p w14:paraId="5ABA3034" w14:textId="2DEF7DCE" w:rsidR="000D5CE7" w:rsidRDefault="000665C9" w:rsidP="00047DD5">
      <w:pPr>
        <w:shd w:val="clear" w:color="auto" w:fill="FFFFFF"/>
        <w:spacing w:line="264" w:lineRule="auto"/>
        <w:ind w:firstLine="709"/>
        <w:jc w:val="both"/>
        <w:rPr>
          <w:b/>
          <w:color w:val="000000"/>
          <w:sz w:val="28"/>
          <w:szCs w:val="28"/>
        </w:rPr>
      </w:pPr>
      <w:r>
        <w:rPr>
          <w:b/>
          <w:color w:val="000000"/>
          <w:sz w:val="28"/>
          <w:szCs w:val="28"/>
        </w:rPr>
        <w:t>1</w:t>
      </w:r>
      <w:r w:rsidR="000D5CE7">
        <w:rPr>
          <w:b/>
          <w:color w:val="000000"/>
          <w:sz w:val="28"/>
          <w:szCs w:val="28"/>
        </w:rPr>
        <w:t xml:space="preserve">. </w:t>
      </w:r>
      <w:r w:rsidR="000D5CE7" w:rsidRPr="005269D5">
        <w:rPr>
          <w:b/>
          <w:color w:val="000000"/>
          <w:sz w:val="28"/>
          <w:szCs w:val="28"/>
        </w:rPr>
        <w:t xml:space="preserve">Tiêu chuẩn, điều kiện xét thăng hạng chức danh nghề nghiệp </w:t>
      </w:r>
      <w:r w:rsidR="000D5CE7">
        <w:rPr>
          <w:b/>
          <w:color w:val="000000"/>
          <w:sz w:val="28"/>
          <w:szCs w:val="28"/>
        </w:rPr>
        <w:t xml:space="preserve">Giáo </w:t>
      </w:r>
      <w:r w:rsidR="000D5CE7" w:rsidRPr="004538E6">
        <w:rPr>
          <w:b/>
          <w:color w:val="000000"/>
          <w:sz w:val="28"/>
          <w:szCs w:val="28"/>
        </w:rPr>
        <w:t xml:space="preserve">viên </w:t>
      </w:r>
      <w:r w:rsidR="007B3A91">
        <w:rPr>
          <w:b/>
          <w:color w:val="000000"/>
          <w:sz w:val="28"/>
          <w:szCs w:val="28"/>
        </w:rPr>
        <w:t>Mầm non</w:t>
      </w:r>
      <w:r w:rsidR="00AF3665">
        <w:rPr>
          <w:b/>
          <w:color w:val="000000"/>
          <w:sz w:val="28"/>
          <w:szCs w:val="28"/>
        </w:rPr>
        <w:t xml:space="preserve"> </w:t>
      </w:r>
      <w:r w:rsidR="000D5CE7" w:rsidRPr="004538E6">
        <w:rPr>
          <w:b/>
          <w:color w:val="000000"/>
          <w:sz w:val="28"/>
          <w:szCs w:val="28"/>
        </w:rPr>
        <w:t xml:space="preserve">hạng II </w:t>
      </w:r>
      <w:r w:rsidR="000D5CE7">
        <w:rPr>
          <w:b/>
          <w:color w:val="000000"/>
          <w:sz w:val="28"/>
          <w:szCs w:val="28"/>
        </w:rPr>
        <w:t xml:space="preserve">- </w:t>
      </w:r>
      <w:r w:rsidR="000D5CE7" w:rsidRPr="004538E6">
        <w:rPr>
          <w:b/>
          <w:color w:val="000000"/>
          <w:sz w:val="28"/>
          <w:szCs w:val="28"/>
        </w:rPr>
        <w:t xml:space="preserve">Mã số: </w:t>
      </w:r>
      <w:r w:rsidR="000D5CE7" w:rsidRPr="004538E6">
        <w:rPr>
          <w:b/>
          <w:sz w:val="28"/>
          <w:szCs w:val="28"/>
        </w:rPr>
        <w:t>V.07.0</w:t>
      </w:r>
      <w:r w:rsidR="000D5CE7">
        <w:rPr>
          <w:b/>
          <w:sz w:val="28"/>
          <w:szCs w:val="28"/>
        </w:rPr>
        <w:t>3</w:t>
      </w:r>
      <w:r w:rsidR="000D5CE7" w:rsidRPr="004538E6">
        <w:rPr>
          <w:b/>
          <w:sz w:val="28"/>
          <w:szCs w:val="28"/>
        </w:rPr>
        <w:t>.2</w:t>
      </w:r>
      <w:r w:rsidR="000D5CE7">
        <w:rPr>
          <w:b/>
          <w:sz w:val="28"/>
          <w:szCs w:val="28"/>
        </w:rPr>
        <w:t>8</w:t>
      </w:r>
    </w:p>
    <w:p w14:paraId="33D829DC" w14:textId="1BC97294" w:rsidR="000D5CE7" w:rsidRPr="007B3A91" w:rsidRDefault="000D5CE7" w:rsidP="00047DD5">
      <w:pPr>
        <w:shd w:val="clear" w:color="auto" w:fill="FFFFFF"/>
        <w:spacing w:line="264" w:lineRule="auto"/>
        <w:ind w:firstLine="709"/>
        <w:jc w:val="both"/>
        <w:rPr>
          <w:iCs/>
          <w:color w:val="000000"/>
          <w:spacing w:val="-2"/>
          <w:sz w:val="28"/>
          <w:szCs w:val="28"/>
          <w:shd w:val="clear" w:color="auto" w:fill="FFFFFF"/>
        </w:rPr>
      </w:pPr>
      <w:r w:rsidRPr="007B3A91">
        <w:rPr>
          <w:rStyle w:val="Strong"/>
          <w:b w:val="0"/>
          <w:spacing w:val="-2"/>
          <w:sz w:val="28"/>
          <w:szCs w:val="28"/>
        </w:rPr>
        <w:t xml:space="preserve">Thực hiện theo </w:t>
      </w:r>
      <w:r w:rsidRPr="007B3A91">
        <w:rPr>
          <w:color w:val="000000"/>
          <w:spacing w:val="-2"/>
          <w:sz w:val="28"/>
          <w:szCs w:val="28"/>
        </w:rPr>
        <w:t xml:space="preserve">quy định tại </w:t>
      </w:r>
      <w:r w:rsidRPr="007B3A91">
        <w:rPr>
          <w:rStyle w:val="Strong"/>
          <w:b w:val="0"/>
          <w:spacing w:val="-2"/>
          <w:sz w:val="28"/>
          <w:szCs w:val="28"/>
        </w:rPr>
        <w:t>các Thông tư của Bộ trưởng Bộ Giáo dục và Đào tạo: số 0</w:t>
      </w:r>
      <w:r w:rsidR="007B3A91" w:rsidRPr="007B3A91">
        <w:rPr>
          <w:rStyle w:val="Strong"/>
          <w:b w:val="0"/>
          <w:spacing w:val="-2"/>
          <w:sz w:val="28"/>
          <w:szCs w:val="28"/>
        </w:rPr>
        <w:t>1</w:t>
      </w:r>
      <w:r w:rsidRPr="007B3A91">
        <w:rPr>
          <w:rStyle w:val="Strong"/>
          <w:b w:val="0"/>
          <w:spacing w:val="-2"/>
          <w:sz w:val="28"/>
          <w:szCs w:val="28"/>
        </w:rPr>
        <w:t xml:space="preserve">/2021/TT-BGDĐT ngày 02/02/2021 quy định mã số, tiêu chuẩn CDNN và bổ nhiệm, xếp lương viên chức giảng dạy trong các </w:t>
      </w:r>
      <w:r w:rsidR="007B3A91" w:rsidRPr="007B3A91">
        <w:rPr>
          <w:rStyle w:val="Strong"/>
          <w:b w:val="0"/>
          <w:spacing w:val="-2"/>
          <w:sz w:val="28"/>
          <w:szCs w:val="28"/>
        </w:rPr>
        <w:t>cơ sở giáo dục mầm non</w:t>
      </w:r>
      <w:r w:rsidRPr="007B3A91">
        <w:rPr>
          <w:rStyle w:val="Strong"/>
          <w:b w:val="0"/>
          <w:spacing w:val="-2"/>
          <w:sz w:val="28"/>
          <w:szCs w:val="28"/>
        </w:rPr>
        <w:t xml:space="preserve"> công lập; số 08/2023/TT-BGDĐT ngày 14/4/2023 tạo sửa đổi, bổ sung một số điều của các Thông tư số 01,02,03,04/2021/TT-BGDĐT ngày 02/02/2021 của Bộ trưởng Bộ Giáo dục và Đào tạo quy định mã số, tiêu chuẩn CDNN và bổ nhiệm, xếp lương viên chức giảng dạy trong các trường mầm non, tiểu học, trung học cơ sở, trung học phổ thông công lập; số 13/2024/TT-BGDĐT ngày 30/10/2024 quy định tiêu chuẩn, điều kiện xét thăng hạng CDNN giáo viên mầm non, phổ thông công lập và giáo viên dự bị đại học; số </w:t>
      </w:r>
      <w:r w:rsidR="007B3A91" w:rsidRPr="007B3A91">
        <w:rPr>
          <w:rStyle w:val="Strong"/>
          <w:b w:val="0"/>
          <w:spacing w:val="-2"/>
          <w:sz w:val="28"/>
          <w:szCs w:val="28"/>
        </w:rPr>
        <w:t>28</w:t>
      </w:r>
      <w:r w:rsidRPr="007B3A91">
        <w:rPr>
          <w:rStyle w:val="Strong"/>
          <w:b w:val="0"/>
          <w:spacing w:val="-2"/>
          <w:sz w:val="28"/>
          <w:szCs w:val="28"/>
        </w:rPr>
        <w:t xml:space="preserve">/2026/TT-BGDĐT ngày 09/4/2026 quy định chuẩn nghề nghiệp giáo viên </w:t>
      </w:r>
      <w:r w:rsidR="007B3A91" w:rsidRPr="007B3A91">
        <w:rPr>
          <w:rStyle w:val="Strong"/>
          <w:b w:val="0"/>
          <w:spacing w:val="-2"/>
          <w:sz w:val="28"/>
          <w:szCs w:val="28"/>
        </w:rPr>
        <w:t>mầm non</w:t>
      </w:r>
      <w:r w:rsidR="00BD7B9B" w:rsidRPr="007B3A91">
        <w:rPr>
          <w:rStyle w:val="Strong"/>
          <w:b w:val="0"/>
          <w:spacing w:val="-2"/>
          <w:sz w:val="28"/>
          <w:szCs w:val="28"/>
        </w:rPr>
        <w:t>; số 31/2026/TT-BGDĐT ngày 14/4/2026 quy định mã số, bổ nhiệm chức danh xà xếp lương đối với nhà giáo trong cơ sở giáo dục công lập</w:t>
      </w:r>
      <w:r w:rsidRPr="007B3A91">
        <w:rPr>
          <w:rStyle w:val="Strong"/>
          <w:b w:val="0"/>
          <w:spacing w:val="-2"/>
          <w:sz w:val="28"/>
          <w:szCs w:val="28"/>
        </w:rPr>
        <w:t>.</w:t>
      </w:r>
    </w:p>
    <w:p w14:paraId="2E61C049" w14:textId="4FE8D44F" w:rsidR="007B3A91" w:rsidRDefault="007B3A91" w:rsidP="00047DD5">
      <w:pPr>
        <w:shd w:val="clear" w:color="auto" w:fill="FFFFFF"/>
        <w:spacing w:line="264" w:lineRule="auto"/>
        <w:ind w:firstLine="709"/>
        <w:jc w:val="both"/>
        <w:rPr>
          <w:b/>
          <w:color w:val="000000"/>
          <w:sz w:val="28"/>
          <w:szCs w:val="28"/>
        </w:rPr>
      </w:pPr>
      <w:r>
        <w:rPr>
          <w:b/>
          <w:color w:val="000000"/>
          <w:sz w:val="28"/>
          <w:szCs w:val="28"/>
        </w:rPr>
        <w:t xml:space="preserve">2. </w:t>
      </w:r>
      <w:r w:rsidRPr="005269D5">
        <w:rPr>
          <w:b/>
          <w:color w:val="000000"/>
          <w:sz w:val="28"/>
          <w:szCs w:val="28"/>
        </w:rPr>
        <w:t xml:space="preserve">Tiêu chuẩn, điều kiện xét thăng hạng chức danh nghề nghiệp </w:t>
      </w:r>
      <w:r>
        <w:rPr>
          <w:b/>
          <w:color w:val="000000"/>
          <w:sz w:val="28"/>
          <w:szCs w:val="28"/>
        </w:rPr>
        <w:t xml:space="preserve">Giáo </w:t>
      </w:r>
      <w:r w:rsidRPr="004538E6">
        <w:rPr>
          <w:b/>
          <w:color w:val="000000"/>
          <w:sz w:val="28"/>
          <w:szCs w:val="28"/>
        </w:rPr>
        <w:t xml:space="preserve">viên </w:t>
      </w:r>
      <w:r>
        <w:rPr>
          <w:b/>
          <w:color w:val="000000"/>
          <w:sz w:val="28"/>
          <w:szCs w:val="28"/>
        </w:rPr>
        <w:t xml:space="preserve">tiểu học </w:t>
      </w:r>
      <w:r w:rsidRPr="004538E6">
        <w:rPr>
          <w:b/>
          <w:color w:val="000000"/>
          <w:sz w:val="28"/>
          <w:szCs w:val="28"/>
        </w:rPr>
        <w:t xml:space="preserve">hạng II </w:t>
      </w:r>
      <w:r>
        <w:rPr>
          <w:b/>
          <w:color w:val="000000"/>
          <w:sz w:val="28"/>
          <w:szCs w:val="28"/>
        </w:rPr>
        <w:t xml:space="preserve">- </w:t>
      </w:r>
      <w:r w:rsidRPr="004538E6">
        <w:rPr>
          <w:b/>
          <w:color w:val="000000"/>
          <w:sz w:val="28"/>
          <w:szCs w:val="28"/>
        </w:rPr>
        <w:t xml:space="preserve">Mã số: </w:t>
      </w:r>
      <w:r w:rsidRPr="004538E6">
        <w:rPr>
          <w:b/>
          <w:sz w:val="28"/>
          <w:szCs w:val="28"/>
        </w:rPr>
        <w:t>V.07.0</w:t>
      </w:r>
      <w:r>
        <w:rPr>
          <w:b/>
          <w:sz w:val="28"/>
          <w:szCs w:val="28"/>
        </w:rPr>
        <w:t>3</w:t>
      </w:r>
      <w:r w:rsidRPr="004538E6">
        <w:rPr>
          <w:b/>
          <w:sz w:val="28"/>
          <w:szCs w:val="28"/>
        </w:rPr>
        <w:t>.2</w:t>
      </w:r>
      <w:r>
        <w:rPr>
          <w:b/>
          <w:sz w:val="28"/>
          <w:szCs w:val="28"/>
        </w:rPr>
        <w:t>8</w:t>
      </w:r>
    </w:p>
    <w:p w14:paraId="771A6A10" w14:textId="15A9335E" w:rsidR="007B3A91" w:rsidRDefault="007B3A91" w:rsidP="00047DD5">
      <w:pPr>
        <w:shd w:val="clear" w:color="auto" w:fill="FFFFFF"/>
        <w:spacing w:line="264" w:lineRule="auto"/>
        <w:ind w:firstLine="709"/>
        <w:jc w:val="both"/>
        <w:rPr>
          <w:iCs/>
          <w:color w:val="000000"/>
          <w:sz w:val="28"/>
          <w:szCs w:val="28"/>
          <w:shd w:val="clear" w:color="auto" w:fill="FFFFFF"/>
        </w:rPr>
      </w:pPr>
      <w:r w:rsidRPr="004538E6">
        <w:rPr>
          <w:rStyle w:val="Strong"/>
          <w:b w:val="0"/>
          <w:sz w:val="28"/>
          <w:szCs w:val="28"/>
        </w:rPr>
        <w:t>Thực hiện theo</w:t>
      </w:r>
      <w:r>
        <w:rPr>
          <w:rStyle w:val="Strong"/>
          <w:b w:val="0"/>
          <w:sz w:val="28"/>
          <w:szCs w:val="28"/>
        </w:rPr>
        <w:t xml:space="preserve"> </w:t>
      </w:r>
      <w:r w:rsidRPr="00E779BA">
        <w:rPr>
          <w:color w:val="000000"/>
          <w:sz w:val="28"/>
          <w:szCs w:val="28"/>
        </w:rPr>
        <w:t xml:space="preserve">quy định tại </w:t>
      </w:r>
      <w:r>
        <w:rPr>
          <w:rStyle w:val="Strong"/>
          <w:b w:val="0"/>
          <w:sz w:val="28"/>
          <w:szCs w:val="28"/>
        </w:rPr>
        <w:t>các Thông tư của Bộ trưởng</w:t>
      </w:r>
      <w:r w:rsidRPr="004538E6">
        <w:rPr>
          <w:rStyle w:val="Strong"/>
          <w:b w:val="0"/>
          <w:sz w:val="28"/>
          <w:szCs w:val="28"/>
        </w:rPr>
        <w:t xml:space="preserve"> Bộ Giáo dục và Đào tạo</w:t>
      </w:r>
      <w:r>
        <w:rPr>
          <w:rStyle w:val="Strong"/>
          <w:b w:val="0"/>
          <w:sz w:val="28"/>
          <w:szCs w:val="28"/>
        </w:rPr>
        <w:t xml:space="preserve">: </w:t>
      </w:r>
      <w:r w:rsidRPr="004538E6">
        <w:rPr>
          <w:rStyle w:val="Strong"/>
          <w:b w:val="0"/>
          <w:sz w:val="28"/>
          <w:szCs w:val="28"/>
        </w:rPr>
        <w:t>số 0</w:t>
      </w:r>
      <w:r>
        <w:rPr>
          <w:rStyle w:val="Strong"/>
          <w:b w:val="0"/>
          <w:sz w:val="28"/>
          <w:szCs w:val="28"/>
        </w:rPr>
        <w:t>2</w:t>
      </w:r>
      <w:r w:rsidRPr="004538E6">
        <w:rPr>
          <w:rStyle w:val="Strong"/>
          <w:b w:val="0"/>
          <w:sz w:val="28"/>
          <w:szCs w:val="28"/>
        </w:rPr>
        <w:t>/2021/TT-BGDĐT ngày 02/02/2021 quy định mã số, tiêu chuẩn CDNN và bổ nhiệm, xếp lương viên chức giảng dạy trong các</w:t>
      </w:r>
      <w:r>
        <w:rPr>
          <w:rStyle w:val="Strong"/>
          <w:b w:val="0"/>
          <w:sz w:val="28"/>
          <w:szCs w:val="28"/>
        </w:rPr>
        <w:t xml:space="preserve"> trường tiểu học</w:t>
      </w:r>
      <w:r w:rsidRPr="004538E6">
        <w:rPr>
          <w:rStyle w:val="Strong"/>
          <w:b w:val="0"/>
          <w:sz w:val="28"/>
          <w:szCs w:val="28"/>
        </w:rPr>
        <w:t xml:space="preserve"> công lập; số 08/2023/TT-BGDĐT ngày 14/4/2023 tạo sửa đổi, bổ sung một số điều của các Thông tư số 01,02,03,04/2021/TT-BGDĐT ngày 02/02/2021 của</w:t>
      </w:r>
      <w:r>
        <w:rPr>
          <w:rStyle w:val="Strong"/>
          <w:b w:val="0"/>
          <w:sz w:val="28"/>
          <w:szCs w:val="28"/>
        </w:rPr>
        <w:t xml:space="preserve"> Bộ trưởng</w:t>
      </w:r>
      <w:r w:rsidRPr="004538E6">
        <w:rPr>
          <w:rStyle w:val="Strong"/>
          <w:b w:val="0"/>
          <w:sz w:val="28"/>
          <w:szCs w:val="28"/>
        </w:rPr>
        <w:t xml:space="preserve"> Bộ Giáo dục và Đào tạo quy định mã số, tiêu chuẩn CDNN và bổ nhiệm, xếp lương viên chức giảng dạy trong các trường mầm non, tiểu học, trung học cơ sở, trung học phổ thông công lập; số 13/2024/TT-BGDĐT ngày 30/10/2024 quy định tiêu chuẩn, điều kiện xét thăng hạng CDNN giáo viên mầm non, phổ thông công lập và giáo viên dự bị đại học; số </w:t>
      </w:r>
      <w:r>
        <w:rPr>
          <w:rStyle w:val="Strong"/>
          <w:b w:val="0"/>
          <w:sz w:val="28"/>
          <w:szCs w:val="28"/>
        </w:rPr>
        <w:t>30</w:t>
      </w:r>
      <w:r w:rsidRPr="004538E6">
        <w:rPr>
          <w:rStyle w:val="Strong"/>
          <w:b w:val="0"/>
          <w:sz w:val="28"/>
          <w:szCs w:val="28"/>
        </w:rPr>
        <w:t xml:space="preserve">/2026/TT-BGDĐT ngày </w:t>
      </w:r>
      <w:r>
        <w:rPr>
          <w:rStyle w:val="Strong"/>
          <w:b w:val="0"/>
          <w:sz w:val="28"/>
          <w:szCs w:val="28"/>
        </w:rPr>
        <w:t>14</w:t>
      </w:r>
      <w:r w:rsidRPr="004538E6">
        <w:rPr>
          <w:rStyle w:val="Strong"/>
          <w:b w:val="0"/>
          <w:sz w:val="28"/>
          <w:szCs w:val="28"/>
        </w:rPr>
        <w:t xml:space="preserve">/4/2026 quy định chuẩn nghề nghiệp giáo viên </w:t>
      </w:r>
      <w:r>
        <w:rPr>
          <w:rStyle w:val="Strong"/>
          <w:b w:val="0"/>
          <w:sz w:val="28"/>
          <w:szCs w:val="28"/>
        </w:rPr>
        <w:t>cơ sở giáo dục phổ thông; số 31/2026/TT-BGDĐT ngày 14/4/2026 quy định mã số, bổ nhiệm chức danh xà xếp lương đối với nhà giáo trong cơ sở giáo dục công lập</w:t>
      </w:r>
      <w:r w:rsidRPr="004538E6">
        <w:rPr>
          <w:rStyle w:val="Strong"/>
          <w:b w:val="0"/>
          <w:sz w:val="28"/>
          <w:szCs w:val="28"/>
        </w:rPr>
        <w:t>.</w:t>
      </w:r>
    </w:p>
    <w:p w14:paraId="06CAB724" w14:textId="69A619A9" w:rsidR="000D5CE7" w:rsidRDefault="007B3A91" w:rsidP="00047DD5">
      <w:pPr>
        <w:shd w:val="clear" w:color="auto" w:fill="FFFFFF"/>
        <w:spacing w:line="264" w:lineRule="auto"/>
        <w:ind w:firstLine="709"/>
        <w:jc w:val="both"/>
        <w:rPr>
          <w:b/>
          <w:color w:val="000000"/>
          <w:sz w:val="28"/>
          <w:szCs w:val="28"/>
        </w:rPr>
      </w:pPr>
      <w:r>
        <w:rPr>
          <w:b/>
          <w:color w:val="000000"/>
          <w:sz w:val="28"/>
          <w:szCs w:val="28"/>
        </w:rPr>
        <w:t>3</w:t>
      </w:r>
      <w:r w:rsidR="000D5CE7">
        <w:rPr>
          <w:b/>
          <w:color w:val="000000"/>
          <w:sz w:val="28"/>
          <w:szCs w:val="28"/>
        </w:rPr>
        <w:t xml:space="preserve">. </w:t>
      </w:r>
      <w:r w:rsidR="000D5CE7" w:rsidRPr="005269D5">
        <w:rPr>
          <w:b/>
          <w:color w:val="000000"/>
          <w:sz w:val="28"/>
          <w:szCs w:val="28"/>
        </w:rPr>
        <w:t xml:space="preserve">Tiêu chuẩn, điều kiện xét thăng hạng chức danh nghề nghiệp </w:t>
      </w:r>
      <w:r w:rsidR="000D5CE7">
        <w:rPr>
          <w:b/>
          <w:color w:val="000000"/>
          <w:sz w:val="28"/>
          <w:szCs w:val="28"/>
        </w:rPr>
        <w:t xml:space="preserve">Giáo </w:t>
      </w:r>
      <w:r w:rsidR="000D5CE7" w:rsidRPr="004538E6">
        <w:rPr>
          <w:b/>
          <w:color w:val="000000"/>
          <w:sz w:val="28"/>
          <w:szCs w:val="28"/>
        </w:rPr>
        <w:t xml:space="preserve">viên </w:t>
      </w:r>
      <w:r w:rsidR="000D5CE7">
        <w:rPr>
          <w:b/>
          <w:color w:val="000000"/>
          <w:sz w:val="28"/>
          <w:szCs w:val="28"/>
        </w:rPr>
        <w:t>trung học cơ sở</w:t>
      </w:r>
      <w:r w:rsidR="00AF3665">
        <w:rPr>
          <w:b/>
          <w:color w:val="000000"/>
          <w:sz w:val="28"/>
          <w:szCs w:val="28"/>
        </w:rPr>
        <w:t xml:space="preserve"> </w:t>
      </w:r>
      <w:r w:rsidR="000D5CE7" w:rsidRPr="004538E6">
        <w:rPr>
          <w:b/>
          <w:color w:val="000000"/>
          <w:sz w:val="28"/>
          <w:szCs w:val="28"/>
        </w:rPr>
        <w:t xml:space="preserve">hạng II </w:t>
      </w:r>
      <w:r w:rsidR="000D5CE7">
        <w:rPr>
          <w:b/>
          <w:color w:val="000000"/>
          <w:sz w:val="28"/>
          <w:szCs w:val="28"/>
        </w:rPr>
        <w:t xml:space="preserve">- </w:t>
      </w:r>
      <w:r w:rsidR="000D5CE7" w:rsidRPr="004538E6">
        <w:rPr>
          <w:b/>
          <w:color w:val="000000"/>
          <w:sz w:val="28"/>
          <w:szCs w:val="28"/>
        </w:rPr>
        <w:t xml:space="preserve">Mã số: </w:t>
      </w:r>
      <w:r w:rsidR="000D5CE7" w:rsidRPr="004538E6">
        <w:rPr>
          <w:b/>
          <w:sz w:val="28"/>
          <w:szCs w:val="28"/>
        </w:rPr>
        <w:t>V.07.0</w:t>
      </w:r>
      <w:r w:rsidR="000D5CE7">
        <w:rPr>
          <w:b/>
          <w:sz w:val="28"/>
          <w:szCs w:val="28"/>
        </w:rPr>
        <w:t>4</w:t>
      </w:r>
      <w:r w:rsidR="000D5CE7" w:rsidRPr="004538E6">
        <w:rPr>
          <w:b/>
          <w:sz w:val="28"/>
          <w:szCs w:val="28"/>
        </w:rPr>
        <w:t>.</w:t>
      </w:r>
      <w:r w:rsidR="000D5CE7">
        <w:rPr>
          <w:b/>
          <w:sz w:val="28"/>
          <w:szCs w:val="28"/>
        </w:rPr>
        <w:t>31</w:t>
      </w:r>
    </w:p>
    <w:p w14:paraId="138FF8E9" w14:textId="2B4AB760" w:rsidR="00FC6B07" w:rsidRPr="00047DD5" w:rsidRDefault="000D5CE7" w:rsidP="00047DD5">
      <w:pPr>
        <w:shd w:val="clear" w:color="auto" w:fill="FFFFFF"/>
        <w:spacing w:line="264" w:lineRule="auto"/>
        <w:ind w:firstLine="709"/>
        <w:jc w:val="both"/>
        <w:rPr>
          <w:iCs/>
          <w:color w:val="000000"/>
          <w:sz w:val="28"/>
          <w:szCs w:val="28"/>
          <w:shd w:val="clear" w:color="auto" w:fill="FFFFFF"/>
        </w:rPr>
      </w:pPr>
      <w:r w:rsidRPr="004538E6">
        <w:rPr>
          <w:rStyle w:val="Strong"/>
          <w:b w:val="0"/>
          <w:sz w:val="28"/>
          <w:szCs w:val="28"/>
        </w:rPr>
        <w:t>Thực hiện theo</w:t>
      </w:r>
      <w:r>
        <w:rPr>
          <w:rStyle w:val="Strong"/>
          <w:b w:val="0"/>
          <w:sz w:val="28"/>
          <w:szCs w:val="28"/>
        </w:rPr>
        <w:t xml:space="preserve"> </w:t>
      </w:r>
      <w:r w:rsidRPr="00E779BA">
        <w:rPr>
          <w:color w:val="000000"/>
          <w:sz w:val="28"/>
          <w:szCs w:val="28"/>
        </w:rPr>
        <w:t xml:space="preserve">quy định tại </w:t>
      </w:r>
      <w:r>
        <w:rPr>
          <w:rStyle w:val="Strong"/>
          <w:b w:val="0"/>
          <w:sz w:val="28"/>
          <w:szCs w:val="28"/>
        </w:rPr>
        <w:t>các Thông tư của Bộ trưởng</w:t>
      </w:r>
      <w:r w:rsidRPr="004538E6">
        <w:rPr>
          <w:rStyle w:val="Strong"/>
          <w:b w:val="0"/>
          <w:sz w:val="28"/>
          <w:szCs w:val="28"/>
        </w:rPr>
        <w:t xml:space="preserve"> Bộ Giáo dục và Đào tạo</w:t>
      </w:r>
      <w:r>
        <w:rPr>
          <w:rStyle w:val="Strong"/>
          <w:b w:val="0"/>
          <w:sz w:val="28"/>
          <w:szCs w:val="28"/>
        </w:rPr>
        <w:t xml:space="preserve">: </w:t>
      </w:r>
      <w:r w:rsidRPr="004538E6">
        <w:rPr>
          <w:rStyle w:val="Strong"/>
          <w:b w:val="0"/>
          <w:sz w:val="28"/>
          <w:szCs w:val="28"/>
        </w:rPr>
        <w:t>số 0</w:t>
      </w:r>
      <w:r>
        <w:rPr>
          <w:rStyle w:val="Strong"/>
          <w:b w:val="0"/>
          <w:sz w:val="28"/>
          <w:szCs w:val="28"/>
        </w:rPr>
        <w:t>3</w:t>
      </w:r>
      <w:r w:rsidRPr="004538E6">
        <w:rPr>
          <w:rStyle w:val="Strong"/>
          <w:b w:val="0"/>
          <w:sz w:val="28"/>
          <w:szCs w:val="28"/>
        </w:rPr>
        <w:t>/2021/TT-BGDĐT ngày 02/02/2021 quy định mã số, tiêu chuẩn CDNN và bổ nhiệm, xếp lương viên chức giảng dạy trong các</w:t>
      </w:r>
      <w:r>
        <w:rPr>
          <w:rStyle w:val="Strong"/>
          <w:b w:val="0"/>
          <w:sz w:val="28"/>
          <w:szCs w:val="28"/>
        </w:rPr>
        <w:t xml:space="preserve"> trường trung học cơ sở</w:t>
      </w:r>
      <w:r w:rsidRPr="004538E6">
        <w:rPr>
          <w:rStyle w:val="Strong"/>
          <w:b w:val="0"/>
          <w:sz w:val="28"/>
          <w:szCs w:val="28"/>
        </w:rPr>
        <w:t xml:space="preserve"> công lập; số 08/2023/TT-BGDĐT ngày 14/4/2023 sửa đổi, bổ sung một số điều của các </w:t>
      </w:r>
      <w:r w:rsidRPr="004538E6">
        <w:rPr>
          <w:rStyle w:val="Strong"/>
          <w:b w:val="0"/>
          <w:sz w:val="28"/>
          <w:szCs w:val="28"/>
        </w:rPr>
        <w:lastRenderedPageBreak/>
        <w:t>Thông tư số 01,02,03,04/2021/TT-BGDĐT ngày 02/02/2021 của</w:t>
      </w:r>
      <w:r>
        <w:rPr>
          <w:rStyle w:val="Strong"/>
          <w:b w:val="0"/>
          <w:sz w:val="28"/>
          <w:szCs w:val="28"/>
        </w:rPr>
        <w:t xml:space="preserve"> Bộ trưởng</w:t>
      </w:r>
      <w:r w:rsidRPr="004538E6">
        <w:rPr>
          <w:rStyle w:val="Strong"/>
          <w:b w:val="0"/>
          <w:sz w:val="28"/>
          <w:szCs w:val="28"/>
        </w:rPr>
        <w:t xml:space="preserve"> Bộ Giáo dục và Đào tạo quy định mã số, tiêu chuẩn CDNN và bổ nhiệm, xếp lương viên chức giảng dạy trong các trường mầm non, tiểu học, trung học cơ sở, trung học phổ thông công lập; số 13/2024/TT-BGDĐT ngày 30/10/2024 quy định tiêu chuẩn, điều kiện xét thăng hạng CDNN giáo viên mầm non, phổ thông công lập và giáo viên dự bị đại học; số </w:t>
      </w:r>
      <w:r>
        <w:rPr>
          <w:rStyle w:val="Strong"/>
          <w:b w:val="0"/>
          <w:sz w:val="28"/>
          <w:szCs w:val="28"/>
        </w:rPr>
        <w:t>30</w:t>
      </w:r>
      <w:r w:rsidRPr="004538E6">
        <w:rPr>
          <w:rStyle w:val="Strong"/>
          <w:b w:val="0"/>
          <w:sz w:val="28"/>
          <w:szCs w:val="28"/>
        </w:rPr>
        <w:t xml:space="preserve">/2026/TT-BGDĐT ngày </w:t>
      </w:r>
      <w:r w:rsidR="007B3A91">
        <w:rPr>
          <w:rStyle w:val="Strong"/>
          <w:b w:val="0"/>
          <w:sz w:val="28"/>
          <w:szCs w:val="28"/>
        </w:rPr>
        <w:t>14</w:t>
      </w:r>
      <w:r w:rsidRPr="004538E6">
        <w:rPr>
          <w:rStyle w:val="Strong"/>
          <w:b w:val="0"/>
          <w:sz w:val="28"/>
          <w:szCs w:val="28"/>
        </w:rPr>
        <w:t xml:space="preserve">/4/2026 quy định chuẩn nghề nghiệp giáo viên </w:t>
      </w:r>
      <w:r>
        <w:rPr>
          <w:rStyle w:val="Strong"/>
          <w:b w:val="0"/>
          <w:sz w:val="28"/>
          <w:szCs w:val="28"/>
        </w:rPr>
        <w:t>cơ sở giáo dục phổ thông</w:t>
      </w:r>
      <w:r w:rsidR="00BD7B9B">
        <w:rPr>
          <w:rStyle w:val="Strong"/>
          <w:b w:val="0"/>
          <w:sz w:val="28"/>
          <w:szCs w:val="28"/>
        </w:rPr>
        <w:t>; số 31/2026/TT-BGDĐT ngày 14/4/2026 quy định mã số, bổ nhiệm chức danh xà xếp lương đối với nhà giáo trong cơ sở giáo dục công lập</w:t>
      </w:r>
      <w:r w:rsidR="00047DD5">
        <w:rPr>
          <w:rStyle w:val="Strong"/>
          <w:b w:val="0"/>
          <w:sz w:val="28"/>
          <w:szCs w:val="28"/>
        </w:rPr>
        <w:t>.</w:t>
      </w:r>
      <w:r w:rsidR="00F85611">
        <w:rPr>
          <w:rStyle w:val="Strong"/>
          <w:b w:val="0"/>
          <w:sz w:val="28"/>
          <w:szCs w:val="28"/>
        </w:rPr>
        <w:t xml:space="preserve"> </w:t>
      </w:r>
    </w:p>
    <w:sectPr w:rsidR="00FC6B07" w:rsidRPr="00047DD5" w:rsidSect="00F208FA">
      <w:headerReference w:type="default" r:id="rId8"/>
      <w:pgSz w:w="11906" w:h="16838" w:code="9"/>
      <w:pgMar w:top="1021" w:right="1021" w:bottom="1021"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D0047" w14:textId="77777777" w:rsidR="00EF1D12" w:rsidRDefault="00EF1D12" w:rsidP="00E20D26">
      <w:r>
        <w:separator/>
      </w:r>
    </w:p>
  </w:endnote>
  <w:endnote w:type="continuationSeparator" w:id="0">
    <w:p w14:paraId="6F46DEC0" w14:textId="77777777" w:rsidR="00EF1D12" w:rsidRDefault="00EF1D12" w:rsidP="00E20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99DFE" w14:textId="77777777" w:rsidR="00EF1D12" w:rsidRDefault="00EF1D12" w:rsidP="00E20D26">
      <w:r>
        <w:separator/>
      </w:r>
    </w:p>
  </w:footnote>
  <w:footnote w:type="continuationSeparator" w:id="0">
    <w:p w14:paraId="264B43E4" w14:textId="77777777" w:rsidR="00EF1D12" w:rsidRDefault="00EF1D12" w:rsidP="00E20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129107"/>
      <w:docPartObj>
        <w:docPartGallery w:val="Page Numbers (Top of Page)"/>
        <w:docPartUnique/>
      </w:docPartObj>
    </w:sdtPr>
    <w:sdtEndPr>
      <w:rPr>
        <w:noProof/>
      </w:rPr>
    </w:sdtEndPr>
    <w:sdtContent>
      <w:p w14:paraId="2D6F559E" w14:textId="77777777" w:rsidR="00724DA3" w:rsidRDefault="00724DA3">
        <w:pPr>
          <w:pStyle w:val="Header"/>
          <w:jc w:val="center"/>
        </w:pPr>
        <w:r>
          <w:fldChar w:fldCharType="begin"/>
        </w:r>
        <w:r>
          <w:instrText xml:space="preserve"> PAGE   \* MERGEFORMAT </w:instrText>
        </w:r>
        <w:r>
          <w:fldChar w:fldCharType="separate"/>
        </w:r>
        <w:r w:rsidR="00910FCF">
          <w:rPr>
            <w:noProof/>
          </w:rPr>
          <w:t>2</w:t>
        </w:r>
        <w:r>
          <w:rPr>
            <w:noProof/>
          </w:rPr>
          <w:fldChar w:fldCharType="end"/>
        </w:r>
      </w:p>
    </w:sdtContent>
  </w:sdt>
  <w:p w14:paraId="233453EF" w14:textId="77777777" w:rsidR="00724DA3" w:rsidRDefault="00724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42223"/>
    <w:multiLevelType w:val="hybridMultilevel"/>
    <w:tmpl w:val="6D1AECAC"/>
    <w:lvl w:ilvl="0" w:tplc="103E70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C50AFE"/>
    <w:multiLevelType w:val="hybridMultilevel"/>
    <w:tmpl w:val="78E08600"/>
    <w:lvl w:ilvl="0" w:tplc="5F220EC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1CA06218"/>
    <w:multiLevelType w:val="hybridMultilevel"/>
    <w:tmpl w:val="4CAE42BC"/>
    <w:lvl w:ilvl="0" w:tplc="AD46C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061E84"/>
    <w:multiLevelType w:val="hybridMultilevel"/>
    <w:tmpl w:val="DE12DB28"/>
    <w:lvl w:ilvl="0" w:tplc="686EC89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 w15:restartNumberingAfterBreak="0">
    <w:nsid w:val="52B35581"/>
    <w:multiLevelType w:val="hybridMultilevel"/>
    <w:tmpl w:val="BA5CF60C"/>
    <w:lvl w:ilvl="0" w:tplc="C310F9F4">
      <w:start w:val="1"/>
      <w:numFmt w:val="upp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A9"/>
    <w:rsid w:val="000056D7"/>
    <w:rsid w:val="00010B89"/>
    <w:rsid w:val="000316F3"/>
    <w:rsid w:val="00046BE4"/>
    <w:rsid w:val="00047DD5"/>
    <w:rsid w:val="00062E6A"/>
    <w:rsid w:val="000665C9"/>
    <w:rsid w:val="000725F8"/>
    <w:rsid w:val="00077334"/>
    <w:rsid w:val="000845CB"/>
    <w:rsid w:val="00091FE2"/>
    <w:rsid w:val="00094187"/>
    <w:rsid w:val="000A5658"/>
    <w:rsid w:val="000B1D39"/>
    <w:rsid w:val="000D5CE7"/>
    <w:rsid w:val="000F670E"/>
    <w:rsid w:val="00151FF0"/>
    <w:rsid w:val="00155660"/>
    <w:rsid w:val="00164655"/>
    <w:rsid w:val="00167667"/>
    <w:rsid w:val="00171A42"/>
    <w:rsid w:val="0019558A"/>
    <w:rsid w:val="001A6936"/>
    <w:rsid w:val="001B10D9"/>
    <w:rsid w:val="001C1E88"/>
    <w:rsid w:val="001C27C3"/>
    <w:rsid w:val="001C2AB5"/>
    <w:rsid w:val="001C2C28"/>
    <w:rsid w:val="001F3523"/>
    <w:rsid w:val="00213BB3"/>
    <w:rsid w:val="00214167"/>
    <w:rsid w:val="00224CB0"/>
    <w:rsid w:val="002276A3"/>
    <w:rsid w:val="00227E9C"/>
    <w:rsid w:val="00232AD3"/>
    <w:rsid w:val="00235BB8"/>
    <w:rsid w:val="00263563"/>
    <w:rsid w:val="00290183"/>
    <w:rsid w:val="00297C4A"/>
    <w:rsid w:val="002E45C7"/>
    <w:rsid w:val="002F3118"/>
    <w:rsid w:val="002F5DF6"/>
    <w:rsid w:val="003200C9"/>
    <w:rsid w:val="00320A27"/>
    <w:rsid w:val="00323FB5"/>
    <w:rsid w:val="003453BE"/>
    <w:rsid w:val="00370716"/>
    <w:rsid w:val="00381729"/>
    <w:rsid w:val="00387EE2"/>
    <w:rsid w:val="003C62AB"/>
    <w:rsid w:val="003E76B8"/>
    <w:rsid w:val="004312B7"/>
    <w:rsid w:val="00433308"/>
    <w:rsid w:val="0043543D"/>
    <w:rsid w:val="00450B30"/>
    <w:rsid w:val="0048376D"/>
    <w:rsid w:val="00486141"/>
    <w:rsid w:val="00491065"/>
    <w:rsid w:val="00495695"/>
    <w:rsid w:val="004A40A5"/>
    <w:rsid w:val="004C0A9B"/>
    <w:rsid w:val="005019E8"/>
    <w:rsid w:val="00516FE2"/>
    <w:rsid w:val="0052238D"/>
    <w:rsid w:val="005430DC"/>
    <w:rsid w:val="005638BA"/>
    <w:rsid w:val="00567233"/>
    <w:rsid w:val="005750F4"/>
    <w:rsid w:val="005842E1"/>
    <w:rsid w:val="00585D28"/>
    <w:rsid w:val="00591778"/>
    <w:rsid w:val="005A7B8D"/>
    <w:rsid w:val="005D3AAD"/>
    <w:rsid w:val="005E382E"/>
    <w:rsid w:val="005F2CE4"/>
    <w:rsid w:val="005F6AF2"/>
    <w:rsid w:val="0064632A"/>
    <w:rsid w:val="00666C5B"/>
    <w:rsid w:val="00670C51"/>
    <w:rsid w:val="006A6185"/>
    <w:rsid w:val="006A6504"/>
    <w:rsid w:val="006C1B5C"/>
    <w:rsid w:val="006D413D"/>
    <w:rsid w:val="006D5661"/>
    <w:rsid w:val="006E5901"/>
    <w:rsid w:val="006F1896"/>
    <w:rsid w:val="006F73B9"/>
    <w:rsid w:val="00710027"/>
    <w:rsid w:val="00713CEA"/>
    <w:rsid w:val="00724672"/>
    <w:rsid w:val="00724DA3"/>
    <w:rsid w:val="00787026"/>
    <w:rsid w:val="00791E43"/>
    <w:rsid w:val="007B3A91"/>
    <w:rsid w:val="007C7BC6"/>
    <w:rsid w:val="007D2600"/>
    <w:rsid w:val="007D3900"/>
    <w:rsid w:val="007D7A3A"/>
    <w:rsid w:val="007F5E5E"/>
    <w:rsid w:val="00824572"/>
    <w:rsid w:val="00832813"/>
    <w:rsid w:val="00850EF8"/>
    <w:rsid w:val="008642D5"/>
    <w:rsid w:val="008670EB"/>
    <w:rsid w:val="0086793F"/>
    <w:rsid w:val="00875D59"/>
    <w:rsid w:val="00877F41"/>
    <w:rsid w:val="00882E4D"/>
    <w:rsid w:val="00884C03"/>
    <w:rsid w:val="008B5346"/>
    <w:rsid w:val="008B59A5"/>
    <w:rsid w:val="008E4D41"/>
    <w:rsid w:val="00902775"/>
    <w:rsid w:val="00910FCF"/>
    <w:rsid w:val="00913A87"/>
    <w:rsid w:val="00983FA3"/>
    <w:rsid w:val="00995B95"/>
    <w:rsid w:val="009B6246"/>
    <w:rsid w:val="009E00E0"/>
    <w:rsid w:val="00A03029"/>
    <w:rsid w:val="00A07681"/>
    <w:rsid w:val="00A23272"/>
    <w:rsid w:val="00A30058"/>
    <w:rsid w:val="00A44719"/>
    <w:rsid w:val="00A525D5"/>
    <w:rsid w:val="00A52AF1"/>
    <w:rsid w:val="00A56767"/>
    <w:rsid w:val="00A90CC3"/>
    <w:rsid w:val="00A96F30"/>
    <w:rsid w:val="00AD4117"/>
    <w:rsid w:val="00AD7CAD"/>
    <w:rsid w:val="00AF32E2"/>
    <w:rsid w:val="00AF3665"/>
    <w:rsid w:val="00B1144E"/>
    <w:rsid w:val="00B133C7"/>
    <w:rsid w:val="00B345C2"/>
    <w:rsid w:val="00B47955"/>
    <w:rsid w:val="00B63F03"/>
    <w:rsid w:val="00B73AFF"/>
    <w:rsid w:val="00B81D59"/>
    <w:rsid w:val="00B84314"/>
    <w:rsid w:val="00B92A46"/>
    <w:rsid w:val="00BA4C10"/>
    <w:rsid w:val="00BA7E12"/>
    <w:rsid w:val="00BB7BC9"/>
    <w:rsid w:val="00BC4FC9"/>
    <w:rsid w:val="00BC6036"/>
    <w:rsid w:val="00BD7B9B"/>
    <w:rsid w:val="00BE5365"/>
    <w:rsid w:val="00BF17BC"/>
    <w:rsid w:val="00C0609C"/>
    <w:rsid w:val="00C25822"/>
    <w:rsid w:val="00C439FB"/>
    <w:rsid w:val="00C51087"/>
    <w:rsid w:val="00C74631"/>
    <w:rsid w:val="00C766CF"/>
    <w:rsid w:val="00C83E9E"/>
    <w:rsid w:val="00C9316A"/>
    <w:rsid w:val="00CB118F"/>
    <w:rsid w:val="00CB7538"/>
    <w:rsid w:val="00D05A7B"/>
    <w:rsid w:val="00D10F51"/>
    <w:rsid w:val="00D21C54"/>
    <w:rsid w:val="00D53F6F"/>
    <w:rsid w:val="00D5438D"/>
    <w:rsid w:val="00D754C8"/>
    <w:rsid w:val="00D91788"/>
    <w:rsid w:val="00D94A98"/>
    <w:rsid w:val="00D9726A"/>
    <w:rsid w:val="00D97AD1"/>
    <w:rsid w:val="00DA36FA"/>
    <w:rsid w:val="00DA513A"/>
    <w:rsid w:val="00DB1CEA"/>
    <w:rsid w:val="00DC2B9F"/>
    <w:rsid w:val="00DC5B13"/>
    <w:rsid w:val="00DD40AD"/>
    <w:rsid w:val="00DD7CF0"/>
    <w:rsid w:val="00DE1465"/>
    <w:rsid w:val="00E20D26"/>
    <w:rsid w:val="00E346E0"/>
    <w:rsid w:val="00E43A85"/>
    <w:rsid w:val="00E53101"/>
    <w:rsid w:val="00E7644F"/>
    <w:rsid w:val="00E96C09"/>
    <w:rsid w:val="00E971EC"/>
    <w:rsid w:val="00EB7227"/>
    <w:rsid w:val="00EC1778"/>
    <w:rsid w:val="00EE140A"/>
    <w:rsid w:val="00EE68A9"/>
    <w:rsid w:val="00EF0A31"/>
    <w:rsid w:val="00EF1D12"/>
    <w:rsid w:val="00F02E10"/>
    <w:rsid w:val="00F03832"/>
    <w:rsid w:val="00F208FA"/>
    <w:rsid w:val="00F40BD2"/>
    <w:rsid w:val="00F51FA2"/>
    <w:rsid w:val="00F52A30"/>
    <w:rsid w:val="00F544C5"/>
    <w:rsid w:val="00F5468D"/>
    <w:rsid w:val="00F635C5"/>
    <w:rsid w:val="00F85611"/>
    <w:rsid w:val="00F87DDD"/>
    <w:rsid w:val="00F91039"/>
    <w:rsid w:val="00FC6B07"/>
    <w:rsid w:val="00FD4D0A"/>
    <w:rsid w:val="00FE61AE"/>
    <w:rsid w:val="00FE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F680"/>
  <w15:docId w15:val="{D1148192-1C11-4AA6-8A99-A3188967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8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8A9"/>
    <w:pPr>
      <w:spacing w:before="100" w:beforeAutospacing="1" w:after="100" w:afterAutospacing="1"/>
    </w:pPr>
  </w:style>
  <w:style w:type="character" w:styleId="Strong">
    <w:name w:val="Strong"/>
    <w:uiPriority w:val="22"/>
    <w:qFormat/>
    <w:rsid w:val="00EE68A9"/>
    <w:rPr>
      <w:b/>
      <w:bCs/>
    </w:rPr>
  </w:style>
  <w:style w:type="paragraph" w:styleId="Header">
    <w:name w:val="header"/>
    <w:basedOn w:val="Normal"/>
    <w:link w:val="HeaderChar"/>
    <w:uiPriority w:val="99"/>
    <w:unhideWhenUsed/>
    <w:rsid w:val="00A03029"/>
    <w:pPr>
      <w:tabs>
        <w:tab w:val="center" w:pos="4680"/>
        <w:tab w:val="right" w:pos="9360"/>
      </w:tabs>
    </w:pPr>
  </w:style>
  <w:style w:type="character" w:customStyle="1" w:styleId="HeaderChar">
    <w:name w:val="Header Char"/>
    <w:basedOn w:val="DefaultParagraphFont"/>
    <w:link w:val="Header"/>
    <w:uiPriority w:val="99"/>
    <w:rsid w:val="00A030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0D26"/>
    <w:pPr>
      <w:tabs>
        <w:tab w:val="center" w:pos="4680"/>
        <w:tab w:val="right" w:pos="9360"/>
      </w:tabs>
    </w:pPr>
  </w:style>
  <w:style w:type="character" w:customStyle="1" w:styleId="FooterChar">
    <w:name w:val="Footer Char"/>
    <w:basedOn w:val="DefaultParagraphFont"/>
    <w:link w:val="Footer"/>
    <w:uiPriority w:val="99"/>
    <w:rsid w:val="00E20D26"/>
    <w:rPr>
      <w:rFonts w:ascii="Times New Roman" w:eastAsia="Times New Roman" w:hAnsi="Times New Roman" w:cs="Times New Roman"/>
      <w:sz w:val="24"/>
      <w:szCs w:val="24"/>
    </w:rPr>
  </w:style>
  <w:style w:type="paragraph" w:styleId="ListParagraph">
    <w:name w:val="List Paragraph"/>
    <w:basedOn w:val="Normal"/>
    <w:uiPriority w:val="34"/>
    <w:qFormat/>
    <w:rsid w:val="00516FE2"/>
    <w:pPr>
      <w:ind w:left="720"/>
      <w:contextualSpacing/>
    </w:pPr>
  </w:style>
  <w:style w:type="character" w:styleId="Hyperlink">
    <w:name w:val="Hyperlink"/>
    <w:basedOn w:val="DefaultParagraphFont"/>
    <w:uiPriority w:val="99"/>
    <w:semiHidden/>
    <w:unhideWhenUsed/>
    <w:rsid w:val="00516FE2"/>
    <w:rPr>
      <w:color w:val="0000FF"/>
      <w:u w:val="single"/>
    </w:rPr>
  </w:style>
  <w:style w:type="paragraph" w:styleId="BalloonText">
    <w:name w:val="Balloon Text"/>
    <w:basedOn w:val="Normal"/>
    <w:link w:val="BalloonTextChar"/>
    <w:uiPriority w:val="99"/>
    <w:semiHidden/>
    <w:unhideWhenUsed/>
    <w:rsid w:val="00C9316A"/>
    <w:rPr>
      <w:rFonts w:ascii="Tahoma" w:hAnsi="Tahoma" w:cs="Tahoma"/>
      <w:sz w:val="16"/>
      <w:szCs w:val="16"/>
    </w:rPr>
  </w:style>
  <w:style w:type="character" w:customStyle="1" w:styleId="BalloonTextChar">
    <w:name w:val="Balloon Text Char"/>
    <w:basedOn w:val="DefaultParagraphFont"/>
    <w:link w:val="BalloonText"/>
    <w:uiPriority w:val="99"/>
    <w:semiHidden/>
    <w:rsid w:val="00C9316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7108">
      <w:bodyDiv w:val="1"/>
      <w:marLeft w:val="0"/>
      <w:marRight w:val="0"/>
      <w:marTop w:val="0"/>
      <w:marBottom w:val="0"/>
      <w:divBdr>
        <w:top w:val="none" w:sz="0" w:space="0" w:color="auto"/>
        <w:left w:val="none" w:sz="0" w:space="0" w:color="auto"/>
        <w:bottom w:val="none" w:sz="0" w:space="0" w:color="auto"/>
        <w:right w:val="none" w:sz="0" w:space="0" w:color="auto"/>
      </w:divBdr>
    </w:div>
    <w:div w:id="87889272">
      <w:bodyDiv w:val="1"/>
      <w:marLeft w:val="0"/>
      <w:marRight w:val="0"/>
      <w:marTop w:val="0"/>
      <w:marBottom w:val="0"/>
      <w:divBdr>
        <w:top w:val="none" w:sz="0" w:space="0" w:color="auto"/>
        <w:left w:val="none" w:sz="0" w:space="0" w:color="auto"/>
        <w:bottom w:val="none" w:sz="0" w:space="0" w:color="auto"/>
        <w:right w:val="none" w:sz="0" w:space="0" w:color="auto"/>
      </w:divBdr>
    </w:div>
    <w:div w:id="110518959">
      <w:bodyDiv w:val="1"/>
      <w:marLeft w:val="0"/>
      <w:marRight w:val="0"/>
      <w:marTop w:val="0"/>
      <w:marBottom w:val="0"/>
      <w:divBdr>
        <w:top w:val="none" w:sz="0" w:space="0" w:color="auto"/>
        <w:left w:val="none" w:sz="0" w:space="0" w:color="auto"/>
        <w:bottom w:val="none" w:sz="0" w:space="0" w:color="auto"/>
        <w:right w:val="none" w:sz="0" w:space="0" w:color="auto"/>
      </w:divBdr>
    </w:div>
    <w:div w:id="112292073">
      <w:bodyDiv w:val="1"/>
      <w:marLeft w:val="0"/>
      <w:marRight w:val="0"/>
      <w:marTop w:val="0"/>
      <w:marBottom w:val="0"/>
      <w:divBdr>
        <w:top w:val="none" w:sz="0" w:space="0" w:color="auto"/>
        <w:left w:val="none" w:sz="0" w:space="0" w:color="auto"/>
        <w:bottom w:val="none" w:sz="0" w:space="0" w:color="auto"/>
        <w:right w:val="none" w:sz="0" w:space="0" w:color="auto"/>
      </w:divBdr>
    </w:div>
    <w:div w:id="164982346">
      <w:bodyDiv w:val="1"/>
      <w:marLeft w:val="0"/>
      <w:marRight w:val="0"/>
      <w:marTop w:val="0"/>
      <w:marBottom w:val="0"/>
      <w:divBdr>
        <w:top w:val="none" w:sz="0" w:space="0" w:color="auto"/>
        <w:left w:val="none" w:sz="0" w:space="0" w:color="auto"/>
        <w:bottom w:val="none" w:sz="0" w:space="0" w:color="auto"/>
        <w:right w:val="none" w:sz="0" w:space="0" w:color="auto"/>
      </w:divBdr>
    </w:div>
    <w:div w:id="287708129">
      <w:bodyDiv w:val="1"/>
      <w:marLeft w:val="0"/>
      <w:marRight w:val="0"/>
      <w:marTop w:val="0"/>
      <w:marBottom w:val="0"/>
      <w:divBdr>
        <w:top w:val="none" w:sz="0" w:space="0" w:color="auto"/>
        <w:left w:val="none" w:sz="0" w:space="0" w:color="auto"/>
        <w:bottom w:val="none" w:sz="0" w:space="0" w:color="auto"/>
        <w:right w:val="none" w:sz="0" w:space="0" w:color="auto"/>
      </w:divBdr>
    </w:div>
    <w:div w:id="294144027">
      <w:bodyDiv w:val="1"/>
      <w:marLeft w:val="0"/>
      <w:marRight w:val="0"/>
      <w:marTop w:val="0"/>
      <w:marBottom w:val="0"/>
      <w:divBdr>
        <w:top w:val="none" w:sz="0" w:space="0" w:color="auto"/>
        <w:left w:val="none" w:sz="0" w:space="0" w:color="auto"/>
        <w:bottom w:val="none" w:sz="0" w:space="0" w:color="auto"/>
        <w:right w:val="none" w:sz="0" w:space="0" w:color="auto"/>
      </w:divBdr>
    </w:div>
    <w:div w:id="315301687">
      <w:bodyDiv w:val="1"/>
      <w:marLeft w:val="0"/>
      <w:marRight w:val="0"/>
      <w:marTop w:val="0"/>
      <w:marBottom w:val="0"/>
      <w:divBdr>
        <w:top w:val="none" w:sz="0" w:space="0" w:color="auto"/>
        <w:left w:val="none" w:sz="0" w:space="0" w:color="auto"/>
        <w:bottom w:val="none" w:sz="0" w:space="0" w:color="auto"/>
        <w:right w:val="none" w:sz="0" w:space="0" w:color="auto"/>
      </w:divBdr>
    </w:div>
    <w:div w:id="340623279">
      <w:bodyDiv w:val="1"/>
      <w:marLeft w:val="0"/>
      <w:marRight w:val="0"/>
      <w:marTop w:val="0"/>
      <w:marBottom w:val="0"/>
      <w:divBdr>
        <w:top w:val="none" w:sz="0" w:space="0" w:color="auto"/>
        <w:left w:val="none" w:sz="0" w:space="0" w:color="auto"/>
        <w:bottom w:val="none" w:sz="0" w:space="0" w:color="auto"/>
        <w:right w:val="none" w:sz="0" w:space="0" w:color="auto"/>
      </w:divBdr>
    </w:div>
    <w:div w:id="353960893">
      <w:bodyDiv w:val="1"/>
      <w:marLeft w:val="0"/>
      <w:marRight w:val="0"/>
      <w:marTop w:val="0"/>
      <w:marBottom w:val="0"/>
      <w:divBdr>
        <w:top w:val="none" w:sz="0" w:space="0" w:color="auto"/>
        <w:left w:val="none" w:sz="0" w:space="0" w:color="auto"/>
        <w:bottom w:val="none" w:sz="0" w:space="0" w:color="auto"/>
        <w:right w:val="none" w:sz="0" w:space="0" w:color="auto"/>
      </w:divBdr>
    </w:div>
    <w:div w:id="479075317">
      <w:bodyDiv w:val="1"/>
      <w:marLeft w:val="0"/>
      <w:marRight w:val="0"/>
      <w:marTop w:val="0"/>
      <w:marBottom w:val="0"/>
      <w:divBdr>
        <w:top w:val="none" w:sz="0" w:space="0" w:color="auto"/>
        <w:left w:val="none" w:sz="0" w:space="0" w:color="auto"/>
        <w:bottom w:val="none" w:sz="0" w:space="0" w:color="auto"/>
        <w:right w:val="none" w:sz="0" w:space="0" w:color="auto"/>
      </w:divBdr>
    </w:div>
    <w:div w:id="494763619">
      <w:bodyDiv w:val="1"/>
      <w:marLeft w:val="0"/>
      <w:marRight w:val="0"/>
      <w:marTop w:val="0"/>
      <w:marBottom w:val="0"/>
      <w:divBdr>
        <w:top w:val="none" w:sz="0" w:space="0" w:color="auto"/>
        <w:left w:val="none" w:sz="0" w:space="0" w:color="auto"/>
        <w:bottom w:val="none" w:sz="0" w:space="0" w:color="auto"/>
        <w:right w:val="none" w:sz="0" w:space="0" w:color="auto"/>
      </w:divBdr>
    </w:div>
    <w:div w:id="534461854">
      <w:bodyDiv w:val="1"/>
      <w:marLeft w:val="0"/>
      <w:marRight w:val="0"/>
      <w:marTop w:val="0"/>
      <w:marBottom w:val="0"/>
      <w:divBdr>
        <w:top w:val="none" w:sz="0" w:space="0" w:color="auto"/>
        <w:left w:val="none" w:sz="0" w:space="0" w:color="auto"/>
        <w:bottom w:val="none" w:sz="0" w:space="0" w:color="auto"/>
        <w:right w:val="none" w:sz="0" w:space="0" w:color="auto"/>
      </w:divBdr>
    </w:div>
    <w:div w:id="609707080">
      <w:bodyDiv w:val="1"/>
      <w:marLeft w:val="0"/>
      <w:marRight w:val="0"/>
      <w:marTop w:val="0"/>
      <w:marBottom w:val="0"/>
      <w:divBdr>
        <w:top w:val="none" w:sz="0" w:space="0" w:color="auto"/>
        <w:left w:val="none" w:sz="0" w:space="0" w:color="auto"/>
        <w:bottom w:val="none" w:sz="0" w:space="0" w:color="auto"/>
        <w:right w:val="none" w:sz="0" w:space="0" w:color="auto"/>
      </w:divBdr>
    </w:div>
    <w:div w:id="662782857">
      <w:bodyDiv w:val="1"/>
      <w:marLeft w:val="0"/>
      <w:marRight w:val="0"/>
      <w:marTop w:val="0"/>
      <w:marBottom w:val="0"/>
      <w:divBdr>
        <w:top w:val="none" w:sz="0" w:space="0" w:color="auto"/>
        <w:left w:val="none" w:sz="0" w:space="0" w:color="auto"/>
        <w:bottom w:val="none" w:sz="0" w:space="0" w:color="auto"/>
        <w:right w:val="none" w:sz="0" w:space="0" w:color="auto"/>
      </w:divBdr>
    </w:div>
    <w:div w:id="731273594">
      <w:bodyDiv w:val="1"/>
      <w:marLeft w:val="0"/>
      <w:marRight w:val="0"/>
      <w:marTop w:val="0"/>
      <w:marBottom w:val="0"/>
      <w:divBdr>
        <w:top w:val="none" w:sz="0" w:space="0" w:color="auto"/>
        <w:left w:val="none" w:sz="0" w:space="0" w:color="auto"/>
        <w:bottom w:val="none" w:sz="0" w:space="0" w:color="auto"/>
        <w:right w:val="none" w:sz="0" w:space="0" w:color="auto"/>
      </w:divBdr>
    </w:div>
    <w:div w:id="833688733">
      <w:bodyDiv w:val="1"/>
      <w:marLeft w:val="0"/>
      <w:marRight w:val="0"/>
      <w:marTop w:val="0"/>
      <w:marBottom w:val="0"/>
      <w:divBdr>
        <w:top w:val="none" w:sz="0" w:space="0" w:color="auto"/>
        <w:left w:val="none" w:sz="0" w:space="0" w:color="auto"/>
        <w:bottom w:val="none" w:sz="0" w:space="0" w:color="auto"/>
        <w:right w:val="none" w:sz="0" w:space="0" w:color="auto"/>
      </w:divBdr>
    </w:div>
    <w:div w:id="848832764">
      <w:bodyDiv w:val="1"/>
      <w:marLeft w:val="0"/>
      <w:marRight w:val="0"/>
      <w:marTop w:val="0"/>
      <w:marBottom w:val="0"/>
      <w:divBdr>
        <w:top w:val="none" w:sz="0" w:space="0" w:color="auto"/>
        <w:left w:val="none" w:sz="0" w:space="0" w:color="auto"/>
        <w:bottom w:val="none" w:sz="0" w:space="0" w:color="auto"/>
        <w:right w:val="none" w:sz="0" w:space="0" w:color="auto"/>
      </w:divBdr>
    </w:div>
    <w:div w:id="905333346">
      <w:bodyDiv w:val="1"/>
      <w:marLeft w:val="0"/>
      <w:marRight w:val="0"/>
      <w:marTop w:val="0"/>
      <w:marBottom w:val="0"/>
      <w:divBdr>
        <w:top w:val="none" w:sz="0" w:space="0" w:color="auto"/>
        <w:left w:val="none" w:sz="0" w:space="0" w:color="auto"/>
        <w:bottom w:val="none" w:sz="0" w:space="0" w:color="auto"/>
        <w:right w:val="none" w:sz="0" w:space="0" w:color="auto"/>
      </w:divBdr>
    </w:div>
    <w:div w:id="953629867">
      <w:bodyDiv w:val="1"/>
      <w:marLeft w:val="0"/>
      <w:marRight w:val="0"/>
      <w:marTop w:val="0"/>
      <w:marBottom w:val="0"/>
      <w:divBdr>
        <w:top w:val="none" w:sz="0" w:space="0" w:color="auto"/>
        <w:left w:val="none" w:sz="0" w:space="0" w:color="auto"/>
        <w:bottom w:val="none" w:sz="0" w:space="0" w:color="auto"/>
        <w:right w:val="none" w:sz="0" w:space="0" w:color="auto"/>
      </w:divBdr>
    </w:div>
    <w:div w:id="988368219">
      <w:bodyDiv w:val="1"/>
      <w:marLeft w:val="0"/>
      <w:marRight w:val="0"/>
      <w:marTop w:val="0"/>
      <w:marBottom w:val="0"/>
      <w:divBdr>
        <w:top w:val="none" w:sz="0" w:space="0" w:color="auto"/>
        <w:left w:val="none" w:sz="0" w:space="0" w:color="auto"/>
        <w:bottom w:val="none" w:sz="0" w:space="0" w:color="auto"/>
        <w:right w:val="none" w:sz="0" w:space="0" w:color="auto"/>
      </w:divBdr>
    </w:div>
    <w:div w:id="992950556">
      <w:bodyDiv w:val="1"/>
      <w:marLeft w:val="0"/>
      <w:marRight w:val="0"/>
      <w:marTop w:val="0"/>
      <w:marBottom w:val="0"/>
      <w:divBdr>
        <w:top w:val="none" w:sz="0" w:space="0" w:color="auto"/>
        <w:left w:val="none" w:sz="0" w:space="0" w:color="auto"/>
        <w:bottom w:val="none" w:sz="0" w:space="0" w:color="auto"/>
        <w:right w:val="none" w:sz="0" w:space="0" w:color="auto"/>
      </w:divBdr>
    </w:div>
    <w:div w:id="1099906459">
      <w:bodyDiv w:val="1"/>
      <w:marLeft w:val="0"/>
      <w:marRight w:val="0"/>
      <w:marTop w:val="0"/>
      <w:marBottom w:val="0"/>
      <w:divBdr>
        <w:top w:val="none" w:sz="0" w:space="0" w:color="auto"/>
        <w:left w:val="none" w:sz="0" w:space="0" w:color="auto"/>
        <w:bottom w:val="none" w:sz="0" w:space="0" w:color="auto"/>
        <w:right w:val="none" w:sz="0" w:space="0" w:color="auto"/>
      </w:divBdr>
    </w:div>
    <w:div w:id="1181435519">
      <w:bodyDiv w:val="1"/>
      <w:marLeft w:val="0"/>
      <w:marRight w:val="0"/>
      <w:marTop w:val="0"/>
      <w:marBottom w:val="0"/>
      <w:divBdr>
        <w:top w:val="none" w:sz="0" w:space="0" w:color="auto"/>
        <w:left w:val="none" w:sz="0" w:space="0" w:color="auto"/>
        <w:bottom w:val="none" w:sz="0" w:space="0" w:color="auto"/>
        <w:right w:val="none" w:sz="0" w:space="0" w:color="auto"/>
      </w:divBdr>
    </w:div>
    <w:div w:id="1242329783">
      <w:bodyDiv w:val="1"/>
      <w:marLeft w:val="0"/>
      <w:marRight w:val="0"/>
      <w:marTop w:val="0"/>
      <w:marBottom w:val="0"/>
      <w:divBdr>
        <w:top w:val="none" w:sz="0" w:space="0" w:color="auto"/>
        <w:left w:val="none" w:sz="0" w:space="0" w:color="auto"/>
        <w:bottom w:val="none" w:sz="0" w:space="0" w:color="auto"/>
        <w:right w:val="none" w:sz="0" w:space="0" w:color="auto"/>
      </w:divBdr>
    </w:div>
    <w:div w:id="1320307198">
      <w:bodyDiv w:val="1"/>
      <w:marLeft w:val="0"/>
      <w:marRight w:val="0"/>
      <w:marTop w:val="0"/>
      <w:marBottom w:val="0"/>
      <w:divBdr>
        <w:top w:val="none" w:sz="0" w:space="0" w:color="auto"/>
        <w:left w:val="none" w:sz="0" w:space="0" w:color="auto"/>
        <w:bottom w:val="none" w:sz="0" w:space="0" w:color="auto"/>
        <w:right w:val="none" w:sz="0" w:space="0" w:color="auto"/>
      </w:divBdr>
    </w:div>
    <w:div w:id="1322075520">
      <w:bodyDiv w:val="1"/>
      <w:marLeft w:val="0"/>
      <w:marRight w:val="0"/>
      <w:marTop w:val="0"/>
      <w:marBottom w:val="0"/>
      <w:divBdr>
        <w:top w:val="none" w:sz="0" w:space="0" w:color="auto"/>
        <w:left w:val="none" w:sz="0" w:space="0" w:color="auto"/>
        <w:bottom w:val="none" w:sz="0" w:space="0" w:color="auto"/>
        <w:right w:val="none" w:sz="0" w:space="0" w:color="auto"/>
      </w:divBdr>
    </w:div>
    <w:div w:id="1322077222">
      <w:bodyDiv w:val="1"/>
      <w:marLeft w:val="0"/>
      <w:marRight w:val="0"/>
      <w:marTop w:val="0"/>
      <w:marBottom w:val="0"/>
      <w:divBdr>
        <w:top w:val="none" w:sz="0" w:space="0" w:color="auto"/>
        <w:left w:val="none" w:sz="0" w:space="0" w:color="auto"/>
        <w:bottom w:val="none" w:sz="0" w:space="0" w:color="auto"/>
        <w:right w:val="none" w:sz="0" w:space="0" w:color="auto"/>
      </w:divBdr>
    </w:div>
    <w:div w:id="1323003621">
      <w:bodyDiv w:val="1"/>
      <w:marLeft w:val="0"/>
      <w:marRight w:val="0"/>
      <w:marTop w:val="0"/>
      <w:marBottom w:val="0"/>
      <w:divBdr>
        <w:top w:val="none" w:sz="0" w:space="0" w:color="auto"/>
        <w:left w:val="none" w:sz="0" w:space="0" w:color="auto"/>
        <w:bottom w:val="none" w:sz="0" w:space="0" w:color="auto"/>
        <w:right w:val="none" w:sz="0" w:space="0" w:color="auto"/>
      </w:divBdr>
    </w:div>
    <w:div w:id="1423264281">
      <w:bodyDiv w:val="1"/>
      <w:marLeft w:val="0"/>
      <w:marRight w:val="0"/>
      <w:marTop w:val="0"/>
      <w:marBottom w:val="0"/>
      <w:divBdr>
        <w:top w:val="none" w:sz="0" w:space="0" w:color="auto"/>
        <w:left w:val="none" w:sz="0" w:space="0" w:color="auto"/>
        <w:bottom w:val="none" w:sz="0" w:space="0" w:color="auto"/>
        <w:right w:val="none" w:sz="0" w:space="0" w:color="auto"/>
      </w:divBdr>
    </w:div>
    <w:div w:id="1463694804">
      <w:bodyDiv w:val="1"/>
      <w:marLeft w:val="0"/>
      <w:marRight w:val="0"/>
      <w:marTop w:val="0"/>
      <w:marBottom w:val="0"/>
      <w:divBdr>
        <w:top w:val="none" w:sz="0" w:space="0" w:color="auto"/>
        <w:left w:val="none" w:sz="0" w:space="0" w:color="auto"/>
        <w:bottom w:val="none" w:sz="0" w:space="0" w:color="auto"/>
        <w:right w:val="none" w:sz="0" w:space="0" w:color="auto"/>
      </w:divBdr>
    </w:div>
    <w:div w:id="1487743132">
      <w:bodyDiv w:val="1"/>
      <w:marLeft w:val="0"/>
      <w:marRight w:val="0"/>
      <w:marTop w:val="0"/>
      <w:marBottom w:val="0"/>
      <w:divBdr>
        <w:top w:val="none" w:sz="0" w:space="0" w:color="auto"/>
        <w:left w:val="none" w:sz="0" w:space="0" w:color="auto"/>
        <w:bottom w:val="none" w:sz="0" w:space="0" w:color="auto"/>
        <w:right w:val="none" w:sz="0" w:space="0" w:color="auto"/>
      </w:divBdr>
    </w:div>
    <w:div w:id="1518618769">
      <w:bodyDiv w:val="1"/>
      <w:marLeft w:val="0"/>
      <w:marRight w:val="0"/>
      <w:marTop w:val="0"/>
      <w:marBottom w:val="0"/>
      <w:divBdr>
        <w:top w:val="none" w:sz="0" w:space="0" w:color="auto"/>
        <w:left w:val="none" w:sz="0" w:space="0" w:color="auto"/>
        <w:bottom w:val="none" w:sz="0" w:space="0" w:color="auto"/>
        <w:right w:val="none" w:sz="0" w:space="0" w:color="auto"/>
      </w:divBdr>
    </w:div>
    <w:div w:id="1602638751">
      <w:bodyDiv w:val="1"/>
      <w:marLeft w:val="0"/>
      <w:marRight w:val="0"/>
      <w:marTop w:val="0"/>
      <w:marBottom w:val="0"/>
      <w:divBdr>
        <w:top w:val="none" w:sz="0" w:space="0" w:color="auto"/>
        <w:left w:val="none" w:sz="0" w:space="0" w:color="auto"/>
        <w:bottom w:val="none" w:sz="0" w:space="0" w:color="auto"/>
        <w:right w:val="none" w:sz="0" w:space="0" w:color="auto"/>
      </w:divBdr>
    </w:div>
    <w:div w:id="1603143798">
      <w:bodyDiv w:val="1"/>
      <w:marLeft w:val="0"/>
      <w:marRight w:val="0"/>
      <w:marTop w:val="0"/>
      <w:marBottom w:val="0"/>
      <w:divBdr>
        <w:top w:val="none" w:sz="0" w:space="0" w:color="auto"/>
        <w:left w:val="none" w:sz="0" w:space="0" w:color="auto"/>
        <w:bottom w:val="none" w:sz="0" w:space="0" w:color="auto"/>
        <w:right w:val="none" w:sz="0" w:space="0" w:color="auto"/>
      </w:divBdr>
    </w:div>
    <w:div w:id="1632200571">
      <w:bodyDiv w:val="1"/>
      <w:marLeft w:val="0"/>
      <w:marRight w:val="0"/>
      <w:marTop w:val="0"/>
      <w:marBottom w:val="0"/>
      <w:divBdr>
        <w:top w:val="none" w:sz="0" w:space="0" w:color="auto"/>
        <w:left w:val="none" w:sz="0" w:space="0" w:color="auto"/>
        <w:bottom w:val="none" w:sz="0" w:space="0" w:color="auto"/>
        <w:right w:val="none" w:sz="0" w:space="0" w:color="auto"/>
      </w:divBdr>
    </w:div>
    <w:div w:id="1658924550">
      <w:bodyDiv w:val="1"/>
      <w:marLeft w:val="0"/>
      <w:marRight w:val="0"/>
      <w:marTop w:val="0"/>
      <w:marBottom w:val="0"/>
      <w:divBdr>
        <w:top w:val="none" w:sz="0" w:space="0" w:color="auto"/>
        <w:left w:val="none" w:sz="0" w:space="0" w:color="auto"/>
        <w:bottom w:val="none" w:sz="0" w:space="0" w:color="auto"/>
        <w:right w:val="none" w:sz="0" w:space="0" w:color="auto"/>
      </w:divBdr>
    </w:div>
    <w:div w:id="1673337241">
      <w:bodyDiv w:val="1"/>
      <w:marLeft w:val="0"/>
      <w:marRight w:val="0"/>
      <w:marTop w:val="0"/>
      <w:marBottom w:val="0"/>
      <w:divBdr>
        <w:top w:val="none" w:sz="0" w:space="0" w:color="auto"/>
        <w:left w:val="none" w:sz="0" w:space="0" w:color="auto"/>
        <w:bottom w:val="none" w:sz="0" w:space="0" w:color="auto"/>
        <w:right w:val="none" w:sz="0" w:space="0" w:color="auto"/>
      </w:divBdr>
    </w:div>
    <w:div w:id="1746872427">
      <w:bodyDiv w:val="1"/>
      <w:marLeft w:val="0"/>
      <w:marRight w:val="0"/>
      <w:marTop w:val="0"/>
      <w:marBottom w:val="0"/>
      <w:divBdr>
        <w:top w:val="none" w:sz="0" w:space="0" w:color="auto"/>
        <w:left w:val="none" w:sz="0" w:space="0" w:color="auto"/>
        <w:bottom w:val="none" w:sz="0" w:space="0" w:color="auto"/>
        <w:right w:val="none" w:sz="0" w:space="0" w:color="auto"/>
      </w:divBdr>
    </w:div>
    <w:div w:id="1848669398">
      <w:bodyDiv w:val="1"/>
      <w:marLeft w:val="0"/>
      <w:marRight w:val="0"/>
      <w:marTop w:val="0"/>
      <w:marBottom w:val="0"/>
      <w:divBdr>
        <w:top w:val="none" w:sz="0" w:space="0" w:color="auto"/>
        <w:left w:val="none" w:sz="0" w:space="0" w:color="auto"/>
        <w:bottom w:val="none" w:sz="0" w:space="0" w:color="auto"/>
        <w:right w:val="none" w:sz="0" w:space="0" w:color="auto"/>
      </w:divBdr>
    </w:div>
    <w:div w:id="1878273935">
      <w:bodyDiv w:val="1"/>
      <w:marLeft w:val="0"/>
      <w:marRight w:val="0"/>
      <w:marTop w:val="0"/>
      <w:marBottom w:val="0"/>
      <w:divBdr>
        <w:top w:val="none" w:sz="0" w:space="0" w:color="auto"/>
        <w:left w:val="none" w:sz="0" w:space="0" w:color="auto"/>
        <w:bottom w:val="none" w:sz="0" w:space="0" w:color="auto"/>
        <w:right w:val="none" w:sz="0" w:space="0" w:color="auto"/>
      </w:divBdr>
    </w:div>
    <w:div w:id="1886136714">
      <w:bodyDiv w:val="1"/>
      <w:marLeft w:val="0"/>
      <w:marRight w:val="0"/>
      <w:marTop w:val="0"/>
      <w:marBottom w:val="0"/>
      <w:divBdr>
        <w:top w:val="none" w:sz="0" w:space="0" w:color="auto"/>
        <w:left w:val="none" w:sz="0" w:space="0" w:color="auto"/>
        <w:bottom w:val="none" w:sz="0" w:space="0" w:color="auto"/>
        <w:right w:val="none" w:sz="0" w:space="0" w:color="auto"/>
      </w:divBdr>
    </w:div>
    <w:div w:id="1932660149">
      <w:bodyDiv w:val="1"/>
      <w:marLeft w:val="0"/>
      <w:marRight w:val="0"/>
      <w:marTop w:val="0"/>
      <w:marBottom w:val="0"/>
      <w:divBdr>
        <w:top w:val="none" w:sz="0" w:space="0" w:color="auto"/>
        <w:left w:val="none" w:sz="0" w:space="0" w:color="auto"/>
        <w:bottom w:val="none" w:sz="0" w:space="0" w:color="auto"/>
        <w:right w:val="none" w:sz="0" w:space="0" w:color="auto"/>
      </w:divBdr>
    </w:div>
    <w:div w:id="2056269217">
      <w:bodyDiv w:val="1"/>
      <w:marLeft w:val="0"/>
      <w:marRight w:val="0"/>
      <w:marTop w:val="0"/>
      <w:marBottom w:val="0"/>
      <w:divBdr>
        <w:top w:val="none" w:sz="0" w:space="0" w:color="auto"/>
        <w:left w:val="none" w:sz="0" w:space="0" w:color="auto"/>
        <w:bottom w:val="none" w:sz="0" w:space="0" w:color="auto"/>
        <w:right w:val="none" w:sz="0" w:space="0" w:color="auto"/>
      </w:divBdr>
    </w:div>
    <w:div w:id="209736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254F5-F9D5-4A72-BE42-DE3F6D9A1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2026-06-20T01:12:00Z</cp:lastPrinted>
  <dcterms:created xsi:type="dcterms:W3CDTF">2026-06-20T01:12:00Z</dcterms:created>
  <dcterms:modified xsi:type="dcterms:W3CDTF">2026-06-20T01:46:00Z</dcterms:modified>
</cp:coreProperties>
</file>