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60919" w14:textId="6EB8FC16" w:rsidR="00FC04BE" w:rsidRPr="00FC04BE" w:rsidRDefault="00CC6AFC" w:rsidP="00FC04BE">
      <w:pPr>
        <w:pStyle w:val="Heading2"/>
        <w:spacing w:before="0" w:after="60" w:line="340" w:lineRule="exact"/>
        <w:jc w:val="center"/>
        <w:rPr>
          <w:rFonts w:ascii="Times New Roman" w:hAnsi="Times New Roman" w:cs="Times New Roman"/>
          <w:b/>
          <w:bCs/>
          <w:color w:val="000000" w:themeColor="text1"/>
          <w:sz w:val="27"/>
          <w:szCs w:val="27"/>
        </w:rPr>
      </w:pPr>
      <w:r w:rsidRPr="00007F97">
        <w:rPr>
          <w:rFonts w:ascii="Times New Roman" w:hAnsi="Times New Roman" w:cs="Times New Roman"/>
          <w:i/>
          <w:iCs/>
          <w:color w:val="000000" w:themeColor="text1"/>
          <w:sz w:val="27"/>
          <w:szCs w:val="27"/>
        </w:rPr>
        <w:t>P</w:t>
      </w:r>
      <w:r w:rsidR="00007F97" w:rsidRPr="00007F97">
        <w:rPr>
          <w:rFonts w:ascii="Times New Roman" w:hAnsi="Times New Roman" w:cs="Times New Roman"/>
          <w:i/>
          <w:iCs/>
          <w:color w:val="000000" w:themeColor="text1"/>
          <w:sz w:val="27"/>
          <w:szCs w:val="27"/>
        </w:rPr>
        <w:t>hụ lục 1:</w:t>
      </w:r>
      <w:r w:rsidRPr="00FC04BE">
        <w:rPr>
          <w:rFonts w:ascii="Times New Roman" w:hAnsi="Times New Roman" w:cs="Times New Roman"/>
          <w:b/>
          <w:bCs/>
          <w:color w:val="000000" w:themeColor="text1"/>
          <w:sz w:val="27"/>
          <w:szCs w:val="27"/>
        </w:rPr>
        <w:t xml:space="preserve"> </w:t>
      </w:r>
      <w:r w:rsidR="00007F97">
        <w:rPr>
          <w:rFonts w:ascii="Times New Roman" w:hAnsi="Times New Roman" w:cs="Times New Roman"/>
          <w:b/>
          <w:bCs/>
          <w:color w:val="000000" w:themeColor="text1"/>
          <w:sz w:val="27"/>
          <w:szCs w:val="27"/>
        </w:rPr>
        <w:t>Biểu, biểu đồ về tăng trưởng của thành phố Hà Nội</w:t>
      </w:r>
    </w:p>
    <w:p w14:paraId="17F0D1FF" w14:textId="77777777" w:rsidR="005500D2" w:rsidRDefault="005500D2" w:rsidP="00FC04BE">
      <w:pPr>
        <w:spacing w:after="60" w:line="340" w:lineRule="exact"/>
        <w:ind w:firstLine="567"/>
        <w:jc w:val="both"/>
        <w:rPr>
          <w:rFonts w:cs="Times New Roman"/>
          <w:b/>
          <w:bCs/>
          <w:color w:val="000000" w:themeColor="text1"/>
          <w:sz w:val="27"/>
          <w:szCs w:val="27"/>
        </w:rPr>
      </w:pPr>
    </w:p>
    <w:p w14:paraId="3DF2CB40" w14:textId="4825803E" w:rsidR="00FC04BE" w:rsidRDefault="00CC6AFC" w:rsidP="00FC04BE">
      <w:pPr>
        <w:pStyle w:val="NormalWeb"/>
        <w:spacing w:before="0" w:beforeAutospacing="0" w:after="60" w:afterAutospacing="0" w:line="340" w:lineRule="exact"/>
        <w:ind w:firstLine="567"/>
        <w:jc w:val="both"/>
        <w:rPr>
          <w:b/>
          <w:bCs/>
          <w:noProof/>
          <w:color w:val="000000" w:themeColor="text1"/>
          <w:spacing w:val="-6"/>
          <w:sz w:val="27"/>
          <w:szCs w:val="27"/>
        </w:rPr>
      </w:pPr>
      <w:r w:rsidRPr="002A4578">
        <w:rPr>
          <w:noProof/>
          <w:color w:val="000000" w:themeColor="text1"/>
          <w:sz w:val="27"/>
          <w:szCs w:val="27"/>
        </w:rPr>
        <w:drawing>
          <wp:anchor distT="0" distB="0" distL="114300" distR="114300" simplePos="0" relativeHeight="251659264" behindDoc="0" locked="0" layoutInCell="1" allowOverlap="1" wp14:anchorId="4C24AF41" wp14:editId="3195A94B">
            <wp:simplePos x="0" y="0"/>
            <wp:positionH relativeFrom="margin">
              <wp:posOffset>-2540</wp:posOffset>
            </wp:positionH>
            <wp:positionV relativeFrom="paragraph">
              <wp:posOffset>457835</wp:posOffset>
            </wp:positionV>
            <wp:extent cx="6049010" cy="2905125"/>
            <wp:effectExtent l="0" t="0" r="8890" b="9525"/>
            <wp:wrapSquare wrapText="bothSides"/>
            <wp:docPr id="84913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3434" name=""/>
                    <pic:cNvPicPr/>
                  </pic:nvPicPr>
                  <pic:blipFill>
                    <a:blip r:embed="rId8"/>
                    <a:stretch>
                      <a:fillRect/>
                    </a:stretch>
                  </pic:blipFill>
                  <pic:spPr>
                    <a:xfrm>
                      <a:off x="0" y="0"/>
                      <a:ext cx="6049010" cy="2905125"/>
                    </a:xfrm>
                    <a:prstGeom prst="rect">
                      <a:avLst/>
                    </a:prstGeom>
                  </pic:spPr>
                </pic:pic>
              </a:graphicData>
            </a:graphic>
            <wp14:sizeRelH relativeFrom="page">
              <wp14:pctWidth>0</wp14:pctWidth>
            </wp14:sizeRelH>
            <wp14:sizeRelV relativeFrom="page">
              <wp14:pctHeight>0</wp14:pctHeight>
            </wp14:sizeRelV>
          </wp:anchor>
        </w:drawing>
      </w:r>
      <w:bookmarkStart w:id="0" w:name="_Hlk222503001"/>
      <w:r w:rsidR="00FC04BE" w:rsidRPr="002A4578">
        <w:rPr>
          <w:b/>
          <w:bCs/>
          <w:noProof/>
          <w:color w:val="000000" w:themeColor="text1"/>
          <w:spacing w:val="-6"/>
          <w:sz w:val="27"/>
          <w:szCs w:val="27"/>
          <w:lang w:val="de-DE"/>
        </w:rPr>
        <w:t>1</w:t>
      </w:r>
      <w:r w:rsidR="00D05CE3">
        <w:rPr>
          <w:b/>
          <w:bCs/>
          <w:noProof/>
          <w:color w:val="000000" w:themeColor="text1"/>
          <w:spacing w:val="-6"/>
          <w:sz w:val="27"/>
          <w:szCs w:val="27"/>
          <w:lang w:val="de-DE"/>
        </w:rPr>
        <w:t>.</w:t>
      </w:r>
      <w:r w:rsidR="00FC04BE" w:rsidRPr="002A4578">
        <w:rPr>
          <w:b/>
          <w:bCs/>
          <w:noProof/>
          <w:color w:val="000000" w:themeColor="text1"/>
          <w:spacing w:val="-6"/>
          <w:sz w:val="27"/>
          <w:szCs w:val="27"/>
          <w:lang w:val="vi-VN"/>
        </w:rPr>
        <w:t xml:space="preserve"> </w:t>
      </w:r>
      <w:r w:rsidR="005500D2">
        <w:rPr>
          <w:b/>
          <w:bCs/>
          <w:noProof/>
          <w:color w:val="000000" w:themeColor="text1"/>
          <w:spacing w:val="-6"/>
          <w:sz w:val="27"/>
          <w:szCs w:val="27"/>
        </w:rPr>
        <w:t>Biểu đồ t</w:t>
      </w:r>
      <w:r w:rsidR="00FC04BE" w:rsidRPr="002A4578">
        <w:rPr>
          <w:b/>
          <w:bCs/>
          <w:noProof/>
          <w:color w:val="000000" w:themeColor="text1"/>
          <w:spacing w:val="-6"/>
          <w:sz w:val="27"/>
          <w:szCs w:val="27"/>
          <w:lang w:val="vi-VN"/>
        </w:rPr>
        <w:t>ốc độ tăng GRDP của Hà Nội, cả nước</w:t>
      </w:r>
      <w:r w:rsidR="00FC04BE" w:rsidRPr="002A4578">
        <w:rPr>
          <w:b/>
          <w:bCs/>
          <w:noProof/>
          <w:color w:val="000000" w:themeColor="text1"/>
          <w:spacing w:val="-6"/>
          <w:sz w:val="27"/>
          <w:szCs w:val="27"/>
          <w:lang w:val="de-DE"/>
        </w:rPr>
        <w:t>,</w:t>
      </w:r>
      <w:r w:rsidR="00FC04BE" w:rsidRPr="002A4578">
        <w:rPr>
          <w:b/>
          <w:bCs/>
          <w:noProof/>
          <w:color w:val="000000" w:themeColor="text1"/>
          <w:spacing w:val="-6"/>
          <w:sz w:val="27"/>
          <w:szCs w:val="27"/>
          <w:lang w:val="vi-VN"/>
        </w:rPr>
        <w:t xml:space="preserve"> </w:t>
      </w:r>
      <w:r w:rsidR="00FC04BE" w:rsidRPr="002A4578">
        <w:rPr>
          <w:b/>
          <w:bCs/>
          <w:noProof/>
          <w:color w:val="000000" w:themeColor="text1"/>
          <w:spacing w:val="-6"/>
          <w:sz w:val="27"/>
          <w:szCs w:val="27"/>
          <w:lang w:val="de-DE"/>
        </w:rPr>
        <w:t>V</w:t>
      </w:r>
      <w:r w:rsidR="00FC04BE" w:rsidRPr="002A4578">
        <w:rPr>
          <w:b/>
          <w:bCs/>
          <w:noProof/>
          <w:color w:val="000000" w:themeColor="text1"/>
          <w:spacing w:val="-6"/>
          <w:sz w:val="27"/>
          <w:szCs w:val="27"/>
          <w:lang w:val="vi-VN"/>
        </w:rPr>
        <w:t>ùng ĐBSH và TP.HCM</w:t>
      </w:r>
      <w:bookmarkEnd w:id="0"/>
      <w:r w:rsidR="005500D2">
        <w:rPr>
          <w:b/>
          <w:bCs/>
          <w:noProof/>
          <w:color w:val="000000" w:themeColor="text1"/>
          <w:spacing w:val="-6"/>
          <w:sz w:val="27"/>
          <w:szCs w:val="27"/>
        </w:rPr>
        <w:t xml:space="preserve">, </w:t>
      </w:r>
      <w:r w:rsidR="00FC04BE" w:rsidRPr="002A4578">
        <w:rPr>
          <w:b/>
          <w:bCs/>
          <w:noProof/>
          <w:color w:val="000000" w:themeColor="text1"/>
          <w:spacing w:val="-6"/>
          <w:sz w:val="27"/>
          <w:szCs w:val="27"/>
          <w:lang w:val="vi-VN"/>
        </w:rPr>
        <w:t>%</w:t>
      </w:r>
    </w:p>
    <w:p w14:paraId="266C2035" w14:textId="21C42979" w:rsidR="00FC04BE" w:rsidRPr="00CC6AFC" w:rsidRDefault="00FC04BE" w:rsidP="00FC04BE">
      <w:pPr>
        <w:pStyle w:val="NormalWeb"/>
        <w:spacing w:before="0" w:beforeAutospacing="0" w:after="60" w:afterAutospacing="0" w:line="340" w:lineRule="exact"/>
        <w:ind w:firstLine="567"/>
        <w:jc w:val="both"/>
        <w:rPr>
          <w:i/>
          <w:iCs/>
          <w:noProof/>
          <w:color w:val="000000" w:themeColor="text1"/>
          <w:spacing w:val="-4"/>
          <w:sz w:val="27"/>
          <w:szCs w:val="27"/>
        </w:rPr>
      </w:pPr>
      <w:r w:rsidRPr="002A4578">
        <w:rPr>
          <w:i/>
          <w:iCs/>
          <w:noProof/>
          <w:color w:val="000000" w:themeColor="text1"/>
          <w:spacing w:val="-4"/>
          <w:sz w:val="27"/>
          <w:szCs w:val="27"/>
          <w:lang w:val="vi-VN"/>
        </w:rPr>
        <w:t>Nguồn: Niên giám thống kê và Báo cáo KTXH hàng năm của Cục Thống kê và Thống kê các tỉnh, thành phố</w:t>
      </w:r>
      <w:r w:rsidR="00CC6AFC">
        <w:rPr>
          <w:i/>
          <w:iCs/>
          <w:noProof/>
          <w:color w:val="000000" w:themeColor="text1"/>
          <w:spacing w:val="-4"/>
          <w:sz w:val="27"/>
          <w:szCs w:val="27"/>
        </w:rPr>
        <w:t xml:space="preserve"> 2011-2025</w:t>
      </w:r>
    </w:p>
    <w:p w14:paraId="609C3459" w14:textId="77777777" w:rsidR="005500D2" w:rsidRDefault="005500D2" w:rsidP="00FC04BE">
      <w:pPr>
        <w:pStyle w:val="NormalWeb"/>
        <w:spacing w:before="0" w:beforeAutospacing="0" w:after="60" w:afterAutospacing="0" w:line="340" w:lineRule="exact"/>
        <w:ind w:firstLine="567"/>
        <w:jc w:val="both"/>
        <w:rPr>
          <w:i/>
          <w:iCs/>
          <w:noProof/>
          <w:color w:val="000000" w:themeColor="text1"/>
          <w:spacing w:val="-4"/>
          <w:sz w:val="27"/>
          <w:szCs w:val="27"/>
        </w:rPr>
      </w:pPr>
    </w:p>
    <w:p w14:paraId="68D51790" w14:textId="529AFD12" w:rsidR="00800E33" w:rsidRPr="00CC6AFC" w:rsidRDefault="00CC6AFC" w:rsidP="00FC04BE">
      <w:pPr>
        <w:pStyle w:val="NormalWeb"/>
        <w:spacing w:before="0" w:beforeAutospacing="0" w:after="60" w:afterAutospacing="0" w:line="340" w:lineRule="exact"/>
        <w:ind w:firstLine="567"/>
        <w:jc w:val="both"/>
        <w:rPr>
          <w:b/>
          <w:bCs/>
          <w:noProof/>
          <w:color w:val="000000" w:themeColor="text1"/>
          <w:spacing w:val="-6"/>
          <w:sz w:val="27"/>
          <w:szCs w:val="27"/>
          <w:lang w:val="de-DE"/>
        </w:rPr>
      </w:pPr>
      <w:r w:rsidRPr="00CC6AFC">
        <w:rPr>
          <w:b/>
          <w:bCs/>
          <w:noProof/>
          <w:color w:val="000000" w:themeColor="text1"/>
          <w:spacing w:val="-6"/>
          <w:sz w:val="27"/>
          <w:szCs w:val="27"/>
          <w:lang w:val="de-DE"/>
        </w:rPr>
        <w:drawing>
          <wp:anchor distT="0" distB="0" distL="114300" distR="114300" simplePos="0" relativeHeight="251662336" behindDoc="0" locked="0" layoutInCell="1" allowOverlap="1" wp14:anchorId="451E4FCF" wp14:editId="392E768C">
            <wp:simplePos x="0" y="0"/>
            <wp:positionH relativeFrom="column">
              <wp:posOffset>159385</wp:posOffset>
            </wp:positionH>
            <wp:positionV relativeFrom="paragraph">
              <wp:posOffset>288925</wp:posOffset>
            </wp:positionV>
            <wp:extent cx="6049010" cy="3867150"/>
            <wp:effectExtent l="0" t="0" r="8890" b="0"/>
            <wp:wrapSquare wrapText="bothSides"/>
            <wp:docPr id="2081993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9010" cy="3867150"/>
                    </a:xfrm>
                    <a:prstGeom prst="rect">
                      <a:avLst/>
                    </a:prstGeom>
                    <a:noFill/>
                  </pic:spPr>
                </pic:pic>
              </a:graphicData>
            </a:graphic>
            <wp14:sizeRelH relativeFrom="page">
              <wp14:pctWidth>0</wp14:pctWidth>
            </wp14:sizeRelH>
            <wp14:sizeRelV relativeFrom="page">
              <wp14:pctHeight>0</wp14:pctHeight>
            </wp14:sizeRelV>
          </wp:anchor>
        </w:drawing>
      </w:r>
      <w:bookmarkStart w:id="1" w:name="_Hlk222503020"/>
      <w:r w:rsidR="00800E33" w:rsidRPr="00CC6AFC">
        <w:rPr>
          <w:b/>
          <w:bCs/>
          <w:noProof/>
          <w:color w:val="000000" w:themeColor="text1"/>
          <w:spacing w:val="-6"/>
          <w:sz w:val="27"/>
          <w:szCs w:val="27"/>
          <w:lang w:val="de-DE"/>
        </w:rPr>
        <w:t xml:space="preserve">2. </w:t>
      </w:r>
      <w:r>
        <w:rPr>
          <w:b/>
          <w:bCs/>
          <w:noProof/>
          <w:color w:val="000000" w:themeColor="text1"/>
          <w:spacing w:val="-6"/>
          <w:sz w:val="27"/>
          <w:szCs w:val="27"/>
          <w:lang w:val="de-DE"/>
        </w:rPr>
        <w:t xml:space="preserve">Biều đồ tăng trưởng GRDP </w:t>
      </w:r>
      <w:r w:rsidR="00036F28">
        <w:rPr>
          <w:b/>
          <w:bCs/>
          <w:noProof/>
          <w:color w:val="000000" w:themeColor="text1"/>
          <w:spacing w:val="-6"/>
          <w:sz w:val="27"/>
          <w:szCs w:val="27"/>
          <w:lang w:val="de-DE"/>
        </w:rPr>
        <w:t xml:space="preserve">của thành phố Hà Nội và cả nước </w:t>
      </w:r>
      <w:r>
        <w:rPr>
          <w:b/>
          <w:bCs/>
          <w:noProof/>
          <w:color w:val="000000" w:themeColor="text1"/>
          <w:spacing w:val="-6"/>
          <w:sz w:val="27"/>
          <w:szCs w:val="27"/>
          <w:lang w:val="de-DE"/>
        </w:rPr>
        <w:t>theo quý</w:t>
      </w:r>
      <w:bookmarkEnd w:id="1"/>
      <w:r>
        <w:rPr>
          <w:b/>
          <w:bCs/>
          <w:noProof/>
          <w:color w:val="000000" w:themeColor="text1"/>
          <w:spacing w:val="-6"/>
          <w:sz w:val="27"/>
          <w:szCs w:val="27"/>
          <w:lang w:val="de-DE"/>
        </w:rPr>
        <w:t>, %</w:t>
      </w:r>
    </w:p>
    <w:p w14:paraId="27D98E88" w14:textId="3A213896" w:rsidR="00800E33" w:rsidRPr="00CC6AFC" w:rsidRDefault="00CC6AFC" w:rsidP="00FC04BE">
      <w:pPr>
        <w:pStyle w:val="NormalWeb"/>
        <w:spacing w:before="0" w:beforeAutospacing="0" w:after="60" w:afterAutospacing="0" w:line="340" w:lineRule="exact"/>
        <w:ind w:firstLine="567"/>
        <w:jc w:val="both"/>
        <w:rPr>
          <w:i/>
          <w:iCs/>
          <w:noProof/>
          <w:color w:val="000000" w:themeColor="text1"/>
          <w:spacing w:val="-4"/>
          <w:sz w:val="27"/>
          <w:szCs w:val="27"/>
        </w:rPr>
      </w:pPr>
      <w:r w:rsidRPr="002A4578">
        <w:rPr>
          <w:i/>
          <w:iCs/>
          <w:noProof/>
          <w:color w:val="000000" w:themeColor="text1"/>
          <w:spacing w:val="-4"/>
          <w:sz w:val="27"/>
          <w:szCs w:val="27"/>
          <w:lang w:val="vi-VN"/>
        </w:rPr>
        <w:t>Nguồn: Niên giám thống kê và Báo cáo KTXH hàng năm của Cục Thống kê và Thống kê</w:t>
      </w:r>
      <w:r>
        <w:rPr>
          <w:i/>
          <w:iCs/>
          <w:noProof/>
          <w:color w:val="000000" w:themeColor="text1"/>
          <w:spacing w:val="-4"/>
          <w:sz w:val="27"/>
          <w:szCs w:val="27"/>
        </w:rPr>
        <w:t xml:space="preserve"> thành phố Hà Nội 2020-2025</w:t>
      </w:r>
    </w:p>
    <w:p w14:paraId="124DBEBB" w14:textId="7729E64E" w:rsidR="00800E33" w:rsidRDefault="00CC6AFC" w:rsidP="00FC04BE">
      <w:pPr>
        <w:spacing w:before="60" w:after="60" w:line="340" w:lineRule="exact"/>
        <w:ind w:firstLine="567"/>
        <w:jc w:val="both"/>
        <w:rPr>
          <w:rFonts w:cs="Times New Roman"/>
          <w:b/>
          <w:bCs/>
          <w:color w:val="000000" w:themeColor="text1"/>
          <w:sz w:val="27"/>
          <w:szCs w:val="27"/>
        </w:rPr>
      </w:pPr>
      <w:bookmarkStart w:id="2" w:name="_Hlk222503037"/>
      <w:r>
        <w:rPr>
          <w:rFonts w:cs="Times New Roman"/>
          <w:b/>
          <w:bCs/>
          <w:color w:val="000000" w:themeColor="text1"/>
          <w:sz w:val="27"/>
          <w:szCs w:val="27"/>
        </w:rPr>
        <w:lastRenderedPageBreak/>
        <w:t xml:space="preserve">3. </w:t>
      </w:r>
      <w:r w:rsidR="00036F28">
        <w:rPr>
          <w:rFonts w:cs="Times New Roman"/>
          <w:b/>
          <w:bCs/>
          <w:color w:val="000000" w:themeColor="text1"/>
          <w:sz w:val="27"/>
          <w:szCs w:val="27"/>
        </w:rPr>
        <w:t>Biểu đồ so sánh tăng trưởng của thành phố Hà Nội và cả nước</w:t>
      </w:r>
      <w:bookmarkEnd w:id="2"/>
      <w:r w:rsidR="00036F28">
        <w:rPr>
          <w:rFonts w:cs="Times New Roman"/>
          <w:b/>
          <w:bCs/>
          <w:color w:val="000000" w:themeColor="text1"/>
          <w:sz w:val="27"/>
          <w:szCs w:val="27"/>
        </w:rPr>
        <w:t>, %</w:t>
      </w:r>
    </w:p>
    <w:p w14:paraId="4FDED102" w14:textId="7FB82CA6" w:rsidR="00CC6AFC" w:rsidRDefault="00CC6AFC" w:rsidP="00FC04BE">
      <w:pPr>
        <w:spacing w:before="60" w:after="60" w:line="340" w:lineRule="exact"/>
        <w:ind w:firstLine="567"/>
        <w:jc w:val="both"/>
        <w:rPr>
          <w:rFonts w:cs="Times New Roman"/>
          <w:b/>
          <w:bCs/>
          <w:color w:val="000000" w:themeColor="text1"/>
          <w:sz w:val="27"/>
          <w:szCs w:val="27"/>
        </w:rPr>
      </w:pPr>
      <w:r>
        <w:rPr>
          <w:noProof/>
          <w14:ligatures w14:val="standardContextual"/>
        </w:rPr>
        <w:drawing>
          <wp:anchor distT="0" distB="0" distL="114300" distR="114300" simplePos="0" relativeHeight="251663360" behindDoc="0" locked="0" layoutInCell="1" allowOverlap="1" wp14:anchorId="3B458985" wp14:editId="4F0A07F8">
            <wp:simplePos x="0" y="0"/>
            <wp:positionH relativeFrom="column">
              <wp:posOffset>-2540</wp:posOffset>
            </wp:positionH>
            <wp:positionV relativeFrom="paragraph">
              <wp:posOffset>254000</wp:posOffset>
            </wp:positionV>
            <wp:extent cx="6049010" cy="2371725"/>
            <wp:effectExtent l="0" t="0" r="8890" b="9525"/>
            <wp:wrapSquare wrapText="bothSides"/>
            <wp:docPr id="1950153309" name="Chart 1">
              <a:extLst xmlns:a="http://schemas.openxmlformats.org/drawingml/2006/main">
                <a:ext uri="{FF2B5EF4-FFF2-40B4-BE49-F238E27FC236}">
                  <a16:creationId xmlns:a16="http://schemas.microsoft.com/office/drawing/2014/main" id="{00000000-0008-0000-0E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E37ADBA" w14:textId="77777777" w:rsidR="00CC6AFC" w:rsidRDefault="00CC6AFC" w:rsidP="00800E33">
      <w:pPr>
        <w:tabs>
          <w:tab w:val="left" w:pos="2835"/>
        </w:tabs>
        <w:spacing w:before="60" w:after="60" w:line="340" w:lineRule="exact"/>
        <w:ind w:firstLine="567"/>
        <w:jc w:val="both"/>
        <w:rPr>
          <w:rFonts w:cs="Times New Roman"/>
          <w:b/>
          <w:bCs/>
          <w:color w:val="000000" w:themeColor="text1"/>
          <w:sz w:val="27"/>
          <w:szCs w:val="27"/>
        </w:rPr>
      </w:pPr>
    </w:p>
    <w:p w14:paraId="1D1C4F72" w14:textId="179BDB37" w:rsidR="00FC04BE" w:rsidRPr="000719A1" w:rsidRDefault="00036F28" w:rsidP="00800E33">
      <w:pPr>
        <w:tabs>
          <w:tab w:val="left" w:pos="2835"/>
        </w:tabs>
        <w:spacing w:before="60" w:after="60" w:line="340" w:lineRule="exact"/>
        <w:ind w:firstLine="567"/>
        <w:jc w:val="both"/>
        <w:rPr>
          <w:rFonts w:cs="Times New Roman"/>
          <w:b/>
          <w:bCs/>
          <w:color w:val="000000" w:themeColor="text1"/>
          <w:sz w:val="27"/>
          <w:szCs w:val="27"/>
        </w:rPr>
      </w:pPr>
      <w:bookmarkStart w:id="3" w:name="_Hlk222503055"/>
      <w:r>
        <w:rPr>
          <w:rFonts w:cs="Times New Roman"/>
          <w:b/>
          <w:bCs/>
          <w:color w:val="000000" w:themeColor="text1"/>
          <w:sz w:val="27"/>
          <w:szCs w:val="27"/>
        </w:rPr>
        <w:t>4</w:t>
      </w:r>
      <w:r w:rsidR="00CC6AFC">
        <w:rPr>
          <w:rFonts w:cs="Times New Roman"/>
          <w:b/>
          <w:bCs/>
          <w:color w:val="000000" w:themeColor="text1"/>
          <w:sz w:val="27"/>
          <w:szCs w:val="27"/>
        </w:rPr>
        <w:t>.</w:t>
      </w:r>
      <w:r w:rsidR="00FC04BE" w:rsidRPr="000719A1">
        <w:rPr>
          <w:rFonts w:cs="Times New Roman"/>
          <w:b/>
          <w:bCs/>
          <w:color w:val="000000" w:themeColor="text1"/>
          <w:sz w:val="27"/>
          <w:szCs w:val="27"/>
        </w:rPr>
        <w:t xml:space="preserve"> </w:t>
      </w:r>
      <w:r w:rsidR="005500D2">
        <w:rPr>
          <w:rFonts w:cs="Times New Roman"/>
          <w:b/>
          <w:bCs/>
          <w:color w:val="000000" w:themeColor="text1"/>
          <w:sz w:val="27"/>
          <w:szCs w:val="27"/>
        </w:rPr>
        <w:t>Biểu tăng trưởng các ngành</w:t>
      </w:r>
      <w:r w:rsidR="00FC04BE" w:rsidRPr="000719A1">
        <w:rPr>
          <w:rFonts w:cs="Times New Roman"/>
          <w:b/>
          <w:bCs/>
          <w:color w:val="000000" w:themeColor="text1"/>
          <w:sz w:val="27"/>
          <w:szCs w:val="27"/>
        </w:rPr>
        <w:t xml:space="preserve"> kinh tế</w:t>
      </w:r>
      <w:r w:rsidR="00CC6AFC">
        <w:rPr>
          <w:rFonts w:cs="Times New Roman"/>
          <w:b/>
          <w:bCs/>
          <w:color w:val="000000" w:themeColor="text1"/>
          <w:sz w:val="27"/>
          <w:szCs w:val="27"/>
        </w:rPr>
        <w:t xml:space="preserve"> thành phố Hà Nội</w:t>
      </w:r>
      <w:bookmarkEnd w:id="3"/>
      <w:r w:rsidR="005500D2">
        <w:rPr>
          <w:rFonts w:cs="Times New Roman"/>
          <w:b/>
          <w:bCs/>
          <w:color w:val="000000" w:themeColor="text1"/>
          <w:sz w:val="27"/>
          <w:szCs w:val="27"/>
        </w:rPr>
        <w:t>, %</w:t>
      </w:r>
    </w:p>
    <w:p w14:paraId="179EB911" w14:textId="6D4AA131" w:rsidR="00FC04BE" w:rsidRDefault="00FC04BE" w:rsidP="00FC04BE">
      <w:pPr>
        <w:pStyle w:val="NormalWeb"/>
        <w:spacing w:before="0" w:beforeAutospacing="0" w:after="60" w:afterAutospacing="0" w:line="340" w:lineRule="exact"/>
        <w:ind w:firstLine="567"/>
        <w:jc w:val="center"/>
        <w:rPr>
          <w:b/>
          <w:color w:val="000000" w:themeColor="text1"/>
          <w:sz w:val="27"/>
          <w:szCs w:val="27"/>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3197"/>
        <w:gridCol w:w="988"/>
        <w:gridCol w:w="706"/>
        <w:gridCol w:w="804"/>
        <w:gridCol w:w="682"/>
        <w:gridCol w:w="681"/>
        <w:gridCol w:w="817"/>
        <w:gridCol w:w="1162"/>
      </w:tblGrid>
      <w:tr w:rsidR="00FC04BE" w:rsidRPr="005A6C2D" w14:paraId="00C88932" w14:textId="77777777" w:rsidTr="00D54C20">
        <w:trPr>
          <w:trHeight w:val="272"/>
          <w:tblHeader/>
        </w:trPr>
        <w:tc>
          <w:tcPr>
            <w:tcW w:w="602" w:type="dxa"/>
            <w:vAlign w:val="center"/>
          </w:tcPr>
          <w:p w14:paraId="3F2E7840" w14:textId="77777777" w:rsidR="00FC04BE" w:rsidRPr="005A6C2D" w:rsidRDefault="00FC04BE" w:rsidP="00D54C20">
            <w:pPr>
              <w:spacing w:after="60" w:line="340" w:lineRule="exact"/>
              <w:ind w:firstLine="32"/>
              <w:jc w:val="center"/>
              <w:rPr>
                <w:rFonts w:cs="Times New Roman"/>
                <w:b/>
                <w:color w:val="000000" w:themeColor="text1"/>
                <w:spacing w:val="-4"/>
                <w:szCs w:val="24"/>
              </w:rPr>
            </w:pPr>
            <w:r w:rsidRPr="005A6C2D">
              <w:rPr>
                <w:rFonts w:cs="Times New Roman"/>
                <w:b/>
                <w:color w:val="000000" w:themeColor="text1"/>
                <w:spacing w:val="-4"/>
                <w:szCs w:val="24"/>
              </w:rPr>
              <w:t>TT</w:t>
            </w:r>
          </w:p>
        </w:tc>
        <w:tc>
          <w:tcPr>
            <w:tcW w:w="3197" w:type="dxa"/>
            <w:vAlign w:val="center"/>
          </w:tcPr>
          <w:p w14:paraId="74C7F621" w14:textId="77777777" w:rsidR="00FC04BE" w:rsidRPr="005A6C2D" w:rsidRDefault="00FC04BE" w:rsidP="00D54C20">
            <w:pPr>
              <w:spacing w:after="60" w:line="340" w:lineRule="exact"/>
              <w:ind w:firstLine="567"/>
              <w:jc w:val="center"/>
              <w:rPr>
                <w:rFonts w:cs="Times New Roman"/>
                <w:b/>
                <w:color w:val="000000" w:themeColor="text1"/>
                <w:spacing w:val="-4"/>
                <w:szCs w:val="24"/>
              </w:rPr>
            </w:pPr>
            <w:r w:rsidRPr="005A6C2D">
              <w:rPr>
                <w:rFonts w:cs="Times New Roman"/>
                <w:b/>
                <w:color w:val="000000" w:themeColor="text1"/>
                <w:spacing w:val="-4"/>
                <w:szCs w:val="24"/>
              </w:rPr>
              <w:t>Chỉ tiêu</w:t>
            </w:r>
          </w:p>
        </w:tc>
        <w:tc>
          <w:tcPr>
            <w:tcW w:w="988" w:type="dxa"/>
            <w:vAlign w:val="center"/>
          </w:tcPr>
          <w:p w14:paraId="363A49BF" w14:textId="77777777" w:rsidR="00FC04BE" w:rsidRPr="005A6C2D" w:rsidRDefault="00FC04BE" w:rsidP="00D54C20">
            <w:pPr>
              <w:spacing w:after="60" w:line="340" w:lineRule="exact"/>
              <w:jc w:val="center"/>
              <w:rPr>
                <w:rFonts w:cs="Times New Roman"/>
                <w:b/>
                <w:color w:val="000000" w:themeColor="text1"/>
                <w:spacing w:val="-4"/>
                <w:szCs w:val="24"/>
              </w:rPr>
            </w:pPr>
            <w:r w:rsidRPr="005A6C2D">
              <w:rPr>
                <w:rFonts w:cs="Times New Roman"/>
                <w:b/>
                <w:color w:val="000000" w:themeColor="text1"/>
                <w:spacing w:val="-4"/>
                <w:szCs w:val="24"/>
              </w:rPr>
              <w:t>2016-2020</w:t>
            </w:r>
          </w:p>
        </w:tc>
        <w:tc>
          <w:tcPr>
            <w:tcW w:w="706" w:type="dxa"/>
            <w:vAlign w:val="center"/>
          </w:tcPr>
          <w:p w14:paraId="752C04AB" w14:textId="77777777" w:rsidR="00FC04BE" w:rsidRPr="005A6C2D" w:rsidRDefault="00FC04BE" w:rsidP="00D54C20">
            <w:pPr>
              <w:spacing w:after="60" w:line="340" w:lineRule="exact"/>
              <w:jc w:val="center"/>
              <w:rPr>
                <w:rFonts w:cs="Times New Roman"/>
                <w:b/>
                <w:color w:val="000000" w:themeColor="text1"/>
                <w:spacing w:val="-4"/>
                <w:szCs w:val="24"/>
              </w:rPr>
            </w:pPr>
            <w:r w:rsidRPr="005A6C2D">
              <w:rPr>
                <w:rFonts w:cs="Times New Roman"/>
                <w:b/>
                <w:color w:val="000000" w:themeColor="text1"/>
                <w:spacing w:val="-4"/>
                <w:szCs w:val="24"/>
              </w:rPr>
              <w:t>2021</w:t>
            </w:r>
          </w:p>
        </w:tc>
        <w:tc>
          <w:tcPr>
            <w:tcW w:w="804" w:type="dxa"/>
            <w:vAlign w:val="center"/>
          </w:tcPr>
          <w:p w14:paraId="34BBFD9F" w14:textId="77777777" w:rsidR="00FC04BE" w:rsidRPr="005A6C2D" w:rsidRDefault="00FC04BE" w:rsidP="00D54C20">
            <w:pPr>
              <w:spacing w:after="60" w:line="340" w:lineRule="exact"/>
              <w:jc w:val="center"/>
              <w:rPr>
                <w:rFonts w:cs="Times New Roman"/>
                <w:b/>
                <w:color w:val="000000" w:themeColor="text1"/>
                <w:spacing w:val="-4"/>
                <w:szCs w:val="24"/>
              </w:rPr>
            </w:pPr>
            <w:r w:rsidRPr="005A6C2D">
              <w:rPr>
                <w:rFonts w:cs="Times New Roman"/>
                <w:b/>
                <w:color w:val="000000" w:themeColor="text1"/>
                <w:spacing w:val="-4"/>
                <w:szCs w:val="24"/>
              </w:rPr>
              <w:t>2022</w:t>
            </w:r>
          </w:p>
        </w:tc>
        <w:tc>
          <w:tcPr>
            <w:tcW w:w="682" w:type="dxa"/>
            <w:vAlign w:val="center"/>
          </w:tcPr>
          <w:p w14:paraId="2AFD8D03" w14:textId="77777777" w:rsidR="00FC04BE" w:rsidRPr="005A6C2D" w:rsidRDefault="00FC04BE" w:rsidP="00D54C20">
            <w:pPr>
              <w:spacing w:after="60" w:line="340" w:lineRule="exact"/>
              <w:jc w:val="center"/>
              <w:rPr>
                <w:rFonts w:cs="Times New Roman"/>
                <w:b/>
                <w:color w:val="000000" w:themeColor="text1"/>
                <w:spacing w:val="-4"/>
                <w:szCs w:val="24"/>
              </w:rPr>
            </w:pPr>
            <w:r w:rsidRPr="005A6C2D">
              <w:rPr>
                <w:rFonts w:cs="Times New Roman"/>
                <w:b/>
                <w:color w:val="000000" w:themeColor="text1"/>
                <w:spacing w:val="-4"/>
                <w:szCs w:val="24"/>
              </w:rPr>
              <w:t>2023</w:t>
            </w:r>
          </w:p>
        </w:tc>
        <w:tc>
          <w:tcPr>
            <w:tcW w:w="681" w:type="dxa"/>
            <w:vAlign w:val="center"/>
          </w:tcPr>
          <w:p w14:paraId="5C17742B" w14:textId="77777777" w:rsidR="00FC04BE" w:rsidRPr="005A6C2D" w:rsidRDefault="00FC04BE" w:rsidP="00D54C20">
            <w:pPr>
              <w:spacing w:after="60" w:line="340" w:lineRule="exact"/>
              <w:jc w:val="center"/>
              <w:rPr>
                <w:rFonts w:cs="Times New Roman"/>
                <w:b/>
                <w:color w:val="000000" w:themeColor="text1"/>
                <w:spacing w:val="-4"/>
                <w:szCs w:val="24"/>
              </w:rPr>
            </w:pPr>
            <w:r w:rsidRPr="005A6C2D">
              <w:rPr>
                <w:rFonts w:cs="Times New Roman"/>
                <w:b/>
                <w:color w:val="000000" w:themeColor="text1"/>
                <w:spacing w:val="-4"/>
                <w:szCs w:val="24"/>
              </w:rPr>
              <w:t>2024</w:t>
            </w:r>
          </w:p>
        </w:tc>
        <w:tc>
          <w:tcPr>
            <w:tcW w:w="817" w:type="dxa"/>
            <w:vAlign w:val="center"/>
          </w:tcPr>
          <w:p w14:paraId="0AD08BC9" w14:textId="77777777" w:rsidR="00FC04BE" w:rsidRPr="005A6C2D" w:rsidRDefault="00FC04BE" w:rsidP="00D54C20">
            <w:pPr>
              <w:spacing w:after="60" w:line="340" w:lineRule="exact"/>
              <w:ind w:firstLine="70"/>
              <w:jc w:val="center"/>
              <w:rPr>
                <w:rFonts w:cs="Times New Roman"/>
                <w:b/>
                <w:color w:val="000000" w:themeColor="text1"/>
                <w:spacing w:val="-4"/>
                <w:szCs w:val="24"/>
              </w:rPr>
            </w:pPr>
            <w:r w:rsidRPr="005A6C2D">
              <w:rPr>
                <w:rFonts w:cs="Times New Roman"/>
                <w:b/>
                <w:color w:val="000000" w:themeColor="text1"/>
                <w:spacing w:val="-4"/>
                <w:szCs w:val="24"/>
              </w:rPr>
              <w:t>2025</w:t>
            </w:r>
          </w:p>
        </w:tc>
        <w:tc>
          <w:tcPr>
            <w:tcW w:w="1162" w:type="dxa"/>
            <w:vAlign w:val="center"/>
          </w:tcPr>
          <w:p w14:paraId="7D8F62A7" w14:textId="77777777" w:rsidR="00FC04BE" w:rsidRPr="005A6C2D" w:rsidRDefault="00FC04BE" w:rsidP="00D54C20">
            <w:pPr>
              <w:spacing w:after="60" w:line="340" w:lineRule="exact"/>
              <w:ind w:firstLine="70"/>
              <w:jc w:val="center"/>
              <w:rPr>
                <w:rFonts w:cs="Times New Roman"/>
                <w:b/>
                <w:color w:val="000000" w:themeColor="text1"/>
                <w:spacing w:val="-4"/>
                <w:szCs w:val="24"/>
              </w:rPr>
            </w:pPr>
            <w:r w:rsidRPr="005A6C2D">
              <w:rPr>
                <w:rFonts w:cs="Times New Roman"/>
                <w:b/>
                <w:color w:val="000000" w:themeColor="text1"/>
                <w:spacing w:val="-4"/>
                <w:szCs w:val="24"/>
              </w:rPr>
              <w:t>2021-2025</w:t>
            </w:r>
          </w:p>
        </w:tc>
      </w:tr>
      <w:tr w:rsidR="00FC04BE" w:rsidRPr="005A6C2D" w14:paraId="4CF3719C" w14:textId="77777777" w:rsidTr="00D54C20">
        <w:trPr>
          <w:trHeight w:val="225"/>
        </w:trPr>
        <w:tc>
          <w:tcPr>
            <w:tcW w:w="602" w:type="dxa"/>
            <w:vAlign w:val="center"/>
          </w:tcPr>
          <w:p w14:paraId="284405A1" w14:textId="77777777" w:rsidR="00FC04BE" w:rsidRPr="005A6C2D" w:rsidRDefault="00FC04BE" w:rsidP="00D54C20">
            <w:pPr>
              <w:spacing w:after="60" w:line="340" w:lineRule="exact"/>
              <w:jc w:val="center"/>
              <w:rPr>
                <w:rFonts w:cs="Times New Roman"/>
                <w:color w:val="000000" w:themeColor="text1"/>
                <w:spacing w:val="-4"/>
                <w:szCs w:val="24"/>
              </w:rPr>
            </w:pPr>
          </w:p>
        </w:tc>
        <w:tc>
          <w:tcPr>
            <w:tcW w:w="3197" w:type="dxa"/>
            <w:vAlign w:val="center"/>
          </w:tcPr>
          <w:p w14:paraId="5498A963" w14:textId="77777777" w:rsidR="00FC04BE" w:rsidRPr="005A6C2D" w:rsidRDefault="00FC04BE" w:rsidP="00D54C20">
            <w:pPr>
              <w:spacing w:after="60" w:line="340" w:lineRule="exact"/>
              <w:jc w:val="center"/>
              <w:rPr>
                <w:rFonts w:cs="Times New Roman"/>
                <w:color w:val="000000" w:themeColor="text1"/>
                <w:spacing w:val="-4"/>
                <w:szCs w:val="24"/>
              </w:rPr>
            </w:pPr>
            <w:r w:rsidRPr="005A6C2D">
              <w:rPr>
                <w:rFonts w:eastAsia="Calibri" w:cs="Times New Roman"/>
                <w:color w:val="000000" w:themeColor="text1"/>
                <w:spacing w:val="-4"/>
                <w:szCs w:val="24"/>
                <w:lang w:val="sv-SE"/>
              </w:rPr>
              <w:t>Tăng trưởng GRDP,</w:t>
            </w:r>
            <w:r w:rsidRPr="005A6C2D">
              <w:rPr>
                <w:rFonts w:cs="Times New Roman"/>
                <w:color w:val="000000" w:themeColor="text1"/>
                <w:spacing w:val="-4"/>
                <w:szCs w:val="24"/>
                <w:lang w:val="sv-SE"/>
              </w:rPr>
              <w:t xml:space="preserve"> </w:t>
            </w:r>
            <w:r w:rsidRPr="005A6C2D">
              <w:rPr>
                <w:rFonts w:cs="Times New Roman"/>
                <w:i/>
                <w:iCs/>
                <w:color w:val="000000" w:themeColor="text1"/>
                <w:spacing w:val="-4"/>
                <w:szCs w:val="24"/>
              </w:rPr>
              <w:t>%</w:t>
            </w:r>
          </w:p>
        </w:tc>
        <w:tc>
          <w:tcPr>
            <w:tcW w:w="988" w:type="dxa"/>
            <w:vAlign w:val="center"/>
          </w:tcPr>
          <w:p w14:paraId="7FA70D45" w14:textId="77777777" w:rsidR="00FC04BE" w:rsidRPr="005A6C2D" w:rsidRDefault="00FC04BE" w:rsidP="00D54C20">
            <w:pPr>
              <w:spacing w:after="60" w:line="340" w:lineRule="exact"/>
              <w:jc w:val="center"/>
              <w:rPr>
                <w:rFonts w:cs="Times New Roman"/>
                <w:color w:val="000000" w:themeColor="text1"/>
                <w:spacing w:val="-4"/>
                <w:szCs w:val="24"/>
              </w:rPr>
            </w:pPr>
            <w:r w:rsidRPr="005A6C2D">
              <w:rPr>
                <w:rFonts w:cs="Times New Roman"/>
                <w:color w:val="000000" w:themeColor="text1"/>
                <w:spacing w:val="-4"/>
                <w:szCs w:val="24"/>
              </w:rPr>
              <w:t>6,73</w:t>
            </w:r>
          </w:p>
        </w:tc>
        <w:tc>
          <w:tcPr>
            <w:tcW w:w="706" w:type="dxa"/>
            <w:vAlign w:val="center"/>
          </w:tcPr>
          <w:p w14:paraId="46B5118B" w14:textId="77777777" w:rsidR="00FC04BE" w:rsidRPr="005A6C2D" w:rsidRDefault="00FC04BE" w:rsidP="00D54C20">
            <w:pPr>
              <w:spacing w:after="60" w:line="340" w:lineRule="exact"/>
              <w:jc w:val="center"/>
              <w:rPr>
                <w:rFonts w:cs="Times New Roman"/>
                <w:color w:val="000000" w:themeColor="text1"/>
                <w:spacing w:val="-4"/>
                <w:szCs w:val="24"/>
              </w:rPr>
            </w:pPr>
            <w:r w:rsidRPr="005A6C2D">
              <w:rPr>
                <w:rFonts w:cs="Times New Roman"/>
                <w:color w:val="000000" w:themeColor="text1"/>
                <w:spacing w:val="-4"/>
                <w:szCs w:val="24"/>
              </w:rPr>
              <w:t>2,94</w:t>
            </w:r>
          </w:p>
        </w:tc>
        <w:tc>
          <w:tcPr>
            <w:tcW w:w="804" w:type="dxa"/>
            <w:vAlign w:val="center"/>
          </w:tcPr>
          <w:p w14:paraId="2B6ED68B" w14:textId="77777777" w:rsidR="00FC04BE" w:rsidRPr="005A6C2D" w:rsidRDefault="00FC04BE" w:rsidP="00D54C20">
            <w:pPr>
              <w:spacing w:after="60" w:line="340" w:lineRule="exact"/>
              <w:jc w:val="center"/>
              <w:rPr>
                <w:rFonts w:cs="Times New Roman"/>
                <w:color w:val="000000" w:themeColor="text1"/>
                <w:spacing w:val="-4"/>
                <w:szCs w:val="24"/>
              </w:rPr>
            </w:pPr>
            <w:r w:rsidRPr="005A6C2D">
              <w:rPr>
                <w:rFonts w:cs="Times New Roman"/>
                <w:color w:val="000000" w:themeColor="text1"/>
                <w:spacing w:val="-4"/>
                <w:szCs w:val="24"/>
              </w:rPr>
              <w:t>8,96</w:t>
            </w:r>
          </w:p>
        </w:tc>
        <w:tc>
          <w:tcPr>
            <w:tcW w:w="682" w:type="dxa"/>
            <w:vAlign w:val="center"/>
          </w:tcPr>
          <w:p w14:paraId="56294C31" w14:textId="77777777" w:rsidR="00FC04BE" w:rsidRPr="005A6C2D" w:rsidRDefault="00FC04BE" w:rsidP="00D54C20">
            <w:pPr>
              <w:spacing w:after="60" w:line="340" w:lineRule="exact"/>
              <w:jc w:val="center"/>
              <w:rPr>
                <w:rFonts w:cs="Times New Roman"/>
                <w:color w:val="000000" w:themeColor="text1"/>
                <w:spacing w:val="-4"/>
                <w:szCs w:val="24"/>
              </w:rPr>
            </w:pPr>
            <w:r w:rsidRPr="005A6C2D">
              <w:rPr>
                <w:rFonts w:cs="Times New Roman"/>
                <w:color w:val="000000" w:themeColor="text1"/>
                <w:spacing w:val="-4"/>
                <w:szCs w:val="24"/>
              </w:rPr>
              <w:t>6,52</w:t>
            </w:r>
          </w:p>
        </w:tc>
        <w:tc>
          <w:tcPr>
            <w:tcW w:w="681" w:type="dxa"/>
            <w:vAlign w:val="center"/>
          </w:tcPr>
          <w:p w14:paraId="095CC866" w14:textId="77777777" w:rsidR="00FC04BE" w:rsidRPr="005A6C2D" w:rsidRDefault="00FC04BE" w:rsidP="00D54C20">
            <w:pPr>
              <w:spacing w:after="60" w:line="340" w:lineRule="exact"/>
              <w:jc w:val="center"/>
              <w:rPr>
                <w:rFonts w:cs="Times New Roman"/>
                <w:color w:val="000000" w:themeColor="text1"/>
                <w:spacing w:val="-4"/>
                <w:szCs w:val="24"/>
              </w:rPr>
            </w:pPr>
            <w:r w:rsidRPr="005A6C2D">
              <w:rPr>
                <w:rFonts w:cs="Times New Roman"/>
                <w:color w:val="000000" w:themeColor="text1"/>
                <w:spacing w:val="-4"/>
                <w:szCs w:val="24"/>
              </w:rPr>
              <w:t>6,52</w:t>
            </w:r>
          </w:p>
        </w:tc>
        <w:tc>
          <w:tcPr>
            <w:tcW w:w="817" w:type="dxa"/>
            <w:vAlign w:val="center"/>
          </w:tcPr>
          <w:p w14:paraId="4780A74D" w14:textId="77777777" w:rsidR="00FC04BE" w:rsidRPr="005A6C2D" w:rsidRDefault="00FC04BE" w:rsidP="00D54C20">
            <w:pPr>
              <w:spacing w:after="60" w:line="340" w:lineRule="exact"/>
              <w:ind w:firstLine="70"/>
              <w:jc w:val="center"/>
              <w:rPr>
                <w:rFonts w:cs="Times New Roman"/>
                <w:color w:val="000000" w:themeColor="text1"/>
                <w:spacing w:val="-4"/>
                <w:szCs w:val="24"/>
              </w:rPr>
            </w:pPr>
            <w:r w:rsidRPr="005A6C2D">
              <w:rPr>
                <w:rFonts w:cs="Times New Roman"/>
                <w:color w:val="000000" w:themeColor="text1"/>
                <w:spacing w:val="-4"/>
                <w:szCs w:val="24"/>
              </w:rPr>
              <w:t>8,16</w:t>
            </w:r>
          </w:p>
        </w:tc>
        <w:tc>
          <w:tcPr>
            <w:tcW w:w="1162" w:type="dxa"/>
            <w:vAlign w:val="center"/>
          </w:tcPr>
          <w:p w14:paraId="2D9F224B" w14:textId="77777777" w:rsidR="00FC04BE" w:rsidRPr="005A6C2D" w:rsidRDefault="00FC04BE" w:rsidP="00D54C20">
            <w:pPr>
              <w:spacing w:after="60" w:line="340" w:lineRule="exact"/>
              <w:ind w:firstLine="70"/>
              <w:jc w:val="center"/>
              <w:rPr>
                <w:rFonts w:cs="Times New Roman"/>
                <w:color w:val="000000" w:themeColor="text1"/>
                <w:spacing w:val="-4"/>
                <w:szCs w:val="24"/>
              </w:rPr>
            </w:pPr>
            <w:r w:rsidRPr="005A6C2D">
              <w:rPr>
                <w:rFonts w:cs="Times New Roman"/>
                <w:color w:val="000000" w:themeColor="text1"/>
                <w:spacing w:val="-4"/>
                <w:szCs w:val="24"/>
              </w:rPr>
              <w:t>6,60</w:t>
            </w:r>
          </w:p>
        </w:tc>
      </w:tr>
      <w:tr w:rsidR="00FC04BE" w:rsidRPr="005A6C2D" w14:paraId="724BFDE6" w14:textId="77777777" w:rsidTr="00D54C20">
        <w:trPr>
          <w:trHeight w:val="94"/>
        </w:trPr>
        <w:tc>
          <w:tcPr>
            <w:tcW w:w="602" w:type="dxa"/>
            <w:vAlign w:val="center"/>
          </w:tcPr>
          <w:p w14:paraId="325A49C3" w14:textId="77777777" w:rsidR="00FC04BE" w:rsidRPr="005A6C2D" w:rsidRDefault="00FC04BE" w:rsidP="00D54C20">
            <w:pPr>
              <w:spacing w:after="60" w:line="340" w:lineRule="exact"/>
              <w:jc w:val="center"/>
              <w:rPr>
                <w:rFonts w:cs="Times New Roman"/>
                <w:i/>
                <w:iCs/>
                <w:color w:val="000000" w:themeColor="text1"/>
                <w:spacing w:val="-4"/>
                <w:szCs w:val="24"/>
              </w:rPr>
            </w:pPr>
            <w:r w:rsidRPr="005A6C2D">
              <w:rPr>
                <w:rFonts w:cs="Times New Roman"/>
                <w:i/>
                <w:iCs/>
                <w:color w:val="000000" w:themeColor="text1"/>
                <w:spacing w:val="-4"/>
                <w:szCs w:val="24"/>
              </w:rPr>
              <w:t>-</w:t>
            </w:r>
          </w:p>
        </w:tc>
        <w:tc>
          <w:tcPr>
            <w:tcW w:w="3197" w:type="dxa"/>
            <w:vAlign w:val="center"/>
          </w:tcPr>
          <w:p w14:paraId="4CCC7A62" w14:textId="77777777" w:rsidR="00FC04BE" w:rsidRPr="005A6C2D" w:rsidRDefault="00FC04BE" w:rsidP="00D54C20">
            <w:pPr>
              <w:spacing w:after="60" w:line="340" w:lineRule="exact"/>
              <w:rPr>
                <w:rFonts w:cs="Times New Roman"/>
                <w:i/>
                <w:iCs/>
                <w:color w:val="000000" w:themeColor="text1"/>
                <w:spacing w:val="-4"/>
                <w:szCs w:val="24"/>
              </w:rPr>
            </w:pPr>
            <w:r w:rsidRPr="005A6C2D">
              <w:rPr>
                <w:rFonts w:eastAsia="Calibri" w:cs="Times New Roman"/>
                <w:i/>
                <w:iCs/>
                <w:color w:val="000000" w:themeColor="text1"/>
                <w:spacing w:val="-4"/>
                <w:szCs w:val="24"/>
                <w:lang w:val="sv-SE"/>
              </w:rPr>
              <w:t>Dịch vụ</w:t>
            </w:r>
          </w:p>
        </w:tc>
        <w:tc>
          <w:tcPr>
            <w:tcW w:w="988" w:type="dxa"/>
            <w:vAlign w:val="center"/>
          </w:tcPr>
          <w:p w14:paraId="5B7FD273" w14:textId="77777777" w:rsidR="00FC04BE" w:rsidRPr="005A6C2D" w:rsidRDefault="00FC04BE" w:rsidP="00D54C20">
            <w:pPr>
              <w:spacing w:after="60" w:line="340" w:lineRule="exact"/>
              <w:jc w:val="center"/>
              <w:rPr>
                <w:rFonts w:cs="Times New Roman"/>
                <w:i/>
                <w:iCs/>
                <w:color w:val="000000" w:themeColor="text1"/>
                <w:spacing w:val="-4"/>
                <w:szCs w:val="24"/>
              </w:rPr>
            </w:pPr>
            <w:r w:rsidRPr="005A6C2D">
              <w:rPr>
                <w:rFonts w:cs="Times New Roman"/>
                <w:i/>
                <w:iCs/>
                <w:color w:val="000000" w:themeColor="text1"/>
                <w:spacing w:val="-4"/>
                <w:szCs w:val="24"/>
              </w:rPr>
              <w:t>6,60</w:t>
            </w:r>
          </w:p>
        </w:tc>
        <w:tc>
          <w:tcPr>
            <w:tcW w:w="706" w:type="dxa"/>
            <w:vAlign w:val="center"/>
          </w:tcPr>
          <w:p w14:paraId="51B95F3E" w14:textId="77777777" w:rsidR="00FC04BE" w:rsidRPr="005A6C2D" w:rsidRDefault="00FC04BE" w:rsidP="00D54C20">
            <w:pPr>
              <w:spacing w:after="60" w:line="340" w:lineRule="exact"/>
              <w:jc w:val="center"/>
              <w:rPr>
                <w:rFonts w:cs="Times New Roman"/>
                <w:i/>
                <w:iCs/>
                <w:color w:val="000000" w:themeColor="text1"/>
                <w:spacing w:val="-4"/>
                <w:szCs w:val="24"/>
              </w:rPr>
            </w:pPr>
            <w:r w:rsidRPr="005A6C2D">
              <w:rPr>
                <w:rFonts w:cs="Times New Roman"/>
                <w:i/>
                <w:iCs/>
                <w:color w:val="000000" w:themeColor="text1"/>
                <w:spacing w:val="-4"/>
                <w:szCs w:val="24"/>
              </w:rPr>
              <w:t>3,17</w:t>
            </w:r>
          </w:p>
        </w:tc>
        <w:tc>
          <w:tcPr>
            <w:tcW w:w="804" w:type="dxa"/>
            <w:vAlign w:val="center"/>
          </w:tcPr>
          <w:p w14:paraId="4F87A2B7" w14:textId="77777777" w:rsidR="00FC04BE" w:rsidRPr="005A6C2D" w:rsidRDefault="00FC04BE" w:rsidP="00D54C20">
            <w:pPr>
              <w:spacing w:after="60" w:line="340" w:lineRule="exact"/>
              <w:jc w:val="center"/>
              <w:rPr>
                <w:rFonts w:cs="Times New Roman"/>
                <w:i/>
                <w:iCs/>
                <w:color w:val="000000" w:themeColor="text1"/>
                <w:spacing w:val="-4"/>
                <w:szCs w:val="24"/>
              </w:rPr>
            </w:pPr>
            <w:r w:rsidRPr="005A6C2D">
              <w:rPr>
                <w:rFonts w:cs="Times New Roman"/>
                <w:i/>
                <w:iCs/>
                <w:color w:val="000000" w:themeColor="text1"/>
                <w:spacing w:val="-4"/>
                <w:szCs w:val="24"/>
              </w:rPr>
              <w:t>10,66</w:t>
            </w:r>
          </w:p>
        </w:tc>
        <w:tc>
          <w:tcPr>
            <w:tcW w:w="682" w:type="dxa"/>
            <w:vAlign w:val="center"/>
          </w:tcPr>
          <w:p w14:paraId="217A347A" w14:textId="77777777" w:rsidR="00FC04BE" w:rsidRPr="005A6C2D" w:rsidRDefault="00FC04BE" w:rsidP="00D54C20">
            <w:pPr>
              <w:spacing w:after="60" w:line="340" w:lineRule="exact"/>
              <w:jc w:val="center"/>
              <w:rPr>
                <w:rFonts w:cs="Times New Roman"/>
                <w:i/>
                <w:iCs/>
                <w:color w:val="000000" w:themeColor="text1"/>
                <w:spacing w:val="-4"/>
                <w:szCs w:val="24"/>
              </w:rPr>
            </w:pPr>
            <w:r w:rsidRPr="005A6C2D">
              <w:rPr>
                <w:rFonts w:cs="Times New Roman"/>
                <w:i/>
                <w:iCs/>
                <w:color w:val="000000" w:themeColor="text1"/>
                <w:spacing w:val="-4"/>
                <w:szCs w:val="24"/>
              </w:rPr>
              <w:t>8,12</w:t>
            </w:r>
          </w:p>
        </w:tc>
        <w:tc>
          <w:tcPr>
            <w:tcW w:w="681" w:type="dxa"/>
            <w:vAlign w:val="center"/>
          </w:tcPr>
          <w:p w14:paraId="683BF8AC" w14:textId="77777777" w:rsidR="00FC04BE" w:rsidRPr="005A6C2D" w:rsidRDefault="00FC04BE" w:rsidP="00D54C20">
            <w:pPr>
              <w:spacing w:after="60" w:line="340" w:lineRule="exact"/>
              <w:jc w:val="center"/>
              <w:rPr>
                <w:rFonts w:cs="Times New Roman"/>
                <w:i/>
                <w:iCs/>
                <w:color w:val="000000" w:themeColor="text1"/>
                <w:spacing w:val="-4"/>
                <w:szCs w:val="24"/>
              </w:rPr>
            </w:pPr>
            <w:r w:rsidRPr="005A6C2D">
              <w:rPr>
                <w:rFonts w:cs="Times New Roman"/>
                <w:i/>
                <w:iCs/>
                <w:color w:val="000000" w:themeColor="text1"/>
                <w:spacing w:val="-4"/>
                <w:szCs w:val="24"/>
              </w:rPr>
              <w:t>7,14</w:t>
            </w:r>
          </w:p>
        </w:tc>
        <w:tc>
          <w:tcPr>
            <w:tcW w:w="817" w:type="dxa"/>
            <w:vAlign w:val="center"/>
          </w:tcPr>
          <w:p w14:paraId="5FBFBBD8" w14:textId="77777777" w:rsidR="00FC04BE" w:rsidRPr="005A6C2D" w:rsidRDefault="00FC04BE" w:rsidP="00D54C20">
            <w:pPr>
              <w:spacing w:after="60" w:line="340" w:lineRule="exact"/>
              <w:ind w:firstLine="70"/>
              <w:jc w:val="center"/>
              <w:rPr>
                <w:rFonts w:cs="Times New Roman"/>
                <w:i/>
                <w:iCs/>
                <w:color w:val="000000" w:themeColor="text1"/>
                <w:spacing w:val="-4"/>
                <w:szCs w:val="24"/>
              </w:rPr>
            </w:pPr>
            <w:r w:rsidRPr="005A6C2D">
              <w:rPr>
                <w:rFonts w:cs="Times New Roman"/>
                <w:i/>
                <w:iCs/>
                <w:color w:val="000000" w:themeColor="text1"/>
                <w:spacing w:val="-4"/>
                <w:szCs w:val="24"/>
              </w:rPr>
              <w:t>8,83</w:t>
            </w:r>
          </w:p>
        </w:tc>
        <w:tc>
          <w:tcPr>
            <w:tcW w:w="1162" w:type="dxa"/>
            <w:vAlign w:val="center"/>
          </w:tcPr>
          <w:p w14:paraId="599633BF" w14:textId="77777777" w:rsidR="00FC04BE" w:rsidRPr="005A6C2D" w:rsidRDefault="00FC04BE" w:rsidP="00D54C20">
            <w:pPr>
              <w:spacing w:after="60" w:line="340" w:lineRule="exact"/>
              <w:ind w:firstLine="70"/>
              <w:jc w:val="center"/>
              <w:rPr>
                <w:rFonts w:cs="Times New Roman"/>
                <w:i/>
                <w:iCs/>
                <w:color w:val="000000" w:themeColor="text1"/>
                <w:spacing w:val="-4"/>
                <w:szCs w:val="24"/>
              </w:rPr>
            </w:pPr>
            <w:r w:rsidRPr="005A6C2D">
              <w:rPr>
                <w:rFonts w:cs="Times New Roman"/>
                <w:i/>
                <w:iCs/>
                <w:color w:val="000000" w:themeColor="text1"/>
                <w:spacing w:val="-4"/>
                <w:szCs w:val="24"/>
              </w:rPr>
              <w:t>7,55</w:t>
            </w:r>
          </w:p>
        </w:tc>
      </w:tr>
      <w:tr w:rsidR="00FC04BE" w:rsidRPr="005A6C2D" w14:paraId="1C01D224" w14:textId="77777777" w:rsidTr="00D54C20">
        <w:trPr>
          <w:trHeight w:val="56"/>
        </w:trPr>
        <w:tc>
          <w:tcPr>
            <w:tcW w:w="602" w:type="dxa"/>
            <w:vAlign w:val="center"/>
          </w:tcPr>
          <w:p w14:paraId="685866C0" w14:textId="77777777" w:rsidR="00FC04BE" w:rsidRPr="005A6C2D" w:rsidRDefault="00FC04BE" w:rsidP="00D54C20">
            <w:pPr>
              <w:spacing w:after="60" w:line="340" w:lineRule="exact"/>
              <w:jc w:val="center"/>
              <w:rPr>
                <w:rFonts w:cs="Times New Roman"/>
                <w:i/>
                <w:iCs/>
                <w:color w:val="000000" w:themeColor="text1"/>
                <w:spacing w:val="-4"/>
                <w:szCs w:val="24"/>
              </w:rPr>
            </w:pPr>
            <w:r w:rsidRPr="005A6C2D">
              <w:rPr>
                <w:rFonts w:cs="Times New Roman"/>
                <w:i/>
                <w:iCs/>
                <w:color w:val="000000" w:themeColor="text1"/>
                <w:spacing w:val="-4"/>
                <w:szCs w:val="24"/>
              </w:rPr>
              <w:t>-</w:t>
            </w:r>
          </w:p>
        </w:tc>
        <w:tc>
          <w:tcPr>
            <w:tcW w:w="3197" w:type="dxa"/>
            <w:vAlign w:val="center"/>
          </w:tcPr>
          <w:p w14:paraId="226AB9E1" w14:textId="77777777" w:rsidR="00FC04BE" w:rsidRPr="005A6C2D" w:rsidRDefault="00FC04BE" w:rsidP="00D54C20">
            <w:pPr>
              <w:spacing w:after="60" w:line="340" w:lineRule="exact"/>
              <w:rPr>
                <w:rFonts w:cs="Times New Roman"/>
                <w:i/>
                <w:iCs/>
                <w:color w:val="000000" w:themeColor="text1"/>
                <w:spacing w:val="-4"/>
                <w:szCs w:val="24"/>
              </w:rPr>
            </w:pPr>
            <w:r w:rsidRPr="005A6C2D">
              <w:rPr>
                <w:rFonts w:eastAsia="Calibri" w:cs="Times New Roman"/>
                <w:i/>
                <w:iCs/>
                <w:color w:val="000000" w:themeColor="text1"/>
                <w:spacing w:val="-4"/>
                <w:szCs w:val="24"/>
                <w:lang w:val="sv-SE"/>
              </w:rPr>
              <w:t>Công nghiệp và xây dựng</w:t>
            </w:r>
          </w:p>
        </w:tc>
        <w:tc>
          <w:tcPr>
            <w:tcW w:w="988" w:type="dxa"/>
            <w:vAlign w:val="center"/>
          </w:tcPr>
          <w:p w14:paraId="7369B651" w14:textId="77777777" w:rsidR="00FC04BE" w:rsidRPr="005A6C2D" w:rsidRDefault="00FC04BE" w:rsidP="00D54C20">
            <w:pPr>
              <w:spacing w:after="60" w:line="340" w:lineRule="exact"/>
              <w:jc w:val="center"/>
              <w:rPr>
                <w:rFonts w:cs="Times New Roman"/>
                <w:i/>
                <w:iCs/>
                <w:color w:val="000000" w:themeColor="text1"/>
                <w:spacing w:val="-4"/>
                <w:szCs w:val="24"/>
              </w:rPr>
            </w:pPr>
            <w:r w:rsidRPr="005A6C2D">
              <w:rPr>
                <w:rFonts w:cs="Times New Roman"/>
                <w:i/>
                <w:iCs/>
                <w:color w:val="000000" w:themeColor="text1"/>
                <w:spacing w:val="-4"/>
                <w:szCs w:val="24"/>
              </w:rPr>
              <w:t>8,61</w:t>
            </w:r>
          </w:p>
        </w:tc>
        <w:tc>
          <w:tcPr>
            <w:tcW w:w="706" w:type="dxa"/>
            <w:vAlign w:val="center"/>
          </w:tcPr>
          <w:p w14:paraId="39842980" w14:textId="77777777" w:rsidR="00FC04BE" w:rsidRPr="005A6C2D" w:rsidRDefault="00FC04BE" w:rsidP="00D54C20">
            <w:pPr>
              <w:spacing w:after="60" w:line="340" w:lineRule="exact"/>
              <w:jc w:val="center"/>
              <w:rPr>
                <w:rFonts w:cs="Times New Roman"/>
                <w:i/>
                <w:iCs/>
                <w:color w:val="000000" w:themeColor="text1"/>
                <w:spacing w:val="-4"/>
                <w:szCs w:val="24"/>
              </w:rPr>
            </w:pPr>
            <w:r w:rsidRPr="005A6C2D">
              <w:rPr>
                <w:rFonts w:cs="Times New Roman"/>
                <w:i/>
                <w:iCs/>
                <w:color w:val="000000" w:themeColor="text1"/>
                <w:spacing w:val="-4"/>
                <w:szCs w:val="24"/>
              </w:rPr>
              <w:t>3,11</w:t>
            </w:r>
          </w:p>
        </w:tc>
        <w:tc>
          <w:tcPr>
            <w:tcW w:w="804" w:type="dxa"/>
            <w:vAlign w:val="center"/>
          </w:tcPr>
          <w:p w14:paraId="1E38F8E1" w14:textId="77777777" w:rsidR="00FC04BE" w:rsidRPr="005A6C2D" w:rsidRDefault="00FC04BE" w:rsidP="00D54C20">
            <w:pPr>
              <w:spacing w:after="60" w:line="340" w:lineRule="exact"/>
              <w:jc w:val="center"/>
              <w:rPr>
                <w:rFonts w:cs="Times New Roman"/>
                <w:i/>
                <w:iCs/>
                <w:color w:val="000000" w:themeColor="text1"/>
                <w:spacing w:val="-4"/>
                <w:szCs w:val="24"/>
              </w:rPr>
            </w:pPr>
            <w:r w:rsidRPr="005A6C2D">
              <w:rPr>
                <w:rFonts w:cs="Times New Roman"/>
                <w:i/>
                <w:iCs/>
                <w:color w:val="000000" w:themeColor="text1"/>
                <w:spacing w:val="-4"/>
                <w:szCs w:val="24"/>
              </w:rPr>
              <w:t>6,31</w:t>
            </w:r>
          </w:p>
        </w:tc>
        <w:tc>
          <w:tcPr>
            <w:tcW w:w="682" w:type="dxa"/>
            <w:vAlign w:val="center"/>
          </w:tcPr>
          <w:p w14:paraId="0AB0A05D" w14:textId="77777777" w:rsidR="00FC04BE" w:rsidRPr="005A6C2D" w:rsidRDefault="00FC04BE" w:rsidP="00D54C20">
            <w:pPr>
              <w:spacing w:after="60" w:line="340" w:lineRule="exact"/>
              <w:jc w:val="center"/>
              <w:rPr>
                <w:rFonts w:cs="Times New Roman"/>
                <w:i/>
                <w:iCs/>
                <w:color w:val="000000" w:themeColor="text1"/>
                <w:spacing w:val="-4"/>
                <w:szCs w:val="24"/>
              </w:rPr>
            </w:pPr>
            <w:r w:rsidRPr="005A6C2D">
              <w:rPr>
                <w:rFonts w:cs="Times New Roman"/>
                <w:i/>
                <w:iCs/>
                <w:color w:val="000000" w:themeColor="text1"/>
                <w:spacing w:val="-4"/>
                <w:szCs w:val="24"/>
              </w:rPr>
              <w:t>5,05</w:t>
            </w:r>
          </w:p>
        </w:tc>
        <w:tc>
          <w:tcPr>
            <w:tcW w:w="681" w:type="dxa"/>
            <w:vAlign w:val="center"/>
          </w:tcPr>
          <w:p w14:paraId="3504D458" w14:textId="77777777" w:rsidR="00FC04BE" w:rsidRPr="005A6C2D" w:rsidRDefault="00FC04BE" w:rsidP="00D54C20">
            <w:pPr>
              <w:spacing w:after="60" w:line="340" w:lineRule="exact"/>
              <w:jc w:val="center"/>
              <w:rPr>
                <w:rFonts w:cs="Times New Roman"/>
                <w:i/>
                <w:iCs/>
                <w:color w:val="000000" w:themeColor="text1"/>
                <w:spacing w:val="-4"/>
                <w:szCs w:val="24"/>
              </w:rPr>
            </w:pPr>
            <w:r w:rsidRPr="005A6C2D">
              <w:rPr>
                <w:rFonts w:cs="Times New Roman"/>
                <w:i/>
                <w:iCs/>
                <w:color w:val="000000" w:themeColor="text1"/>
                <w:spacing w:val="-4"/>
                <w:szCs w:val="24"/>
              </w:rPr>
              <w:t>6,21</w:t>
            </w:r>
          </w:p>
        </w:tc>
        <w:tc>
          <w:tcPr>
            <w:tcW w:w="817" w:type="dxa"/>
            <w:vAlign w:val="center"/>
          </w:tcPr>
          <w:p w14:paraId="15531587" w14:textId="77777777" w:rsidR="00FC04BE" w:rsidRPr="005A6C2D" w:rsidRDefault="00FC04BE" w:rsidP="00D54C20">
            <w:pPr>
              <w:spacing w:after="60" w:line="340" w:lineRule="exact"/>
              <w:ind w:firstLine="70"/>
              <w:jc w:val="center"/>
              <w:rPr>
                <w:rFonts w:cs="Times New Roman"/>
                <w:i/>
                <w:iCs/>
                <w:color w:val="000000" w:themeColor="text1"/>
                <w:spacing w:val="-4"/>
                <w:szCs w:val="24"/>
              </w:rPr>
            </w:pPr>
            <w:r w:rsidRPr="005A6C2D">
              <w:rPr>
                <w:rFonts w:cs="Times New Roman"/>
                <w:i/>
                <w:iCs/>
                <w:color w:val="000000" w:themeColor="text1"/>
                <w:spacing w:val="-4"/>
                <w:szCs w:val="24"/>
              </w:rPr>
              <w:t>7,46</w:t>
            </w:r>
          </w:p>
        </w:tc>
        <w:tc>
          <w:tcPr>
            <w:tcW w:w="1162" w:type="dxa"/>
            <w:vAlign w:val="center"/>
          </w:tcPr>
          <w:p w14:paraId="2F6DA28D" w14:textId="77777777" w:rsidR="00FC04BE" w:rsidRPr="005A6C2D" w:rsidRDefault="00FC04BE" w:rsidP="00D54C20">
            <w:pPr>
              <w:spacing w:after="60" w:line="340" w:lineRule="exact"/>
              <w:ind w:firstLine="70"/>
              <w:jc w:val="center"/>
              <w:rPr>
                <w:rFonts w:cs="Times New Roman"/>
                <w:i/>
                <w:iCs/>
                <w:color w:val="000000" w:themeColor="text1"/>
                <w:spacing w:val="-4"/>
                <w:szCs w:val="24"/>
              </w:rPr>
            </w:pPr>
            <w:r w:rsidRPr="005A6C2D">
              <w:rPr>
                <w:rFonts w:cs="Times New Roman"/>
                <w:i/>
                <w:iCs/>
                <w:color w:val="000000" w:themeColor="text1"/>
                <w:spacing w:val="-4"/>
                <w:szCs w:val="24"/>
              </w:rPr>
              <w:t>5,39</w:t>
            </w:r>
          </w:p>
        </w:tc>
      </w:tr>
      <w:tr w:rsidR="00FC04BE" w:rsidRPr="005A6C2D" w14:paraId="15E7EF91" w14:textId="77777777" w:rsidTr="00D54C20">
        <w:trPr>
          <w:trHeight w:val="227"/>
        </w:trPr>
        <w:tc>
          <w:tcPr>
            <w:tcW w:w="602" w:type="dxa"/>
            <w:vAlign w:val="center"/>
          </w:tcPr>
          <w:p w14:paraId="0CE77D88" w14:textId="77777777" w:rsidR="00FC04BE" w:rsidRPr="005A6C2D" w:rsidRDefault="00FC04BE" w:rsidP="00D54C20">
            <w:pPr>
              <w:spacing w:after="60" w:line="340" w:lineRule="exact"/>
              <w:jc w:val="center"/>
              <w:rPr>
                <w:rFonts w:cs="Times New Roman"/>
                <w:i/>
                <w:iCs/>
                <w:color w:val="000000" w:themeColor="text1"/>
                <w:spacing w:val="-4"/>
                <w:szCs w:val="24"/>
              </w:rPr>
            </w:pPr>
            <w:r w:rsidRPr="005A6C2D">
              <w:rPr>
                <w:rFonts w:cs="Times New Roman"/>
                <w:i/>
                <w:iCs/>
                <w:color w:val="000000" w:themeColor="text1"/>
                <w:spacing w:val="-4"/>
                <w:szCs w:val="24"/>
              </w:rPr>
              <w:t>-</w:t>
            </w:r>
          </w:p>
        </w:tc>
        <w:tc>
          <w:tcPr>
            <w:tcW w:w="3197" w:type="dxa"/>
            <w:vAlign w:val="center"/>
          </w:tcPr>
          <w:p w14:paraId="27C784B4" w14:textId="77777777" w:rsidR="00FC04BE" w:rsidRPr="005A6C2D" w:rsidRDefault="00FC04BE" w:rsidP="00D54C20">
            <w:pPr>
              <w:spacing w:after="60" w:line="340" w:lineRule="exact"/>
              <w:rPr>
                <w:rFonts w:cs="Times New Roman"/>
                <w:i/>
                <w:iCs/>
                <w:color w:val="000000" w:themeColor="text1"/>
                <w:spacing w:val="-4"/>
                <w:szCs w:val="24"/>
              </w:rPr>
            </w:pPr>
            <w:r w:rsidRPr="005A6C2D">
              <w:rPr>
                <w:rFonts w:eastAsia="Calibri" w:cs="Times New Roman"/>
                <w:i/>
                <w:iCs/>
                <w:color w:val="000000" w:themeColor="text1"/>
                <w:spacing w:val="-4"/>
                <w:szCs w:val="24"/>
                <w:lang w:val="sv-SE"/>
              </w:rPr>
              <w:t>Nông, lâm nghiệp, thủy sản</w:t>
            </w:r>
          </w:p>
        </w:tc>
        <w:tc>
          <w:tcPr>
            <w:tcW w:w="988" w:type="dxa"/>
            <w:vAlign w:val="center"/>
          </w:tcPr>
          <w:p w14:paraId="2C3AAD02" w14:textId="77777777" w:rsidR="00FC04BE" w:rsidRPr="005A6C2D" w:rsidRDefault="00FC04BE" w:rsidP="00D54C20">
            <w:pPr>
              <w:spacing w:after="60" w:line="340" w:lineRule="exact"/>
              <w:jc w:val="center"/>
              <w:rPr>
                <w:rFonts w:cs="Times New Roman"/>
                <w:i/>
                <w:iCs/>
                <w:color w:val="000000" w:themeColor="text1"/>
                <w:spacing w:val="-4"/>
                <w:szCs w:val="24"/>
              </w:rPr>
            </w:pPr>
            <w:r w:rsidRPr="005A6C2D">
              <w:rPr>
                <w:rFonts w:cs="Times New Roman"/>
                <w:i/>
                <w:iCs/>
                <w:color w:val="000000" w:themeColor="text1"/>
                <w:spacing w:val="-4"/>
                <w:szCs w:val="24"/>
              </w:rPr>
              <w:t>2,60</w:t>
            </w:r>
          </w:p>
        </w:tc>
        <w:tc>
          <w:tcPr>
            <w:tcW w:w="706" w:type="dxa"/>
            <w:vAlign w:val="center"/>
          </w:tcPr>
          <w:p w14:paraId="620BE15E" w14:textId="77777777" w:rsidR="00FC04BE" w:rsidRPr="005A6C2D" w:rsidRDefault="00FC04BE" w:rsidP="00D54C20">
            <w:pPr>
              <w:spacing w:after="60" w:line="340" w:lineRule="exact"/>
              <w:jc w:val="center"/>
              <w:rPr>
                <w:rFonts w:cs="Times New Roman"/>
                <w:i/>
                <w:iCs/>
                <w:color w:val="000000" w:themeColor="text1"/>
                <w:spacing w:val="-4"/>
                <w:szCs w:val="24"/>
              </w:rPr>
            </w:pPr>
            <w:r w:rsidRPr="005A6C2D">
              <w:rPr>
                <w:rFonts w:cs="Times New Roman"/>
                <w:i/>
                <w:iCs/>
                <w:color w:val="000000" w:themeColor="text1"/>
                <w:spacing w:val="-4"/>
                <w:szCs w:val="24"/>
              </w:rPr>
              <w:t>3,28</w:t>
            </w:r>
          </w:p>
        </w:tc>
        <w:tc>
          <w:tcPr>
            <w:tcW w:w="804" w:type="dxa"/>
            <w:vAlign w:val="center"/>
          </w:tcPr>
          <w:p w14:paraId="7CD1C376" w14:textId="77777777" w:rsidR="00FC04BE" w:rsidRPr="005A6C2D" w:rsidRDefault="00FC04BE" w:rsidP="00D54C20">
            <w:pPr>
              <w:spacing w:after="60" w:line="340" w:lineRule="exact"/>
              <w:jc w:val="center"/>
              <w:rPr>
                <w:rFonts w:cs="Times New Roman"/>
                <w:i/>
                <w:iCs/>
                <w:color w:val="000000" w:themeColor="text1"/>
                <w:spacing w:val="-4"/>
                <w:szCs w:val="24"/>
              </w:rPr>
            </w:pPr>
            <w:r w:rsidRPr="005A6C2D">
              <w:rPr>
                <w:rFonts w:cs="Times New Roman"/>
                <w:i/>
                <w:iCs/>
                <w:color w:val="000000" w:themeColor="text1"/>
                <w:spacing w:val="-4"/>
                <w:szCs w:val="24"/>
              </w:rPr>
              <w:t>2,70</w:t>
            </w:r>
          </w:p>
        </w:tc>
        <w:tc>
          <w:tcPr>
            <w:tcW w:w="682" w:type="dxa"/>
            <w:vAlign w:val="center"/>
          </w:tcPr>
          <w:p w14:paraId="164490CA" w14:textId="77777777" w:rsidR="00FC04BE" w:rsidRPr="005A6C2D" w:rsidRDefault="00FC04BE" w:rsidP="00D54C20">
            <w:pPr>
              <w:spacing w:after="60" w:line="340" w:lineRule="exact"/>
              <w:jc w:val="center"/>
              <w:rPr>
                <w:rFonts w:cs="Times New Roman"/>
                <w:i/>
                <w:iCs/>
                <w:color w:val="000000" w:themeColor="text1"/>
                <w:spacing w:val="-4"/>
                <w:szCs w:val="24"/>
              </w:rPr>
            </w:pPr>
            <w:r w:rsidRPr="005A6C2D">
              <w:rPr>
                <w:rFonts w:cs="Times New Roman"/>
                <w:i/>
                <w:iCs/>
                <w:color w:val="000000" w:themeColor="text1"/>
                <w:spacing w:val="-4"/>
                <w:szCs w:val="24"/>
              </w:rPr>
              <w:t>2,73</w:t>
            </w:r>
          </w:p>
        </w:tc>
        <w:tc>
          <w:tcPr>
            <w:tcW w:w="681" w:type="dxa"/>
            <w:vAlign w:val="center"/>
          </w:tcPr>
          <w:p w14:paraId="5F733FDE" w14:textId="77777777" w:rsidR="00FC04BE" w:rsidRPr="005A6C2D" w:rsidRDefault="00FC04BE" w:rsidP="00D54C20">
            <w:pPr>
              <w:spacing w:after="60" w:line="340" w:lineRule="exact"/>
              <w:jc w:val="center"/>
              <w:rPr>
                <w:rFonts w:cs="Times New Roman"/>
                <w:i/>
                <w:iCs/>
                <w:color w:val="000000" w:themeColor="text1"/>
                <w:spacing w:val="-4"/>
                <w:szCs w:val="24"/>
              </w:rPr>
            </w:pPr>
            <w:r w:rsidRPr="005A6C2D">
              <w:rPr>
                <w:rFonts w:cs="Times New Roman"/>
                <w:i/>
                <w:iCs/>
                <w:color w:val="000000" w:themeColor="text1"/>
                <w:spacing w:val="-4"/>
                <w:szCs w:val="24"/>
              </w:rPr>
              <w:t>2,52</w:t>
            </w:r>
          </w:p>
        </w:tc>
        <w:tc>
          <w:tcPr>
            <w:tcW w:w="817" w:type="dxa"/>
            <w:vAlign w:val="center"/>
          </w:tcPr>
          <w:p w14:paraId="6366011C" w14:textId="77777777" w:rsidR="00FC04BE" w:rsidRPr="005A6C2D" w:rsidRDefault="00FC04BE" w:rsidP="00D54C20">
            <w:pPr>
              <w:spacing w:after="60" w:line="340" w:lineRule="exact"/>
              <w:ind w:firstLine="70"/>
              <w:jc w:val="center"/>
              <w:rPr>
                <w:rFonts w:cs="Times New Roman"/>
                <w:i/>
                <w:iCs/>
                <w:color w:val="000000" w:themeColor="text1"/>
                <w:spacing w:val="-4"/>
                <w:szCs w:val="24"/>
              </w:rPr>
            </w:pPr>
            <w:r w:rsidRPr="005A6C2D">
              <w:rPr>
                <w:rFonts w:cs="Times New Roman"/>
                <w:i/>
                <w:iCs/>
                <w:color w:val="000000" w:themeColor="text1"/>
                <w:spacing w:val="-4"/>
                <w:szCs w:val="24"/>
              </w:rPr>
              <w:t>3,55</w:t>
            </w:r>
          </w:p>
        </w:tc>
        <w:tc>
          <w:tcPr>
            <w:tcW w:w="1162" w:type="dxa"/>
            <w:vAlign w:val="center"/>
          </w:tcPr>
          <w:p w14:paraId="5B458ABA" w14:textId="77777777" w:rsidR="00FC04BE" w:rsidRPr="005A6C2D" w:rsidRDefault="00FC04BE" w:rsidP="00D54C20">
            <w:pPr>
              <w:spacing w:after="60" w:line="340" w:lineRule="exact"/>
              <w:ind w:firstLine="70"/>
              <w:jc w:val="center"/>
              <w:rPr>
                <w:rFonts w:cs="Times New Roman"/>
                <w:i/>
                <w:iCs/>
                <w:color w:val="000000" w:themeColor="text1"/>
                <w:spacing w:val="-4"/>
                <w:szCs w:val="24"/>
              </w:rPr>
            </w:pPr>
            <w:r w:rsidRPr="005A6C2D">
              <w:rPr>
                <w:rFonts w:cs="Times New Roman"/>
                <w:i/>
                <w:iCs/>
                <w:color w:val="000000" w:themeColor="text1"/>
                <w:spacing w:val="-4"/>
                <w:szCs w:val="24"/>
              </w:rPr>
              <w:t>2,95</w:t>
            </w:r>
          </w:p>
        </w:tc>
      </w:tr>
      <w:tr w:rsidR="00FC04BE" w:rsidRPr="005A6C2D" w14:paraId="0A6CD47B" w14:textId="77777777" w:rsidTr="00D54C20">
        <w:trPr>
          <w:trHeight w:val="56"/>
        </w:trPr>
        <w:tc>
          <w:tcPr>
            <w:tcW w:w="602" w:type="dxa"/>
            <w:vAlign w:val="center"/>
          </w:tcPr>
          <w:p w14:paraId="7DDE5A06" w14:textId="77777777" w:rsidR="00FC04BE" w:rsidRPr="005A6C2D" w:rsidRDefault="00FC04BE" w:rsidP="00D54C20">
            <w:pPr>
              <w:spacing w:after="60" w:line="340" w:lineRule="exact"/>
              <w:jc w:val="center"/>
              <w:rPr>
                <w:rFonts w:cs="Times New Roman"/>
                <w:color w:val="000000" w:themeColor="text1"/>
                <w:spacing w:val="-4"/>
                <w:szCs w:val="24"/>
              </w:rPr>
            </w:pPr>
            <w:r w:rsidRPr="005A6C2D">
              <w:rPr>
                <w:rFonts w:cs="Times New Roman"/>
                <w:color w:val="000000" w:themeColor="text1"/>
                <w:spacing w:val="-4"/>
                <w:szCs w:val="24"/>
              </w:rPr>
              <w:t>-</w:t>
            </w:r>
          </w:p>
        </w:tc>
        <w:tc>
          <w:tcPr>
            <w:tcW w:w="3197" w:type="dxa"/>
            <w:vAlign w:val="center"/>
          </w:tcPr>
          <w:p w14:paraId="56309BE7" w14:textId="77777777" w:rsidR="00FC04BE" w:rsidRPr="005A6C2D" w:rsidRDefault="00FC04BE" w:rsidP="00D54C20">
            <w:pPr>
              <w:spacing w:after="60" w:line="340" w:lineRule="exact"/>
              <w:rPr>
                <w:rFonts w:eastAsia="Calibri" w:cs="Times New Roman"/>
                <w:color w:val="000000" w:themeColor="text1"/>
                <w:spacing w:val="-4"/>
                <w:szCs w:val="24"/>
                <w:lang w:val="sv-SE"/>
              </w:rPr>
            </w:pPr>
            <w:r w:rsidRPr="005A6C2D">
              <w:rPr>
                <w:rFonts w:cs="Times New Roman"/>
                <w:i/>
                <w:iCs/>
                <w:color w:val="000000" w:themeColor="text1"/>
                <w:spacing w:val="-4"/>
                <w:szCs w:val="24"/>
                <w:u w:color="FF0000"/>
              </w:rPr>
              <w:t>Thuế sản phẩm</w:t>
            </w:r>
          </w:p>
        </w:tc>
        <w:tc>
          <w:tcPr>
            <w:tcW w:w="988" w:type="dxa"/>
            <w:vAlign w:val="center"/>
          </w:tcPr>
          <w:p w14:paraId="21D9D359" w14:textId="77777777" w:rsidR="00FC04BE" w:rsidRPr="005A6C2D" w:rsidRDefault="00FC04BE" w:rsidP="00D54C20">
            <w:pPr>
              <w:spacing w:after="60" w:line="340" w:lineRule="exact"/>
              <w:jc w:val="center"/>
              <w:rPr>
                <w:rFonts w:cs="Times New Roman"/>
                <w:color w:val="000000" w:themeColor="text1"/>
                <w:spacing w:val="-4"/>
                <w:szCs w:val="24"/>
              </w:rPr>
            </w:pPr>
            <w:r w:rsidRPr="005A6C2D">
              <w:rPr>
                <w:rFonts w:cs="Times New Roman"/>
                <w:color w:val="000000" w:themeColor="text1"/>
                <w:spacing w:val="-4"/>
                <w:szCs w:val="24"/>
              </w:rPr>
              <w:t>4,90</w:t>
            </w:r>
          </w:p>
        </w:tc>
        <w:tc>
          <w:tcPr>
            <w:tcW w:w="706" w:type="dxa"/>
            <w:vAlign w:val="center"/>
          </w:tcPr>
          <w:p w14:paraId="3C8DBC6C" w14:textId="77777777" w:rsidR="00FC04BE" w:rsidRPr="005A6C2D" w:rsidRDefault="00FC04BE" w:rsidP="00D54C20">
            <w:pPr>
              <w:spacing w:after="60" w:line="340" w:lineRule="exact"/>
              <w:jc w:val="center"/>
              <w:rPr>
                <w:rFonts w:cs="Times New Roman"/>
                <w:color w:val="000000" w:themeColor="text1"/>
                <w:spacing w:val="-4"/>
                <w:szCs w:val="24"/>
              </w:rPr>
            </w:pPr>
            <w:r w:rsidRPr="005A6C2D">
              <w:rPr>
                <w:rFonts w:cs="Times New Roman"/>
                <w:color w:val="000000" w:themeColor="text1"/>
                <w:spacing w:val="-4"/>
                <w:szCs w:val="24"/>
              </w:rPr>
              <w:t>1,23</w:t>
            </w:r>
          </w:p>
        </w:tc>
        <w:tc>
          <w:tcPr>
            <w:tcW w:w="804" w:type="dxa"/>
            <w:vAlign w:val="center"/>
          </w:tcPr>
          <w:p w14:paraId="248252D4" w14:textId="77777777" w:rsidR="00FC04BE" w:rsidRPr="005A6C2D" w:rsidRDefault="00FC04BE" w:rsidP="00D54C20">
            <w:pPr>
              <w:spacing w:after="60" w:line="340" w:lineRule="exact"/>
              <w:jc w:val="center"/>
              <w:rPr>
                <w:rFonts w:cs="Times New Roman"/>
                <w:color w:val="000000" w:themeColor="text1"/>
                <w:spacing w:val="-4"/>
                <w:szCs w:val="24"/>
              </w:rPr>
            </w:pPr>
            <w:r w:rsidRPr="005A6C2D">
              <w:rPr>
                <w:rFonts w:cs="Times New Roman"/>
                <w:color w:val="000000" w:themeColor="text1"/>
                <w:spacing w:val="-4"/>
                <w:szCs w:val="24"/>
              </w:rPr>
              <w:t>5,74</w:t>
            </w:r>
          </w:p>
        </w:tc>
        <w:tc>
          <w:tcPr>
            <w:tcW w:w="682" w:type="dxa"/>
            <w:vAlign w:val="center"/>
          </w:tcPr>
          <w:p w14:paraId="36B04F74" w14:textId="77777777" w:rsidR="00FC04BE" w:rsidRPr="005A6C2D" w:rsidRDefault="00FC04BE" w:rsidP="00D54C20">
            <w:pPr>
              <w:spacing w:after="60" w:line="340" w:lineRule="exact"/>
              <w:jc w:val="center"/>
              <w:rPr>
                <w:rFonts w:cs="Times New Roman"/>
                <w:color w:val="000000" w:themeColor="text1"/>
                <w:spacing w:val="-4"/>
                <w:szCs w:val="24"/>
              </w:rPr>
            </w:pPr>
            <w:r w:rsidRPr="005A6C2D">
              <w:rPr>
                <w:rFonts w:cs="Times New Roman"/>
                <w:color w:val="000000" w:themeColor="text1"/>
                <w:spacing w:val="-4"/>
                <w:szCs w:val="24"/>
              </w:rPr>
              <w:t>0,55</w:t>
            </w:r>
          </w:p>
        </w:tc>
        <w:tc>
          <w:tcPr>
            <w:tcW w:w="681" w:type="dxa"/>
            <w:vAlign w:val="center"/>
          </w:tcPr>
          <w:p w14:paraId="24E4F713" w14:textId="77777777" w:rsidR="00FC04BE" w:rsidRPr="005A6C2D" w:rsidRDefault="00FC04BE" w:rsidP="00D54C20">
            <w:pPr>
              <w:spacing w:after="60" w:line="340" w:lineRule="exact"/>
              <w:jc w:val="center"/>
              <w:rPr>
                <w:rFonts w:cs="Times New Roman"/>
                <w:color w:val="000000" w:themeColor="text1"/>
                <w:spacing w:val="-4"/>
                <w:szCs w:val="24"/>
              </w:rPr>
            </w:pPr>
            <w:r w:rsidRPr="005A6C2D">
              <w:rPr>
                <w:rFonts w:cs="Times New Roman"/>
                <w:color w:val="000000" w:themeColor="text1"/>
                <w:spacing w:val="-4"/>
                <w:szCs w:val="24"/>
              </w:rPr>
              <w:t>4,0</w:t>
            </w:r>
          </w:p>
        </w:tc>
        <w:tc>
          <w:tcPr>
            <w:tcW w:w="817" w:type="dxa"/>
            <w:vAlign w:val="center"/>
          </w:tcPr>
          <w:p w14:paraId="7EE756E2" w14:textId="77777777" w:rsidR="00FC04BE" w:rsidRPr="005A6C2D" w:rsidRDefault="00FC04BE" w:rsidP="00D54C20">
            <w:pPr>
              <w:spacing w:after="60" w:line="340" w:lineRule="exact"/>
              <w:ind w:firstLine="70"/>
              <w:jc w:val="center"/>
              <w:rPr>
                <w:rFonts w:cs="Times New Roman"/>
                <w:color w:val="000000" w:themeColor="text1"/>
                <w:spacing w:val="-4"/>
                <w:szCs w:val="24"/>
              </w:rPr>
            </w:pPr>
            <w:r w:rsidRPr="005A6C2D">
              <w:rPr>
                <w:rFonts w:cs="Times New Roman"/>
                <w:color w:val="000000" w:themeColor="text1"/>
                <w:spacing w:val="-4"/>
                <w:szCs w:val="24"/>
              </w:rPr>
              <w:t>6,04</w:t>
            </w:r>
          </w:p>
        </w:tc>
        <w:tc>
          <w:tcPr>
            <w:tcW w:w="1162" w:type="dxa"/>
            <w:vAlign w:val="center"/>
          </w:tcPr>
          <w:p w14:paraId="0BFD2B25" w14:textId="77777777" w:rsidR="00FC04BE" w:rsidRPr="005A6C2D" w:rsidRDefault="00FC04BE" w:rsidP="00D54C20">
            <w:pPr>
              <w:spacing w:after="60" w:line="340" w:lineRule="exact"/>
              <w:ind w:firstLine="70"/>
              <w:jc w:val="center"/>
              <w:rPr>
                <w:rFonts w:cs="Times New Roman"/>
                <w:color w:val="000000" w:themeColor="text1"/>
                <w:spacing w:val="-4"/>
                <w:szCs w:val="24"/>
              </w:rPr>
            </w:pPr>
            <w:r w:rsidRPr="005A6C2D">
              <w:rPr>
                <w:rFonts w:cs="Times New Roman"/>
                <w:color w:val="000000" w:themeColor="text1"/>
                <w:spacing w:val="-4"/>
                <w:szCs w:val="24"/>
              </w:rPr>
              <w:t>3,41</w:t>
            </w:r>
          </w:p>
        </w:tc>
      </w:tr>
    </w:tbl>
    <w:p w14:paraId="0C202257" w14:textId="3BD1D008" w:rsidR="00FC04BE" w:rsidRPr="002A4578" w:rsidRDefault="00FC04BE" w:rsidP="00FC04BE">
      <w:pPr>
        <w:spacing w:after="60" w:line="340" w:lineRule="exact"/>
        <w:ind w:firstLine="567"/>
        <w:jc w:val="both"/>
        <w:rPr>
          <w:rFonts w:cs="Times New Roman"/>
          <w:i/>
          <w:color w:val="000000" w:themeColor="text1"/>
          <w:spacing w:val="-2"/>
          <w:sz w:val="27"/>
          <w:szCs w:val="27"/>
        </w:rPr>
      </w:pPr>
      <w:r w:rsidRPr="002A4578">
        <w:rPr>
          <w:rFonts w:cs="Times New Roman"/>
          <w:i/>
          <w:color w:val="000000" w:themeColor="text1"/>
          <w:spacing w:val="-2"/>
          <w:sz w:val="27"/>
          <w:szCs w:val="27"/>
        </w:rPr>
        <w:t xml:space="preserve">Nguồn: Niên giám thống kê Hà Nội, </w:t>
      </w:r>
      <w:r w:rsidRPr="002A4578">
        <w:rPr>
          <w:rFonts w:cs="Times New Roman"/>
          <w:i/>
          <w:iCs/>
          <w:noProof/>
          <w:color w:val="000000" w:themeColor="text1"/>
          <w:spacing w:val="-4"/>
          <w:sz w:val="27"/>
          <w:szCs w:val="27"/>
          <w:lang w:val="vi-VN"/>
        </w:rPr>
        <w:t xml:space="preserve">Báo cáo </w:t>
      </w:r>
      <w:r w:rsidRPr="002A4578">
        <w:rPr>
          <w:rFonts w:cs="Times New Roman"/>
          <w:i/>
          <w:iCs/>
          <w:noProof/>
          <w:color w:val="000000" w:themeColor="text1"/>
          <w:spacing w:val="-4"/>
          <w:sz w:val="27"/>
          <w:szCs w:val="27"/>
        </w:rPr>
        <w:t>KTXH</w:t>
      </w:r>
      <w:r w:rsidRPr="002A4578">
        <w:rPr>
          <w:rFonts w:cs="Times New Roman"/>
          <w:i/>
          <w:iCs/>
          <w:noProof/>
          <w:color w:val="000000" w:themeColor="text1"/>
          <w:spacing w:val="-4"/>
          <w:sz w:val="27"/>
          <w:szCs w:val="27"/>
          <w:lang w:val="vi-VN"/>
        </w:rPr>
        <w:t xml:space="preserve"> năm </w:t>
      </w:r>
      <w:r w:rsidRPr="002A4578">
        <w:rPr>
          <w:rFonts w:cs="Times New Roman"/>
          <w:i/>
          <w:iCs/>
          <w:noProof/>
          <w:color w:val="000000" w:themeColor="text1"/>
          <w:spacing w:val="-4"/>
          <w:sz w:val="27"/>
          <w:szCs w:val="27"/>
        </w:rPr>
        <w:t xml:space="preserve">2025 </w:t>
      </w:r>
      <w:r w:rsidRPr="002A4578">
        <w:rPr>
          <w:rFonts w:cs="Times New Roman"/>
          <w:i/>
          <w:iCs/>
          <w:noProof/>
          <w:color w:val="000000" w:themeColor="text1"/>
          <w:spacing w:val="-4"/>
          <w:sz w:val="27"/>
          <w:szCs w:val="27"/>
          <w:lang w:val="vi-VN"/>
        </w:rPr>
        <w:t>của Thống kê</w:t>
      </w:r>
      <w:r w:rsidRPr="002A4578">
        <w:rPr>
          <w:rFonts w:cs="Times New Roman"/>
          <w:i/>
          <w:iCs/>
          <w:noProof/>
          <w:color w:val="000000" w:themeColor="text1"/>
          <w:spacing w:val="-4"/>
          <w:sz w:val="27"/>
          <w:szCs w:val="27"/>
        </w:rPr>
        <w:t xml:space="preserve"> Hà Nội</w:t>
      </w:r>
    </w:p>
    <w:p w14:paraId="36B3BE55" w14:textId="3879F3B6" w:rsidR="00CC6AFC" w:rsidRDefault="00036F28" w:rsidP="00036F28">
      <w:pPr>
        <w:spacing w:after="60" w:line="340" w:lineRule="exact"/>
        <w:ind w:firstLine="567"/>
        <w:jc w:val="both"/>
        <w:rPr>
          <w:rFonts w:cs="Times New Roman"/>
          <w:b/>
          <w:color w:val="000000" w:themeColor="text1"/>
          <w:sz w:val="27"/>
          <w:szCs w:val="27"/>
        </w:rPr>
      </w:pPr>
      <w:r>
        <w:rPr>
          <w:noProof/>
          <w14:ligatures w14:val="standardContextual"/>
        </w:rPr>
        <w:drawing>
          <wp:anchor distT="0" distB="0" distL="114300" distR="114300" simplePos="0" relativeHeight="251666432" behindDoc="0" locked="0" layoutInCell="1" allowOverlap="1" wp14:anchorId="21B9711D" wp14:editId="16BAC697">
            <wp:simplePos x="0" y="0"/>
            <wp:positionH relativeFrom="column">
              <wp:posOffset>-2540</wp:posOffset>
            </wp:positionH>
            <wp:positionV relativeFrom="paragraph">
              <wp:posOffset>361950</wp:posOffset>
            </wp:positionV>
            <wp:extent cx="6049010" cy="2857500"/>
            <wp:effectExtent l="0" t="0" r="8890" b="0"/>
            <wp:wrapSquare wrapText="bothSides"/>
            <wp:docPr id="244002544" name="Chart 1">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bookmarkStart w:id="4" w:name="_Hlk222503068"/>
      <w:r>
        <w:rPr>
          <w:rFonts w:cs="Times New Roman"/>
          <w:b/>
          <w:color w:val="000000" w:themeColor="text1"/>
          <w:sz w:val="27"/>
          <w:szCs w:val="27"/>
        </w:rPr>
        <w:t>5. Biểu đồ tăng trưởng ngành Dịch vụ, so sánh Hà Nội và cả nước</w:t>
      </w:r>
      <w:bookmarkEnd w:id="4"/>
    </w:p>
    <w:p w14:paraId="2819E5D9" w14:textId="77777777" w:rsidR="00036F28" w:rsidRDefault="00036F28" w:rsidP="00036F28">
      <w:pPr>
        <w:spacing w:after="60" w:line="340" w:lineRule="exact"/>
        <w:jc w:val="both"/>
        <w:rPr>
          <w:rFonts w:cs="Times New Roman"/>
          <w:b/>
          <w:color w:val="000000" w:themeColor="text1"/>
          <w:sz w:val="27"/>
          <w:szCs w:val="27"/>
        </w:rPr>
      </w:pPr>
    </w:p>
    <w:p w14:paraId="70E81C44" w14:textId="675E4963" w:rsidR="00036F28" w:rsidRDefault="00036F28" w:rsidP="00036F28">
      <w:pPr>
        <w:spacing w:after="60" w:line="340" w:lineRule="exact"/>
        <w:ind w:firstLine="567"/>
        <w:jc w:val="both"/>
        <w:rPr>
          <w:rFonts w:cs="Times New Roman"/>
          <w:b/>
          <w:color w:val="000000" w:themeColor="text1"/>
          <w:sz w:val="27"/>
          <w:szCs w:val="27"/>
        </w:rPr>
      </w:pPr>
      <w:r>
        <w:rPr>
          <w:noProof/>
          <w14:ligatures w14:val="standardContextual"/>
        </w:rPr>
        <w:lastRenderedPageBreak/>
        <w:drawing>
          <wp:anchor distT="0" distB="0" distL="114300" distR="114300" simplePos="0" relativeHeight="251667456" behindDoc="0" locked="0" layoutInCell="1" allowOverlap="1" wp14:anchorId="1BF89A3C" wp14:editId="49AE1BBF">
            <wp:simplePos x="0" y="0"/>
            <wp:positionH relativeFrom="column">
              <wp:posOffset>140335</wp:posOffset>
            </wp:positionH>
            <wp:positionV relativeFrom="paragraph">
              <wp:posOffset>441960</wp:posOffset>
            </wp:positionV>
            <wp:extent cx="5949950" cy="2638425"/>
            <wp:effectExtent l="0" t="0" r="12700" b="9525"/>
            <wp:wrapSquare wrapText="bothSides"/>
            <wp:docPr id="707739620" name="Chart 1">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bookmarkStart w:id="5" w:name="_Hlk222503081"/>
      <w:r>
        <w:rPr>
          <w:rFonts w:cs="Times New Roman"/>
          <w:b/>
          <w:color w:val="000000" w:themeColor="text1"/>
          <w:sz w:val="27"/>
          <w:szCs w:val="27"/>
        </w:rPr>
        <w:t>6. Biểu đồ tăng trưởng ngành Công nghiệp – Xây dựng, so sánh Hà Nội và cả nước</w:t>
      </w:r>
      <w:bookmarkEnd w:id="5"/>
    </w:p>
    <w:p w14:paraId="4702ABEE" w14:textId="6638259A" w:rsidR="00036F28" w:rsidRDefault="00036F28" w:rsidP="00036F28">
      <w:pPr>
        <w:spacing w:after="60" w:line="340" w:lineRule="exact"/>
        <w:jc w:val="both"/>
        <w:rPr>
          <w:rFonts w:cs="Times New Roman"/>
          <w:b/>
          <w:color w:val="000000" w:themeColor="text1"/>
          <w:sz w:val="27"/>
          <w:szCs w:val="27"/>
        </w:rPr>
      </w:pPr>
    </w:p>
    <w:p w14:paraId="47D22B29" w14:textId="283D7C05" w:rsidR="00FC04BE" w:rsidRPr="00036F28" w:rsidRDefault="00036F28" w:rsidP="005500D2">
      <w:pPr>
        <w:spacing w:after="60" w:line="340" w:lineRule="exact"/>
        <w:ind w:firstLine="567"/>
        <w:jc w:val="both"/>
        <w:rPr>
          <w:rFonts w:cs="Times New Roman"/>
          <w:b/>
          <w:color w:val="000000" w:themeColor="text1"/>
          <w:sz w:val="27"/>
          <w:szCs w:val="27"/>
        </w:rPr>
      </w:pPr>
      <w:bookmarkStart w:id="6" w:name="_Hlk222503105"/>
      <w:r>
        <w:rPr>
          <w:rFonts w:cs="Times New Roman"/>
          <w:b/>
          <w:color w:val="000000" w:themeColor="text1"/>
          <w:sz w:val="27"/>
          <w:szCs w:val="27"/>
        </w:rPr>
        <w:t>7</w:t>
      </w:r>
      <w:r w:rsidR="005500D2">
        <w:rPr>
          <w:rFonts w:cs="Times New Roman"/>
          <w:b/>
          <w:color w:val="000000" w:themeColor="text1"/>
          <w:sz w:val="27"/>
          <w:szCs w:val="27"/>
        </w:rPr>
        <w:t xml:space="preserve">. Biểu </w:t>
      </w:r>
      <w:r w:rsidR="00FC04BE" w:rsidRPr="002A4578">
        <w:rPr>
          <w:rFonts w:cs="Times New Roman"/>
          <w:b/>
          <w:color w:val="000000" w:themeColor="text1"/>
          <w:sz w:val="27"/>
          <w:szCs w:val="27"/>
          <w:lang w:val="vi-VN"/>
        </w:rPr>
        <w:t xml:space="preserve">cơ cấu </w:t>
      </w:r>
      <w:r w:rsidR="005500D2">
        <w:rPr>
          <w:rFonts w:cs="Times New Roman"/>
          <w:b/>
          <w:color w:val="000000" w:themeColor="text1"/>
          <w:sz w:val="27"/>
          <w:szCs w:val="27"/>
        </w:rPr>
        <w:t xml:space="preserve">ngành </w:t>
      </w:r>
      <w:r w:rsidR="00FC04BE" w:rsidRPr="002A4578">
        <w:rPr>
          <w:rFonts w:cs="Times New Roman"/>
          <w:b/>
          <w:color w:val="000000" w:themeColor="text1"/>
          <w:sz w:val="27"/>
          <w:szCs w:val="27"/>
          <w:lang w:val="vi-VN"/>
        </w:rPr>
        <w:t>kinh tế</w:t>
      </w:r>
      <w:r>
        <w:rPr>
          <w:rFonts w:cs="Times New Roman"/>
          <w:b/>
          <w:color w:val="000000" w:themeColor="text1"/>
          <w:sz w:val="27"/>
          <w:szCs w:val="27"/>
        </w:rPr>
        <w:t xml:space="preserve"> </w:t>
      </w:r>
      <w:r w:rsidR="00D05CE3">
        <w:rPr>
          <w:rFonts w:cs="Times New Roman"/>
          <w:b/>
          <w:color w:val="000000" w:themeColor="text1"/>
          <w:sz w:val="27"/>
          <w:szCs w:val="27"/>
        </w:rPr>
        <w:t xml:space="preserve">năm </w:t>
      </w:r>
      <w:r>
        <w:rPr>
          <w:rFonts w:cs="Times New Roman"/>
          <w:b/>
          <w:color w:val="000000" w:themeColor="text1"/>
          <w:sz w:val="27"/>
          <w:szCs w:val="27"/>
        </w:rPr>
        <w:t>2015</w:t>
      </w:r>
      <w:r w:rsidR="0047032F">
        <w:rPr>
          <w:rFonts w:cs="Times New Roman"/>
          <w:b/>
          <w:color w:val="000000" w:themeColor="text1"/>
          <w:sz w:val="27"/>
          <w:szCs w:val="27"/>
        </w:rPr>
        <w:t xml:space="preserve">, 2020, </w:t>
      </w:r>
      <w:r>
        <w:rPr>
          <w:rFonts w:cs="Times New Roman"/>
          <w:b/>
          <w:color w:val="000000" w:themeColor="text1"/>
          <w:sz w:val="27"/>
          <w:szCs w:val="27"/>
        </w:rPr>
        <w:t>2025</w:t>
      </w:r>
    </w:p>
    <w:bookmarkEnd w:id="6"/>
    <w:p w14:paraId="3B9DE33B" w14:textId="6BFD8518" w:rsidR="00CC6AFC" w:rsidRPr="005500D2" w:rsidRDefault="00CC6AFC" w:rsidP="005500D2">
      <w:pPr>
        <w:spacing w:after="60" w:line="340" w:lineRule="exact"/>
        <w:ind w:firstLine="567"/>
        <w:jc w:val="both"/>
        <w:rPr>
          <w:rFonts w:cs="Times New Roman"/>
          <w:i/>
          <w:color w:val="000000" w:themeColor="text1"/>
          <w:spacing w:val="-2"/>
          <w:sz w:val="27"/>
          <w:szCs w:val="27"/>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935"/>
        <w:gridCol w:w="1601"/>
        <w:gridCol w:w="1524"/>
        <w:gridCol w:w="1695"/>
      </w:tblGrid>
      <w:tr w:rsidR="00FC04BE" w:rsidRPr="002A4578" w14:paraId="75BA82B0" w14:textId="77777777" w:rsidTr="00D54C20">
        <w:trPr>
          <w:trHeight w:val="56"/>
        </w:trPr>
        <w:tc>
          <w:tcPr>
            <w:tcW w:w="601" w:type="dxa"/>
            <w:vAlign w:val="center"/>
          </w:tcPr>
          <w:p w14:paraId="64CEAFA4" w14:textId="152A134F" w:rsidR="00FC04BE" w:rsidRPr="002A4578" w:rsidRDefault="00FC04BE" w:rsidP="00D54C20">
            <w:pPr>
              <w:spacing w:after="60" w:line="340" w:lineRule="exact"/>
              <w:ind w:firstLine="32"/>
              <w:jc w:val="both"/>
              <w:rPr>
                <w:rFonts w:cs="Times New Roman"/>
                <w:b/>
                <w:color w:val="000000" w:themeColor="text1"/>
                <w:spacing w:val="-4"/>
                <w:sz w:val="27"/>
                <w:szCs w:val="27"/>
              </w:rPr>
            </w:pPr>
            <w:r w:rsidRPr="002A4578">
              <w:rPr>
                <w:rFonts w:cs="Times New Roman"/>
                <w:b/>
                <w:color w:val="000000" w:themeColor="text1"/>
                <w:spacing w:val="-4"/>
                <w:sz w:val="27"/>
                <w:szCs w:val="27"/>
              </w:rPr>
              <w:t>TT</w:t>
            </w:r>
          </w:p>
        </w:tc>
        <w:tc>
          <w:tcPr>
            <w:tcW w:w="3935" w:type="dxa"/>
            <w:vAlign w:val="center"/>
          </w:tcPr>
          <w:p w14:paraId="6835080F" w14:textId="2F599B61" w:rsidR="00FC04BE" w:rsidRPr="002A4578" w:rsidRDefault="00FC04BE" w:rsidP="005500D2">
            <w:pPr>
              <w:spacing w:after="60" w:line="340" w:lineRule="exact"/>
              <w:ind w:firstLine="36"/>
              <w:jc w:val="center"/>
              <w:rPr>
                <w:rFonts w:cs="Times New Roman"/>
                <w:b/>
                <w:color w:val="000000" w:themeColor="text1"/>
                <w:spacing w:val="-4"/>
                <w:sz w:val="27"/>
                <w:szCs w:val="27"/>
              </w:rPr>
            </w:pPr>
            <w:r w:rsidRPr="002A4578">
              <w:rPr>
                <w:rFonts w:cs="Times New Roman"/>
                <w:b/>
                <w:color w:val="000000" w:themeColor="text1"/>
                <w:spacing w:val="-4"/>
                <w:sz w:val="27"/>
                <w:szCs w:val="27"/>
              </w:rPr>
              <w:t>Chỉ tiêu</w:t>
            </w:r>
          </w:p>
        </w:tc>
        <w:tc>
          <w:tcPr>
            <w:tcW w:w="1601" w:type="dxa"/>
            <w:vAlign w:val="center"/>
          </w:tcPr>
          <w:p w14:paraId="55830D5A" w14:textId="77777777" w:rsidR="00FC04BE" w:rsidRPr="002A4578" w:rsidRDefault="00FC04BE" w:rsidP="00D54C20">
            <w:pPr>
              <w:spacing w:after="60" w:line="340" w:lineRule="exact"/>
              <w:ind w:firstLine="58"/>
              <w:jc w:val="center"/>
              <w:rPr>
                <w:rFonts w:cs="Times New Roman"/>
                <w:b/>
                <w:color w:val="000000" w:themeColor="text1"/>
                <w:spacing w:val="-4"/>
                <w:sz w:val="27"/>
                <w:szCs w:val="27"/>
              </w:rPr>
            </w:pPr>
            <w:r w:rsidRPr="002A4578">
              <w:rPr>
                <w:rFonts w:cs="Times New Roman"/>
                <w:b/>
                <w:color w:val="000000" w:themeColor="text1"/>
                <w:spacing w:val="-4"/>
                <w:sz w:val="27"/>
                <w:szCs w:val="27"/>
              </w:rPr>
              <w:t>2015</w:t>
            </w:r>
          </w:p>
        </w:tc>
        <w:tc>
          <w:tcPr>
            <w:tcW w:w="1524" w:type="dxa"/>
            <w:vAlign w:val="center"/>
          </w:tcPr>
          <w:p w14:paraId="1FA410BC" w14:textId="77777777" w:rsidR="00FC04BE" w:rsidRPr="002A4578" w:rsidRDefault="00FC04BE" w:rsidP="00D54C20">
            <w:pPr>
              <w:spacing w:after="60" w:line="340" w:lineRule="exact"/>
              <w:jc w:val="center"/>
              <w:rPr>
                <w:rFonts w:cs="Times New Roman"/>
                <w:b/>
                <w:color w:val="000000" w:themeColor="text1"/>
                <w:spacing w:val="-4"/>
                <w:sz w:val="27"/>
                <w:szCs w:val="27"/>
              </w:rPr>
            </w:pPr>
            <w:r w:rsidRPr="002A4578">
              <w:rPr>
                <w:rFonts w:cs="Times New Roman"/>
                <w:b/>
                <w:color w:val="000000" w:themeColor="text1"/>
                <w:spacing w:val="-4"/>
                <w:sz w:val="27"/>
                <w:szCs w:val="27"/>
              </w:rPr>
              <w:t>2020</w:t>
            </w:r>
          </w:p>
        </w:tc>
        <w:tc>
          <w:tcPr>
            <w:tcW w:w="1695" w:type="dxa"/>
            <w:vAlign w:val="center"/>
          </w:tcPr>
          <w:p w14:paraId="7422CA5F" w14:textId="77777777" w:rsidR="00FC04BE" w:rsidRPr="002A4578" w:rsidRDefault="00FC04BE" w:rsidP="00D54C20">
            <w:pPr>
              <w:spacing w:after="60" w:line="340" w:lineRule="exact"/>
              <w:jc w:val="center"/>
              <w:rPr>
                <w:rFonts w:cs="Times New Roman"/>
                <w:b/>
                <w:color w:val="000000" w:themeColor="text1"/>
                <w:spacing w:val="-4"/>
                <w:sz w:val="27"/>
                <w:szCs w:val="27"/>
              </w:rPr>
            </w:pPr>
            <w:r w:rsidRPr="002A4578">
              <w:rPr>
                <w:rFonts w:cs="Times New Roman"/>
                <w:b/>
                <w:color w:val="000000" w:themeColor="text1"/>
                <w:spacing w:val="-4"/>
                <w:sz w:val="27"/>
                <w:szCs w:val="27"/>
              </w:rPr>
              <w:t>2025</w:t>
            </w:r>
          </w:p>
        </w:tc>
      </w:tr>
      <w:tr w:rsidR="00FC04BE" w:rsidRPr="002A4578" w14:paraId="13CD7893" w14:textId="77777777" w:rsidTr="00D54C20">
        <w:trPr>
          <w:trHeight w:val="56"/>
        </w:trPr>
        <w:tc>
          <w:tcPr>
            <w:tcW w:w="601" w:type="dxa"/>
            <w:vAlign w:val="center"/>
          </w:tcPr>
          <w:p w14:paraId="0F349499" w14:textId="71A938EE" w:rsidR="00FC04BE" w:rsidRPr="002A4578" w:rsidRDefault="00FC04BE" w:rsidP="00D54C20">
            <w:pPr>
              <w:spacing w:after="60" w:line="340" w:lineRule="exact"/>
              <w:ind w:firstLine="38"/>
              <w:jc w:val="both"/>
              <w:rPr>
                <w:rFonts w:cs="Times New Roman"/>
                <w:b/>
                <w:bCs/>
                <w:color w:val="000000" w:themeColor="text1"/>
                <w:spacing w:val="-4"/>
                <w:sz w:val="27"/>
                <w:szCs w:val="27"/>
              </w:rPr>
            </w:pPr>
          </w:p>
        </w:tc>
        <w:tc>
          <w:tcPr>
            <w:tcW w:w="3935" w:type="dxa"/>
            <w:vAlign w:val="center"/>
          </w:tcPr>
          <w:p w14:paraId="6F357264" w14:textId="77777777" w:rsidR="00FC04BE" w:rsidRPr="002A4578" w:rsidRDefault="00FC04BE" w:rsidP="00D54C20">
            <w:pPr>
              <w:spacing w:after="60" w:line="340" w:lineRule="exact"/>
              <w:ind w:firstLine="36"/>
              <w:jc w:val="both"/>
              <w:rPr>
                <w:rFonts w:cs="Times New Roman"/>
                <w:b/>
                <w:bCs/>
                <w:color w:val="000000" w:themeColor="text1"/>
                <w:spacing w:val="-4"/>
                <w:sz w:val="27"/>
                <w:szCs w:val="27"/>
              </w:rPr>
            </w:pPr>
            <w:r w:rsidRPr="002A4578">
              <w:rPr>
                <w:rFonts w:eastAsia="Calibri" w:cs="Times New Roman"/>
                <w:b/>
                <w:bCs/>
                <w:color w:val="000000" w:themeColor="text1"/>
                <w:spacing w:val="-4"/>
                <w:sz w:val="27"/>
                <w:szCs w:val="27"/>
                <w:lang w:val="sv-SE"/>
              </w:rPr>
              <w:t xml:space="preserve">Cơ cấu kinh tế, </w:t>
            </w:r>
            <w:r w:rsidRPr="002A4578">
              <w:rPr>
                <w:rFonts w:cs="Times New Roman"/>
                <w:b/>
                <w:bCs/>
                <w:color w:val="000000" w:themeColor="text1"/>
                <w:spacing w:val="-4"/>
                <w:sz w:val="27"/>
                <w:szCs w:val="27"/>
              </w:rPr>
              <w:t>%</w:t>
            </w:r>
          </w:p>
        </w:tc>
        <w:tc>
          <w:tcPr>
            <w:tcW w:w="1601" w:type="dxa"/>
            <w:vAlign w:val="center"/>
          </w:tcPr>
          <w:p w14:paraId="70726B19" w14:textId="77777777" w:rsidR="00FC04BE" w:rsidRPr="002A4578" w:rsidRDefault="00FC04BE" w:rsidP="00D54C20">
            <w:pPr>
              <w:spacing w:after="60" w:line="340" w:lineRule="exact"/>
              <w:ind w:firstLine="58"/>
              <w:jc w:val="center"/>
              <w:rPr>
                <w:rFonts w:cs="Times New Roman"/>
                <w:b/>
                <w:bCs/>
                <w:color w:val="000000" w:themeColor="text1"/>
                <w:spacing w:val="-4"/>
                <w:sz w:val="27"/>
                <w:szCs w:val="27"/>
              </w:rPr>
            </w:pPr>
            <w:r w:rsidRPr="002A4578">
              <w:rPr>
                <w:rFonts w:cs="Times New Roman"/>
                <w:b/>
                <w:bCs/>
                <w:color w:val="000000" w:themeColor="text1"/>
                <w:spacing w:val="-4"/>
                <w:sz w:val="27"/>
                <w:szCs w:val="27"/>
              </w:rPr>
              <w:t>100</w:t>
            </w:r>
          </w:p>
        </w:tc>
        <w:tc>
          <w:tcPr>
            <w:tcW w:w="1524" w:type="dxa"/>
            <w:vAlign w:val="center"/>
          </w:tcPr>
          <w:p w14:paraId="70839930" w14:textId="77777777" w:rsidR="00FC04BE" w:rsidRPr="002A4578" w:rsidRDefault="00FC04BE" w:rsidP="00D54C20">
            <w:pPr>
              <w:spacing w:after="60" w:line="340" w:lineRule="exact"/>
              <w:jc w:val="center"/>
              <w:rPr>
                <w:rFonts w:cs="Times New Roman"/>
                <w:b/>
                <w:bCs/>
                <w:color w:val="000000" w:themeColor="text1"/>
                <w:spacing w:val="-4"/>
                <w:sz w:val="27"/>
                <w:szCs w:val="27"/>
              </w:rPr>
            </w:pPr>
            <w:r w:rsidRPr="002A4578">
              <w:rPr>
                <w:rFonts w:cs="Times New Roman"/>
                <w:b/>
                <w:bCs/>
                <w:color w:val="000000" w:themeColor="text1"/>
                <w:spacing w:val="-4"/>
                <w:sz w:val="27"/>
                <w:szCs w:val="27"/>
              </w:rPr>
              <w:t>100</w:t>
            </w:r>
          </w:p>
        </w:tc>
        <w:tc>
          <w:tcPr>
            <w:tcW w:w="1695" w:type="dxa"/>
          </w:tcPr>
          <w:p w14:paraId="0398B111" w14:textId="77777777" w:rsidR="00FC04BE" w:rsidRPr="002A4578" w:rsidRDefault="00FC04BE" w:rsidP="00D54C20">
            <w:pPr>
              <w:spacing w:after="60" w:line="340" w:lineRule="exact"/>
              <w:jc w:val="center"/>
              <w:rPr>
                <w:rFonts w:cs="Times New Roman"/>
                <w:b/>
                <w:bCs/>
                <w:color w:val="000000" w:themeColor="text1"/>
                <w:spacing w:val="-4"/>
                <w:sz w:val="27"/>
                <w:szCs w:val="27"/>
              </w:rPr>
            </w:pPr>
            <w:r w:rsidRPr="002A4578">
              <w:rPr>
                <w:rFonts w:cs="Times New Roman"/>
                <w:b/>
                <w:bCs/>
                <w:color w:val="000000" w:themeColor="text1"/>
                <w:spacing w:val="-4"/>
                <w:sz w:val="27"/>
                <w:szCs w:val="27"/>
              </w:rPr>
              <w:t>100</w:t>
            </w:r>
          </w:p>
        </w:tc>
      </w:tr>
      <w:tr w:rsidR="00FC04BE" w:rsidRPr="002A4578" w14:paraId="6A374B28" w14:textId="77777777" w:rsidTr="00D54C20">
        <w:trPr>
          <w:trHeight w:val="56"/>
        </w:trPr>
        <w:tc>
          <w:tcPr>
            <w:tcW w:w="601" w:type="dxa"/>
            <w:vAlign w:val="center"/>
          </w:tcPr>
          <w:p w14:paraId="4C975700" w14:textId="77777777" w:rsidR="00FC04BE" w:rsidRPr="002A4578" w:rsidRDefault="00FC04BE" w:rsidP="00D54C20">
            <w:pPr>
              <w:spacing w:after="60" w:line="340" w:lineRule="exact"/>
              <w:ind w:firstLine="38"/>
              <w:jc w:val="center"/>
              <w:rPr>
                <w:rFonts w:cs="Times New Roman"/>
                <w:i/>
                <w:iCs/>
                <w:color w:val="000000" w:themeColor="text1"/>
                <w:spacing w:val="-4"/>
                <w:sz w:val="27"/>
                <w:szCs w:val="27"/>
              </w:rPr>
            </w:pPr>
            <w:r w:rsidRPr="002A4578">
              <w:rPr>
                <w:rFonts w:cs="Times New Roman"/>
                <w:i/>
                <w:iCs/>
                <w:color w:val="000000" w:themeColor="text1"/>
                <w:spacing w:val="-4"/>
                <w:sz w:val="27"/>
                <w:szCs w:val="27"/>
              </w:rPr>
              <w:t>-</w:t>
            </w:r>
          </w:p>
        </w:tc>
        <w:tc>
          <w:tcPr>
            <w:tcW w:w="3935" w:type="dxa"/>
            <w:vAlign w:val="center"/>
          </w:tcPr>
          <w:p w14:paraId="64F16C4C" w14:textId="3F21A743" w:rsidR="00FC04BE" w:rsidRPr="002A4578" w:rsidRDefault="00FC04BE" w:rsidP="00D54C20">
            <w:pPr>
              <w:spacing w:after="60" w:line="340" w:lineRule="exact"/>
              <w:ind w:firstLine="36"/>
              <w:jc w:val="both"/>
              <w:rPr>
                <w:rFonts w:cs="Times New Roman"/>
                <w:i/>
                <w:iCs/>
                <w:color w:val="000000" w:themeColor="text1"/>
                <w:spacing w:val="-4"/>
                <w:sz w:val="27"/>
                <w:szCs w:val="27"/>
              </w:rPr>
            </w:pPr>
            <w:r w:rsidRPr="002A4578">
              <w:rPr>
                <w:rFonts w:eastAsia="Calibri" w:cs="Times New Roman"/>
                <w:i/>
                <w:iCs/>
                <w:color w:val="000000" w:themeColor="text1"/>
                <w:spacing w:val="-4"/>
                <w:sz w:val="27"/>
                <w:szCs w:val="27"/>
                <w:lang w:val="sv-SE"/>
              </w:rPr>
              <w:t>Dịch vụ</w:t>
            </w:r>
          </w:p>
        </w:tc>
        <w:tc>
          <w:tcPr>
            <w:tcW w:w="1601" w:type="dxa"/>
            <w:vAlign w:val="center"/>
          </w:tcPr>
          <w:p w14:paraId="1CD47C86" w14:textId="77777777" w:rsidR="00FC04BE" w:rsidRPr="002A4578" w:rsidRDefault="00FC04BE" w:rsidP="00D54C20">
            <w:pPr>
              <w:spacing w:after="60" w:line="340" w:lineRule="exact"/>
              <w:ind w:firstLine="58"/>
              <w:jc w:val="center"/>
              <w:rPr>
                <w:rFonts w:cs="Times New Roman"/>
                <w:i/>
                <w:iCs/>
                <w:color w:val="000000" w:themeColor="text1"/>
                <w:spacing w:val="-4"/>
                <w:sz w:val="27"/>
                <w:szCs w:val="27"/>
              </w:rPr>
            </w:pPr>
            <w:r w:rsidRPr="002A4578">
              <w:rPr>
                <w:rFonts w:cs="Times New Roman"/>
                <w:i/>
                <w:iCs/>
                <w:color w:val="000000" w:themeColor="text1"/>
                <w:spacing w:val="-4"/>
                <w:sz w:val="27"/>
                <w:szCs w:val="27"/>
              </w:rPr>
              <w:t>64,98</w:t>
            </w:r>
          </w:p>
        </w:tc>
        <w:tc>
          <w:tcPr>
            <w:tcW w:w="1524" w:type="dxa"/>
            <w:vAlign w:val="center"/>
          </w:tcPr>
          <w:p w14:paraId="1EB9DD26" w14:textId="77777777" w:rsidR="00FC04BE" w:rsidRPr="002A4578" w:rsidRDefault="00FC04BE" w:rsidP="00D54C20">
            <w:pPr>
              <w:spacing w:after="60" w:line="340" w:lineRule="exact"/>
              <w:jc w:val="center"/>
              <w:rPr>
                <w:rFonts w:cs="Times New Roman"/>
                <w:i/>
                <w:iCs/>
                <w:color w:val="000000" w:themeColor="text1"/>
                <w:spacing w:val="-4"/>
                <w:sz w:val="27"/>
                <w:szCs w:val="27"/>
              </w:rPr>
            </w:pPr>
            <w:r w:rsidRPr="002A4578">
              <w:rPr>
                <w:rFonts w:cs="Times New Roman"/>
                <w:i/>
                <w:iCs/>
                <w:color w:val="000000" w:themeColor="text1"/>
                <w:spacing w:val="-4"/>
                <w:sz w:val="27"/>
                <w:szCs w:val="27"/>
              </w:rPr>
              <w:t>63,45</w:t>
            </w:r>
          </w:p>
        </w:tc>
        <w:tc>
          <w:tcPr>
            <w:tcW w:w="1695" w:type="dxa"/>
          </w:tcPr>
          <w:p w14:paraId="5B65C4AF" w14:textId="77777777" w:rsidR="00FC04BE" w:rsidRPr="002A4578" w:rsidRDefault="00FC04BE" w:rsidP="00D54C20">
            <w:pPr>
              <w:spacing w:after="60" w:line="340" w:lineRule="exact"/>
              <w:jc w:val="center"/>
              <w:rPr>
                <w:rFonts w:cs="Times New Roman"/>
                <w:i/>
                <w:iCs/>
                <w:color w:val="000000" w:themeColor="text1"/>
                <w:spacing w:val="-4"/>
                <w:sz w:val="27"/>
                <w:szCs w:val="27"/>
              </w:rPr>
            </w:pPr>
            <w:r w:rsidRPr="002A4578">
              <w:rPr>
                <w:rFonts w:cs="Times New Roman"/>
                <w:i/>
                <w:iCs/>
                <w:color w:val="000000" w:themeColor="text1"/>
                <w:spacing w:val="-4"/>
                <w:sz w:val="27"/>
                <w:szCs w:val="27"/>
              </w:rPr>
              <w:t>66,44</w:t>
            </w:r>
          </w:p>
        </w:tc>
      </w:tr>
      <w:tr w:rsidR="00FC04BE" w:rsidRPr="002A4578" w14:paraId="6DEB7D40" w14:textId="77777777" w:rsidTr="00D54C20">
        <w:trPr>
          <w:trHeight w:val="148"/>
        </w:trPr>
        <w:tc>
          <w:tcPr>
            <w:tcW w:w="601" w:type="dxa"/>
            <w:vAlign w:val="center"/>
          </w:tcPr>
          <w:p w14:paraId="664B38B6" w14:textId="77777777" w:rsidR="00FC04BE" w:rsidRPr="002A4578" w:rsidRDefault="00FC04BE" w:rsidP="00D54C20">
            <w:pPr>
              <w:spacing w:after="60" w:line="340" w:lineRule="exact"/>
              <w:ind w:firstLine="38"/>
              <w:jc w:val="center"/>
              <w:rPr>
                <w:rFonts w:cs="Times New Roman"/>
                <w:i/>
                <w:iCs/>
                <w:color w:val="000000" w:themeColor="text1"/>
                <w:spacing w:val="-4"/>
                <w:sz w:val="27"/>
                <w:szCs w:val="27"/>
              </w:rPr>
            </w:pPr>
            <w:r w:rsidRPr="002A4578">
              <w:rPr>
                <w:rFonts w:cs="Times New Roman"/>
                <w:i/>
                <w:iCs/>
                <w:color w:val="000000" w:themeColor="text1"/>
                <w:spacing w:val="-4"/>
                <w:sz w:val="27"/>
                <w:szCs w:val="27"/>
              </w:rPr>
              <w:t>-</w:t>
            </w:r>
          </w:p>
        </w:tc>
        <w:tc>
          <w:tcPr>
            <w:tcW w:w="3935" w:type="dxa"/>
            <w:vAlign w:val="center"/>
          </w:tcPr>
          <w:p w14:paraId="6ECB8FA2" w14:textId="068BC8DE" w:rsidR="00FC04BE" w:rsidRPr="002A4578" w:rsidRDefault="00FC04BE" w:rsidP="00D54C20">
            <w:pPr>
              <w:spacing w:after="60" w:line="340" w:lineRule="exact"/>
              <w:ind w:firstLine="36"/>
              <w:jc w:val="both"/>
              <w:rPr>
                <w:rFonts w:cs="Times New Roman"/>
                <w:i/>
                <w:iCs/>
                <w:color w:val="000000" w:themeColor="text1"/>
                <w:spacing w:val="-4"/>
                <w:sz w:val="27"/>
                <w:szCs w:val="27"/>
              </w:rPr>
            </w:pPr>
            <w:r w:rsidRPr="002A4578">
              <w:rPr>
                <w:rFonts w:eastAsia="Calibri" w:cs="Times New Roman"/>
                <w:i/>
                <w:iCs/>
                <w:color w:val="000000" w:themeColor="text1"/>
                <w:spacing w:val="-4"/>
                <w:sz w:val="27"/>
                <w:szCs w:val="27"/>
                <w:lang w:val="sv-SE"/>
              </w:rPr>
              <w:t>Công nghiệp và xây dựng</w:t>
            </w:r>
          </w:p>
        </w:tc>
        <w:tc>
          <w:tcPr>
            <w:tcW w:w="1601" w:type="dxa"/>
            <w:vAlign w:val="center"/>
          </w:tcPr>
          <w:p w14:paraId="12521AD0" w14:textId="77777777" w:rsidR="00FC04BE" w:rsidRPr="002A4578" w:rsidRDefault="00FC04BE" w:rsidP="00D54C20">
            <w:pPr>
              <w:spacing w:after="60" w:line="340" w:lineRule="exact"/>
              <w:ind w:firstLine="58"/>
              <w:jc w:val="center"/>
              <w:rPr>
                <w:rFonts w:cs="Times New Roman"/>
                <w:i/>
                <w:iCs/>
                <w:color w:val="000000" w:themeColor="text1"/>
                <w:spacing w:val="-4"/>
                <w:sz w:val="27"/>
                <w:szCs w:val="27"/>
              </w:rPr>
            </w:pPr>
            <w:r w:rsidRPr="002A4578">
              <w:rPr>
                <w:rFonts w:cs="Times New Roman"/>
                <w:i/>
                <w:iCs/>
                <w:color w:val="000000" w:themeColor="text1"/>
                <w:spacing w:val="-4"/>
                <w:sz w:val="27"/>
                <w:szCs w:val="27"/>
              </w:rPr>
              <w:t>20,79</w:t>
            </w:r>
          </w:p>
        </w:tc>
        <w:tc>
          <w:tcPr>
            <w:tcW w:w="1524" w:type="dxa"/>
            <w:vAlign w:val="center"/>
          </w:tcPr>
          <w:p w14:paraId="72DB52D5" w14:textId="77777777" w:rsidR="00FC04BE" w:rsidRPr="002A4578" w:rsidRDefault="00FC04BE" w:rsidP="00D54C20">
            <w:pPr>
              <w:spacing w:after="60" w:line="340" w:lineRule="exact"/>
              <w:jc w:val="center"/>
              <w:rPr>
                <w:rFonts w:cs="Times New Roman"/>
                <w:i/>
                <w:iCs/>
                <w:color w:val="000000" w:themeColor="text1"/>
                <w:spacing w:val="-4"/>
                <w:sz w:val="27"/>
                <w:szCs w:val="27"/>
              </w:rPr>
            </w:pPr>
            <w:r w:rsidRPr="002A4578">
              <w:rPr>
                <w:rFonts w:cs="Times New Roman"/>
                <w:i/>
                <w:iCs/>
                <w:color w:val="000000" w:themeColor="text1"/>
                <w:spacing w:val="-4"/>
                <w:sz w:val="27"/>
                <w:szCs w:val="27"/>
              </w:rPr>
              <w:t>23,11</w:t>
            </w:r>
          </w:p>
        </w:tc>
        <w:tc>
          <w:tcPr>
            <w:tcW w:w="1695" w:type="dxa"/>
          </w:tcPr>
          <w:p w14:paraId="6305BB33" w14:textId="77777777" w:rsidR="00FC04BE" w:rsidRPr="002A4578" w:rsidRDefault="00FC04BE" w:rsidP="00D54C20">
            <w:pPr>
              <w:spacing w:after="60" w:line="340" w:lineRule="exact"/>
              <w:jc w:val="center"/>
              <w:rPr>
                <w:rFonts w:cs="Times New Roman"/>
                <w:i/>
                <w:iCs/>
                <w:color w:val="000000" w:themeColor="text1"/>
                <w:spacing w:val="-4"/>
                <w:sz w:val="27"/>
                <w:szCs w:val="27"/>
              </w:rPr>
            </w:pPr>
            <w:r w:rsidRPr="002A4578">
              <w:rPr>
                <w:rFonts w:cs="Times New Roman"/>
                <w:i/>
                <w:iCs/>
                <w:color w:val="000000" w:themeColor="text1"/>
                <w:spacing w:val="-4"/>
                <w:sz w:val="27"/>
                <w:szCs w:val="27"/>
              </w:rPr>
              <w:t>22,25</w:t>
            </w:r>
          </w:p>
        </w:tc>
      </w:tr>
      <w:tr w:rsidR="00FC04BE" w:rsidRPr="002A4578" w14:paraId="6840361C" w14:textId="77777777" w:rsidTr="00D54C20">
        <w:trPr>
          <w:trHeight w:val="110"/>
        </w:trPr>
        <w:tc>
          <w:tcPr>
            <w:tcW w:w="601" w:type="dxa"/>
            <w:vAlign w:val="center"/>
          </w:tcPr>
          <w:p w14:paraId="7E30E566" w14:textId="0959E1A6" w:rsidR="00FC04BE" w:rsidRPr="002A4578" w:rsidRDefault="00FC04BE" w:rsidP="00D54C20">
            <w:pPr>
              <w:spacing w:after="60" w:line="340" w:lineRule="exact"/>
              <w:ind w:firstLine="38"/>
              <w:jc w:val="center"/>
              <w:rPr>
                <w:rFonts w:cs="Times New Roman"/>
                <w:i/>
                <w:iCs/>
                <w:color w:val="000000" w:themeColor="text1"/>
                <w:spacing w:val="-4"/>
                <w:sz w:val="27"/>
                <w:szCs w:val="27"/>
              </w:rPr>
            </w:pPr>
            <w:r w:rsidRPr="002A4578">
              <w:rPr>
                <w:rFonts w:cs="Times New Roman"/>
                <w:i/>
                <w:iCs/>
                <w:color w:val="000000" w:themeColor="text1"/>
                <w:spacing w:val="-4"/>
                <w:sz w:val="27"/>
                <w:szCs w:val="27"/>
              </w:rPr>
              <w:t>-</w:t>
            </w:r>
          </w:p>
        </w:tc>
        <w:tc>
          <w:tcPr>
            <w:tcW w:w="3935" w:type="dxa"/>
            <w:vAlign w:val="center"/>
          </w:tcPr>
          <w:p w14:paraId="34DD82A6" w14:textId="77777777" w:rsidR="00FC04BE" w:rsidRPr="002A4578" w:rsidRDefault="00FC04BE" w:rsidP="00D54C20">
            <w:pPr>
              <w:spacing w:after="60" w:line="340" w:lineRule="exact"/>
              <w:ind w:firstLine="36"/>
              <w:jc w:val="both"/>
              <w:rPr>
                <w:rFonts w:cs="Times New Roman"/>
                <w:i/>
                <w:iCs/>
                <w:color w:val="000000" w:themeColor="text1"/>
                <w:spacing w:val="-4"/>
                <w:sz w:val="27"/>
                <w:szCs w:val="27"/>
              </w:rPr>
            </w:pPr>
            <w:r w:rsidRPr="002A4578">
              <w:rPr>
                <w:rFonts w:eastAsia="Calibri" w:cs="Times New Roman"/>
                <w:i/>
                <w:iCs/>
                <w:color w:val="000000" w:themeColor="text1"/>
                <w:spacing w:val="-4"/>
                <w:sz w:val="27"/>
                <w:szCs w:val="27"/>
                <w:lang w:val="sv-SE"/>
              </w:rPr>
              <w:t>Nông, lâm nghiệp và thủy sản</w:t>
            </w:r>
          </w:p>
        </w:tc>
        <w:tc>
          <w:tcPr>
            <w:tcW w:w="1601" w:type="dxa"/>
            <w:vAlign w:val="center"/>
          </w:tcPr>
          <w:p w14:paraId="30E9F93D" w14:textId="77777777" w:rsidR="00FC04BE" w:rsidRPr="002A4578" w:rsidRDefault="00FC04BE" w:rsidP="00D54C20">
            <w:pPr>
              <w:spacing w:after="60" w:line="340" w:lineRule="exact"/>
              <w:ind w:firstLine="58"/>
              <w:jc w:val="center"/>
              <w:rPr>
                <w:rFonts w:cs="Times New Roman"/>
                <w:i/>
                <w:iCs/>
                <w:color w:val="000000" w:themeColor="text1"/>
                <w:spacing w:val="-4"/>
                <w:sz w:val="27"/>
                <w:szCs w:val="27"/>
              </w:rPr>
            </w:pPr>
            <w:r w:rsidRPr="002A4578">
              <w:rPr>
                <w:rFonts w:cs="Times New Roman"/>
                <w:i/>
                <w:iCs/>
                <w:color w:val="000000" w:themeColor="text1"/>
                <w:spacing w:val="-4"/>
                <w:sz w:val="27"/>
                <w:szCs w:val="27"/>
              </w:rPr>
              <w:t>2,54</w:t>
            </w:r>
          </w:p>
        </w:tc>
        <w:tc>
          <w:tcPr>
            <w:tcW w:w="1524" w:type="dxa"/>
            <w:vAlign w:val="center"/>
          </w:tcPr>
          <w:p w14:paraId="1B0B7852" w14:textId="77777777" w:rsidR="00FC04BE" w:rsidRPr="002A4578" w:rsidRDefault="00FC04BE" w:rsidP="00D54C20">
            <w:pPr>
              <w:spacing w:after="60" w:line="340" w:lineRule="exact"/>
              <w:jc w:val="center"/>
              <w:rPr>
                <w:rFonts w:cs="Times New Roman"/>
                <w:i/>
                <w:iCs/>
                <w:color w:val="000000" w:themeColor="text1"/>
                <w:spacing w:val="-4"/>
                <w:sz w:val="27"/>
                <w:szCs w:val="27"/>
              </w:rPr>
            </w:pPr>
            <w:r w:rsidRPr="002A4578">
              <w:rPr>
                <w:rFonts w:cs="Times New Roman"/>
                <w:i/>
                <w:iCs/>
                <w:color w:val="000000" w:themeColor="text1"/>
                <w:spacing w:val="-4"/>
                <w:sz w:val="27"/>
                <w:szCs w:val="27"/>
              </w:rPr>
              <w:t>2,33</w:t>
            </w:r>
          </w:p>
        </w:tc>
        <w:tc>
          <w:tcPr>
            <w:tcW w:w="1695" w:type="dxa"/>
          </w:tcPr>
          <w:p w14:paraId="2213AF7E" w14:textId="77777777" w:rsidR="00FC04BE" w:rsidRPr="002A4578" w:rsidRDefault="00FC04BE" w:rsidP="00D54C20">
            <w:pPr>
              <w:spacing w:after="60" w:line="340" w:lineRule="exact"/>
              <w:jc w:val="center"/>
              <w:rPr>
                <w:rFonts w:cs="Times New Roman"/>
                <w:i/>
                <w:iCs/>
                <w:color w:val="000000" w:themeColor="text1"/>
                <w:spacing w:val="-4"/>
                <w:sz w:val="27"/>
                <w:szCs w:val="27"/>
              </w:rPr>
            </w:pPr>
            <w:r w:rsidRPr="002A4578">
              <w:rPr>
                <w:rFonts w:cs="Times New Roman"/>
                <w:i/>
                <w:iCs/>
                <w:color w:val="000000" w:themeColor="text1"/>
                <w:spacing w:val="-4"/>
                <w:sz w:val="27"/>
                <w:szCs w:val="27"/>
              </w:rPr>
              <w:t>1,86</w:t>
            </w:r>
          </w:p>
        </w:tc>
      </w:tr>
      <w:tr w:rsidR="00FC04BE" w:rsidRPr="002A4578" w14:paraId="06B25E5E" w14:textId="77777777" w:rsidTr="00D54C20">
        <w:trPr>
          <w:trHeight w:val="72"/>
        </w:trPr>
        <w:tc>
          <w:tcPr>
            <w:tcW w:w="601" w:type="dxa"/>
            <w:vAlign w:val="center"/>
          </w:tcPr>
          <w:p w14:paraId="0268B900" w14:textId="77777777" w:rsidR="00FC04BE" w:rsidRPr="002A4578" w:rsidRDefault="00FC04BE" w:rsidP="00D54C20">
            <w:pPr>
              <w:spacing w:after="60" w:line="340" w:lineRule="exact"/>
              <w:ind w:firstLine="38"/>
              <w:jc w:val="center"/>
              <w:rPr>
                <w:rFonts w:cs="Times New Roman"/>
                <w:i/>
                <w:iCs/>
                <w:color w:val="000000" w:themeColor="text1"/>
                <w:spacing w:val="-4"/>
                <w:sz w:val="27"/>
                <w:szCs w:val="27"/>
              </w:rPr>
            </w:pPr>
            <w:r w:rsidRPr="002A4578">
              <w:rPr>
                <w:rFonts w:cs="Times New Roman"/>
                <w:i/>
                <w:iCs/>
                <w:color w:val="000000" w:themeColor="text1"/>
                <w:spacing w:val="-4"/>
                <w:sz w:val="27"/>
                <w:szCs w:val="27"/>
              </w:rPr>
              <w:t>-</w:t>
            </w:r>
          </w:p>
        </w:tc>
        <w:tc>
          <w:tcPr>
            <w:tcW w:w="3935" w:type="dxa"/>
            <w:vAlign w:val="center"/>
          </w:tcPr>
          <w:p w14:paraId="068DECE6" w14:textId="21EB2983" w:rsidR="00FC04BE" w:rsidRPr="002A4578" w:rsidRDefault="00FC04BE" w:rsidP="00D54C20">
            <w:pPr>
              <w:spacing w:after="60" w:line="340" w:lineRule="exact"/>
              <w:ind w:firstLine="36"/>
              <w:jc w:val="both"/>
              <w:rPr>
                <w:rFonts w:cs="Times New Roman"/>
                <w:i/>
                <w:iCs/>
                <w:color w:val="000000" w:themeColor="text1"/>
                <w:spacing w:val="-4"/>
                <w:sz w:val="27"/>
                <w:szCs w:val="27"/>
              </w:rPr>
            </w:pPr>
            <w:r w:rsidRPr="002A4578">
              <w:rPr>
                <w:rFonts w:cs="Times New Roman"/>
                <w:i/>
                <w:iCs/>
                <w:color w:val="000000" w:themeColor="text1"/>
                <w:spacing w:val="-4"/>
                <w:sz w:val="27"/>
                <w:szCs w:val="27"/>
                <w:u w:color="FF0000"/>
              </w:rPr>
              <w:t>Thuế sản phẩm</w:t>
            </w:r>
          </w:p>
        </w:tc>
        <w:tc>
          <w:tcPr>
            <w:tcW w:w="1601" w:type="dxa"/>
            <w:vAlign w:val="center"/>
          </w:tcPr>
          <w:p w14:paraId="0DC5FA5E" w14:textId="77777777" w:rsidR="00FC04BE" w:rsidRPr="002A4578" w:rsidRDefault="00FC04BE" w:rsidP="00D54C20">
            <w:pPr>
              <w:spacing w:after="60" w:line="340" w:lineRule="exact"/>
              <w:ind w:firstLine="58"/>
              <w:jc w:val="center"/>
              <w:rPr>
                <w:rFonts w:cs="Times New Roman"/>
                <w:i/>
                <w:iCs/>
                <w:color w:val="000000" w:themeColor="text1"/>
                <w:spacing w:val="-4"/>
                <w:sz w:val="27"/>
                <w:szCs w:val="27"/>
              </w:rPr>
            </w:pPr>
            <w:r w:rsidRPr="002A4578">
              <w:rPr>
                <w:rFonts w:cs="Times New Roman"/>
                <w:i/>
                <w:iCs/>
                <w:color w:val="000000" w:themeColor="text1"/>
                <w:spacing w:val="-4"/>
                <w:sz w:val="27"/>
                <w:szCs w:val="27"/>
              </w:rPr>
              <w:t>11,69</w:t>
            </w:r>
          </w:p>
        </w:tc>
        <w:tc>
          <w:tcPr>
            <w:tcW w:w="1524" w:type="dxa"/>
            <w:vAlign w:val="center"/>
          </w:tcPr>
          <w:p w14:paraId="7F22A534" w14:textId="77777777" w:rsidR="00FC04BE" w:rsidRPr="002A4578" w:rsidRDefault="00FC04BE" w:rsidP="00D54C20">
            <w:pPr>
              <w:spacing w:after="60" w:line="340" w:lineRule="exact"/>
              <w:jc w:val="center"/>
              <w:rPr>
                <w:rFonts w:cs="Times New Roman"/>
                <w:i/>
                <w:iCs/>
                <w:color w:val="000000" w:themeColor="text1"/>
                <w:spacing w:val="-4"/>
                <w:sz w:val="27"/>
                <w:szCs w:val="27"/>
              </w:rPr>
            </w:pPr>
            <w:r w:rsidRPr="002A4578">
              <w:rPr>
                <w:rFonts w:cs="Times New Roman"/>
                <w:i/>
                <w:iCs/>
                <w:color w:val="000000" w:themeColor="text1"/>
                <w:spacing w:val="-4"/>
                <w:sz w:val="27"/>
                <w:szCs w:val="27"/>
              </w:rPr>
              <w:t>11,11</w:t>
            </w:r>
          </w:p>
        </w:tc>
        <w:tc>
          <w:tcPr>
            <w:tcW w:w="1695" w:type="dxa"/>
            <w:vAlign w:val="center"/>
          </w:tcPr>
          <w:p w14:paraId="6F28AE44" w14:textId="77777777" w:rsidR="00FC04BE" w:rsidRPr="002A4578" w:rsidRDefault="00FC04BE" w:rsidP="00D54C20">
            <w:pPr>
              <w:spacing w:after="60" w:line="340" w:lineRule="exact"/>
              <w:jc w:val="center"/>
              <w:rPr>
                <w:rFonts w:cs="Times New Roman"/>
                <w:i/>
                <w:iCs/>
                <w:color w:val="000000" w:themeColor="text1"/>
                <w:spacing w:val="-4"/>
                <w:sz w:val="27"/>
                <w:szCs w:val="27"/>
              </w:rPr>
            </w:pPr>
            <w:r w:rsidRPr="002A4578">
              <w:rPr>
                <w:rFonts w:cs="Times New Roman"/>
                <w:i/>
                <w:iCs/>
                <w:color w:val="000000" w:themeColor="text1"/>
                <w:spacing w:val="-4"/>
                <w:sz w:val="27"/>
                <w:szCs w:val="27"/>
              </w:rPr>
              <w:t>9,45</w:t>
            </w:r>
          </w:p>
        </w:tc>
      </w:tr>
    </w:tbl>
    <w:p w14:paraId="03DAF2C6" w14:textId="47F577CE" w:rsidR="00FC04BE" w:rsidRDefault="00FC04BE" w:rsidP="00FC04BE">
      <w:pPr>
        <w:spacing w:before="120" w:after="60" w:line="340" w:lineRule="exact"/>
        <w:ind w:firstLine="567"/>
        <w:jc w:val="both"/>
        <w:rPr>
          <w:rFonts w:cs="Times New Roman"/>
          <w:i/>
          <w:iCs/>
          <w:noProof/>
          <w:color w:val="000000" w:themeColor="text1"/>
          <w:spacing w:val="-4"/>
          <w:sz w:val="27"/>
          <w:szCs w:val="27"/>
        </w:rPr>
      </w:pPr>
      <w:r w:rsidRPr="002A4578">
        <w:rPr>
          <w:rFonts w:cs="Times New Roman"/>
          <w:i/>
          <w:color w:val="000000" w:themeColor="text1"/>
          <w:spacing w:val="-2"/>
          <w:sz w:val="27"/>
          <w:szCs w:val="27"/>
        </w:rPr>
        <w:t xml:space="preserve">Nguồn: Niên giám thống kê Hà Nội, </w:t>
      </w:r>
      <w:r w:rsidRPr="002A4578">
        <w:rPr>
          <w:rFonts w:cs="Times New Roman"/>
          <w:i/>
          <w:iCs/>
          <w:noProof/>
          <w:color w:val="000000" w:themeColor="text1"/>
          <w:spacing w:val="-4"/>
          <w:sz w:val="27"/>
          <w:szCs w:val="27"/>
          <w:lang w:val="vi-VN"/>
        </w:rPr>
        <w:t xml:space="preserve">Báo cáo </w:t>
      </w:r>
      <w:r w:rsidRPr="002A4578">
        <w:rPr>
          <w:rFonts w:cs="Times New Roman"/>
          <w:i/>
          <w:iCs/>
          <w:noProof/>
          <w:color w:val="000000" w:themeColor="text1"/>
          <w:spacing w:val="-4"/>
          <w:sz w:val="27"/>
          <w:szCs w:val="27"/>
        </w:rPr>
        <w:t>KTXH</w:t>
      </w:r>
      <w:r w:rsidRPr="002A4578">
        <w:rPr>
          <w:rFonts w:cs="Times New Roman"/>
          <w:i/>
          <w:iCs/>
          <w:noProof/>
          <w:color w:val="000000" w:themeColor="text1"/>
          <w:spacing w:val="-4"/>
          <w:sz w:val="27"/>
          <w:szCs w:val="27"/>
          <w:lang w:val="vi-VN"/>
        </w:rPr>
        <w:t xml:space="preserve"> năm </w:t>
      </w:r>
      <w:r w:rsidRPr="002A4578">
        <w:rPr>
          <w:rFonts w:cs="Times New Roman"/>
          <w:i/>
          <w:iCs/>
          <w:noProof/>
          <w:color w:val="000000" w:themeColor="text1"/>
          <w:spacing w:val="-4"/>
          <w:sz w:val="27"/>
          <w:szCs w:val="27"/>
        </w:rPr>
        <w:t xml:space="preserve">2025 </w:t>
      </w:r>
      <w:r w:rsidRPr="002A4578">
        <w:rPr>
          <w:rFonts w:cs="Times New Roman"/>
          <w:i/>
          <w:iCs/>
          <w:noProof/>
          <w:color w:val="000000" w:themeColor="text1"/>
          <w:spacing w:val="-4"/>
          <w:sz w:val="27"/>
          <w:szCs w:val="27"/>
          <w:lang w:val="vi-VN"/>
        </w:rPr>
        <w:t>của Thống kê</w:t>
      </w:r>
      <w:r w:rsidRPr="002A4578">
        <w:rPr>
          <w:rFonts w:cs="Times New Roman"/>
          <w:i/>
          <w:iCs/>
          <w:noProof/>
          <w:color w:val="000000" w:themeColor="text1"/>
          <w:spacing w:val="-4"/>
          <w:sz w:val="27"/>
          <w:szCs w:val="27"/>
        </w:rPr>
        <w:t xml:space="preserve"> Hà Nội</w:t>
      </w:r>
    </w:p>
    <w:p w14:paraId="2DBFF405" w14:textId="4C94A829" w:rsidR="00CC6AFC" w:rsidRPr="00CC6AFC" w:rsidRDefault="00036F28" w:rsidP="00036F28">
      <w:pPr>
        <w:pStyle w:val="NormalWeb"/>
        <w:spacing w:before="60" w:beforeAutospacing="0" w:after="60" w:afterAutospacing="0" w:line="340" w:lineRule="exact"/>
        <w:ind w:right="283" w:firstLine="567"/>
        <w:jc w:val="both"/>
        <w:rPr>
          <w:b/>
          <w:bCs/>
          <w:color w:val="000000" w:themeColor="text1"/>
          <w:sz w:val="27"/>
          <w:szCs w:val="27"/>
        </w:rPr>
      </w:pPr>
      <w:bookmarkStart w:id="7" w:name="_Hlk222503124"/>
      <w:r>
        <w:rPr>
          <w:b/>
          <w:bCs/>
          <w:color w:val="000000" w:themeColor="text1"/>
          <w:sz w:val="27"/>
          <w:szCs w:val="27"/>
        </w:rPr>
        <w:t xml:space="preserve">8. </w:t>
      </w:r>
      <w:r w:rsidR="00CC6AFC" w:rsidRPr="00CC6AFC">
        <w:rPr>
          <w:b/>
          <w:bCs/>
          <w:color w:val="000000" w:themeColor="text1"/>
          <w:sz w:val="27"/>
          <w:szCs w:val="27"/>
        </w:rPr>
        <w:t>Biểu đồ cơ cấu kinh tế của thành phố Hà Nội năm 2025</w:t>
      </w:r>
      <w:bookmarkEnd w:id="7"/>
    </w:p>
    <w:p w14:paraId="57ADCD7C" w14:textId="098B7417" w:rsidR="005500D2" w:rsidRDefault="00036F28" w:rsidP="00FC04BE">
      <w:pPr>
        <w:pStyle w:val="NormalWeb"/>
        <w:spacing w:before="60" w:beforeAutospacing="0" w:after="60" w:afterAutospacing="0" w:line="340" w:lineRule="exact"/>
        <w:ind w:right="283" w:firstLine="567"/>
        <w:jc w:val="center"/>
        <w:rPr>
          <w:b/>
          <w:bCs/>
          <w:i/>
          <w:iCs/>
          <w:color w:val="000000" w:themeColor="text1"/>
          <w:sz w:val="27"/>
          <w:szCs w:val="27"/>
        </w:rPr>
      </w:pPr>
      <w:r>
        <w:rPr>
          <w:noProof/>
          <w14:ligatures w14:val="standardContextual"/>
        </w:rPr>
        <w:drawing>
          <wp:anchor distT="0" distB="0" distL="114300" distR="114300" simplePos="0" relativeHeight="251664384" behindDoc="0" locked="0" layoutInCell="1" allowOverlap="1" wp14:anchorId="178CE7D6" wp14:editId="776D02D0">
            <wp:simplePos x="0" y="0"/>
            <wp:positionH relativeFrom="column">
              <wp:posOffset>17145</wp:posOffset>
            </wp:positionH>
            <wp:positionV relativeFrom="paragraph">
              <wp:posOffset>119380</wp:posOffset>
            </wp:positionV>
            <wp:extent cx="4826000" cy="2933700"/>
            <wp:effectExtent l="0" t="0" r="12700" b="0"/>
            <wp:wrapSquare wrapText="bothSides"/>
            <wp:docPr id="324302312" name="Chart 1">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043CC17C" w14:textId="17DF1E74" w:rsidR="00CC6AFC" w:rsidRDefault="00CC6AFC" w:rsidP="00FC04BE">
      <w:pPr>
        <w:pStyle w:val="NormalWeb"/>
        <w:spacing w:before="60" w:beforeAutospacing="0" w:after="60" w:afterAutospacing="0" w:line="340" w:lineRule="exact"/>
        <w:ind w:right="283" w:firstLine="567"/>
        <w:jc w:val="center"/>
        <w:rPr>
          <w:b/>
          <w:bCs/>
          <w:i/>
          <w:iCs/>
          <w:color w:val="000000" w:themeColor="text1"/>
          <w:sz w:val="27"/>
          <w:szCs w:val="27"/>
        </w:rPr>
      </w:pPr>
    </w:p>
    <w:p w14:paraId="0FE883B0" w14:textId="134B3D9A" w:rsidR="00CC6AFC" w:rsidRDefault="00CC6AFC" w:rsidP="00FC04BE">
      <w:pPr>
        <w:pStyle w:val="NormalWeb"/>
        <w:spacing w:before="60" w:beforeAutospacing="0" w:after="60" w:afterAutospacing="0" w:line="340" w:lineRule="exact"/>
        <w:ind w:right="283" w:firstLine="567"/>
        <w:jc w:val="center"/>
        <w:rPr>
          <w:b/>
          <w:bCs/>
          <w:i/>
          <w:iCs/>
          <w:color w:val="000000" w:themeColor="text1"/>
          <w:sz w:val="27"/>
          <w:szCs w:val="27"/>
        </w:rPr>
      </w:pPr>
    </w:p>
    <w:p w14:paraId="42C83AD8" w14:textId="77777777" w:rsidR="00CC6AFC" w:rsidRDefault="00CC6AFC" w:rsidP="00FC04BE">
      <w:pPr>
        <w:pStyle w:val="NormalWeb"/>
        <w:spacing w:before="60" w:beforeAutospacing="0" w:after="60" w:afterAutospacing="0" w:line="340" w:lineRule="exact"/>
        <w:ind w:right="283" w:firstLine="567"/>
        <w:jc w:val="center"/>
        <w:rPr>
          <w:b/>
          <w:bCs/>
          <w:i/>
          <w:iCs/>
          <w:color w:val="000000" w:themeColor="text1"/>
          <w:sz w:val="27"/>
          <w:szCs w:val="27"/>
        </w:rPr>
      </w:pPr>
    </w:p>
    <w:p w14:paraId="2F542840" w14:textId="29427522" w:rsidR="00CC6AFC" w:rsidRDefault="00CC6AFC" w:rsidP="00FC04BE">
      <w:pPr>
        <w:pStyle w:val="NormalWeb"/>
        <w:spacing w:before="60" w:beforeAutospacing="0" w:after="60" w:afterAutospacing="0" w:line="340" w:lineRule="exact"/>
        <w:ind w:right="283"/>
        <w:jc w:val="center"/>
        <w:rPr>
          <w:b/>
          <w:bCs/>
          <w:i/>
          <w:iCs/>
          <w:color w:val="000000" w:themeColor="text1"/>
          <w:sz w:val="27"/>
          <w:szCs w:val="27"/>
        </w:rPr>
      </w:pPr>
    </w:p>
    <w:p w14:paraId="659F26CF" w14:textId="167BC225" w:rsidR="00CC6AFC" w:rsidRDefault="00CC6AFC" w:rsidP="00FC04BE">
      <w:pPr>
        <w:pStyle w:val="NormalWeb"/>
        <w:spacing w:before="60" w:beforeAutospacing="0" w:after="60" w:afterAutospacing="0" w:line="340" w:lineRule="exact"/>
        <w:ind w:right="283" w:firstLine="567"/>
        <w:jc w:val="center"/>
        <w:rPr>
          <w:b/>
          <w:bCs/>
          <w:i/>
          <w:iCs/>
          <w:color w:val="000000" w:themeColor="text1"/>
          <w:sz w:val="27"/>
          <w:szCs w:val="27"/>
        </w:rPr>
      </w:pPr>
    </w:p>
    <w:p w14:paraId="20322946" w14:textId="1549D29C" w:rsidR="00CC6AFC" w:rsidRDefault="00CC6AFC" w:rsidP="00FC04BE">
      <w:pPr>
        <w:pStyle w:val="NormalWeb"/>
        <w:spacing w:before="60" w:beforeAutospacing="0" w:after="60" w:afterAutospacing="0" w:line="340" w:lineRule="exact"/>
        <w:ind w:right="283" w:firstLine="567"/>
        <w:jc w:val="center"/>
        <w:rPr>
          <w:b/>
          <w:bCs/>
          <w:i/>
          <w:iCs/>
          <w:color w:val="000000" w:themeColor="text1"/>
          <w:sz w:val="27"/>
          <w:szCs w:val="27"/>
        </w:rPr>
      </w:pPr>
    </w:p>
    <w:p w14:paraId="4B20EE6B" w14:textId="41B208DB" w:rsidR="00CC6AFC" w:rsidRDefault="00CC6AFC" w:rsidP="00FC04BE">
      <w:pPr>
        <w:pStyle w:val="NormalWeb"/>
        <w:spacing w:before="60" w:beforeAutospacing="0" w:after="60" w:afterAutospacing="0" w:line="340" w:lineRule="exact"/>
        <w:ind w:right="283" w:firstLine="567"/>
        <w:jc w:val="center"/>
        <w:rPr>
          <w:b/>
          <w:bCs/>
          <w:i/>
          <w:iCs/>
          <w:color w:val="000000" w:themeColor="text1"/>
          <w:sz w:val="27"/>
          <w:szCs w:val="27"/>
        </w:rPr>
      </w:pPr>
    </w:p>
    <w:p w14:paraId="1C2D9684" w14:textId="301AA728" w:rsidR="00CC6AFC" w:rsidRDefault="00CC6AFC" w:rsidP="00FC04BE">
      <w:pPr>
        <w:pStyle w:val="NormalWeb"/>
        <w:spacing w:before="60" w:beforeAutospacing="0" w:after="60" w:afterAutospacing="0" w:line="340" w:lineRule="exact"/>
        <w:ind w:right="283" w:firstLine="567"/>
        <w:jc w:val="center"/>
        <w:rPr>
          <w:b/>
          <w:bCs/>
          <w:i/>
          <w:iCs/>
          <w:color w:val="000000" w:themeColor="text1"/>
          <w:sz w:val="27"/>
          <w:szCs w:val="27"/>
        </w:rPr>
      </w:pPr>
    </w:p>
    <w:p w14:paraId="36E7FAD5" w14:textId="1CEA1097"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043DDD2D" w14:textId="634AD1C5"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383C7CA2" w14:textId="04055602"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1BACDC10" w14:textId="77777777" w:rsidR="00CC6AFC" w:rsidRDefault="00CC6AFC" w:rsidP="00CC6AFC">
      <w:pPr>
        <w:pStyle w:val="NormalWeb"/>
        <w:spacing w:before="60" w:beforeAutospacing="0" w:after="60" w:afterAutospacing="0" w:line="340" w:lineRule="exact"/>
        <w:ind w:right="283" w:firstLine="567"/>
        <w:jc w:val="center"/>
        <w:rPr>
          <w:b/>
          <w:bCs/>
          <w:color w:val="000000" w:themeColor="text1"/>
          <w:sz w:val="27"/>
          <w:szCs w:val="27"/>
        </w:rPr>
      </w:pPr>
    </w:p>
    <w:p w14:paraId="16D662DD" w14:textId="0F644C13" w:rsidR="00CC6AFC" w:rsidRPr="00CC6AFC" w:rsidRDefault="00036F28" w:rsidP="00036F28">
      <w:pPr>
        <w:pStyle w:val="NormalWeb"/>
        <w:spacing w:before="60" w:beforeAutospacing="0" w:after="60" w:afterAutospacing="0" w:line="340" w:lineRule="exact"/>
        <w:ind w:right="283" w:firstLine="567"/>
        <w:jc w:val="both"/>
        <w:rPr>
          <w:b/>
          <w:bCs/>
          <w:color w:val="000000" w:themeColor="text1"/>
          <w:sz w:val="27"/>
          <w:szCs w:val="27"/>
        </w:rPr>
      </w:pPr>
      <w:bookmarkStart w:id="8" w:name="_Hlk222503140"/>
      <w:r>
        <w:rPr>
          <w:b/>
          <w:bCs/>
          <w:color w:val="000000" w:themeColor="text1"/>
          <w:sz w:val="27"/>
          <w:szCs w:val="27"/>
        </w:rPr>
        <w:lastRenderedPageBreak/>
        <w:t xml:space="preserve">9. </w:t>
      </w:r>
      <w:r w:rsidR="00CC6AFC" w:rsidRPr="00CC6AFC">
        <w:rPr>
          <w:b/>
          <w:bCs/>
          <w:color w:val="000000" w:themeColor="text1"/>
          <w:sz w:val="27"/>
          <w:szCs w:val="27"/>
        </w:rPr>
        <w:t xml:space="preserve">Biểu đồ cơ cấu kinh tế của </w:t>
      </w:r>
      <w:r w:rsidR="00CC6AFC">
        <w:rPr>
          <w:b/>
          <w:bCs/>
          <w:color w:val="000000" w:themeColor="text1"/>
          <w:sz w:val="27"/>
          <w:szCs w:val="27"/>
        </w:rPr>
        <w:t>cả nước</w:t>
      </w:r>
      <w:r w:rsidR="00CC6AFC" w:rsidRPr="00CC6AFC">
        <w:rPr>
          <w:b/>
          <w:bCs/>
          <w:color w:val="000000" w:themeColor="text1"/>
          <w:sz w:val="27"/>
          <w:szCs w:val="27"/>
        </w:rPr>
        <w:t xml:space="preserve"> năm 2025</w:t>
      </w:r>
      <w:bookmarkEnd w:id="8"/>
    </w:p>
    <w:p w14:paraId="4EEE82A4" w14:textId="561ABFAB" w:rsidR="00CC6AFC" w:rsidRDefault="00036F28"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r>
        <w:rPr>
          <w:noProof/>
          <w14:ligatures w14:val="standardContextual"/>
        </w:rPr>
        <w:drawing>
          <wp:anchor distT="0" distB="0" distL="114300" distR="114300" simplePos="0" relativeHeight="251665408" behindDoc="0" locked="0" layoutInCell="1" allowOverlap="1" wp14:anchorId="3B33381D" wp14:editId="7442B995">
            <wp:simplePos x="0" y="0"/>
            <wp:positionH relativeFrom="column">
              <wp:posOffset>-4445</wp:posOffset>
            </wp:positionH>
            <wp:positionV relativeFrom="paragraph">
              <wp:posOffset>177165</wp:posOffset>
            </wp:positionV>
            <wp:extent cx="4826000" cy="2933700"/>
            <wp:effectExtent l="0" t="0" r="12700" b="0"/>
            <wp:wrapSquare wrapText="bothSides"/>
            <wp:docPr id="818477214" name="Chart 1">
              <a:extLst xmlns:a="http://schemas.openxmlformats.org/drawingml/2006/main">
                <a:ext uri="{FF2B5EF4-FFF2-40B4-BE49-F238E27FC236}">
                  <a16:creationId xmlns:a16="http://schemas.microsoft.com/office/drawing/2014/main" id="{00000000-0008-0000-0F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168B5E3B" w14:textId="0039BB4D"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0F9D18B9" w14:textId="37CD3298"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1E4CFAFB" w14:textId="0B8083F3"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1BDC01B6" w14:textId="77777777"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76910EED" w14:textId="17E72453"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4F5C7B5F" w14:textId="04BB3558"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58415598" w14:textId="6E84223A"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349F97DA" w14:textId="67DB277A"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744F3E61" w14:textId="77777777"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1BBABE88" w14:textId="77777777"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48321DB1" w14:textId="77777777"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227BBA97" w14:textId="77777777"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66FDBB20" w14:textId="77777777"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7182293E" w14:textId="7D4E36B3" w:rsidR="00D4176B" w:rsidRDefault="008E65F8" w:rsidP="00D05CE3">
      <w:pPr>
        <w:pStyle w:val="NormalWeb"/>
        <w:spacing w:before="60" w:beforeAutospacing="0" w:after="60" w:afterAutospacing="0" w:line="340" w:lineRule="exact"/>
        <w:ind w:right="283" w:firstLine="567"/>
        <w:jc w:val="both"/>
        <w:rPr>
          <w:b/>
          <w:bCs/>
          <w:noProof/>
          <w:color w:val="000000" w:themeColor="text1"/>
          <w:spacing w:val="-6"/>
          <w:sz w:val="27"/>
          <w:szCs w:val="27"/>
        </w:rPr>
      </w:pPr>
      <w:bookmarkStart w:id="9" w:name="_Hlk222503154"/>
      <w:r>
        <w:rPr>
          <w:b/>
          <w:bCs/>
          <w:noProof/>
          <w:color w:val="000000" w:themeColor="text1"/>
          <w:spacing w:val="-6"/>
          <w:sz w:val="27"/>
          <w:szCs w:val="27"/>
        </w:rPr>
        <w:t>10. Biểu tổng mức bán lẻ hàng hóa và doanh thu dịch vụ tiêu dùng của thành phố Hà Nội và cả nước từ 2017-2025</w:t>
      </w:r>
      <w:bookmarkEnd w:id="9"/>
    </w:p>
    <w:p w14:paraId="4C4274E3" w14:textId="77777777" w:rsidR="008E65F8" w:rsidRDefault="008E65F8"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tbl>
      <w:tblPr>
        <w:tblW w:w="9980" w:type="dxa"/>
        <w:tblLook w:val="04A0" w:firstRow="1" w:lastRow="0" w:firstColumn="1" w:lastColumn="0" w:noHBand="0" w:noVBand="1"/>
      </w:tblPr>
      <w:tblGrid>
        <w:gridCol w:w="2860"/>
        <w:gridCol w:w="780"/>
        <w:gridCol w:w="780"/>
        <w:gridCol w:w="920"/>
        <w:gridCol w:w="800"/>
        <w:gridCol w:w="740"/>
        <w:gridCol w:w="800"/>
        <w:gridCol w:w="800"/>
        <w:gridCol w:w="800"/>
        <w:gridCol w:w="700"/>
      </w:tblGrid>
      <w:tr w:rsidR="008E65F8" w:rsidRPr="008E65F8" w14:paraId="434E163A" w14:textId="77777777" w:rsidTr="008E65F8">
        <w:trPr>
          <w:trHeight w:val="315"/>
          <w:tblHeader/>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7EBA5C26" w14:textId="77777777" w:rsidR="008E65F8" w:rsidRPr="008E65F8" w:rsidRDefault="008E65F8" w:rsidP="008E65F8">
            <w:pPr>
              <w:spacing w:after="0" w:line="240" w:lineRule="auto"/>
              <w:jc w:val="center"/>
              <w:rPr>
                <w:rFonts w:cs="Times New Roman"/>
                <w:b/>
                <w:bCs/>
                <w:color w:val="000000"/>
                <w:sz w:val="20"/>
                <w:szCs w:val="20"/>
              </w:rPr>
            </w:pPr>
            <w:r w:rsidRPr="008E65F8">
              <w:rPr>
                <w:rFonts w:cs="Times New Roman"/>
                <w:b/>
                <w:bCs/>
                <w:color w:val="000000"/>
                <w:sz w:val="20"/>
                <w:szCs w:val="20"/>
              </w:rPr>
              <w:t> </w:t>
            </w:r>
          </w:p>
        </w:tc>
        <w:tc>
          <w:tcPr>
            <w:tcW w:w="780" w:type="dxa"/>
            <w:tcBorders>
              <w:top w:val="single" w:sz="4" w:space="0" w:color="auto"/>
              <w:left w:val="nil"/>
              <w:bottom w:val="single" w:sz="4" w:space="0" w:color="auto"/>
              <w:right w:val="single" w:sz="4" w:space="0" w:color="auto"/>
            </w:tcBorders>
            <w:shd w:val="clear" w:color="000000" w:fill="FFFFFF"/>
            <w:noWrap/>
            <w:vAlign w:val="bottom"/>
            <w:hideMark/>
          </w:tcPr>
          <w:p w14:paraId="4E6E091A" w14:textId="77777777" w:rsidR="008E65F8" w:rsidRPr="008E65F8" w:rsidRDefault="008E65F8" w:rsidP="008E65F8">
            <w:pPr>
              <w:spacing w:after="0" w:line="240" w:lineRule="auto"/>
              <w:jc w:val="center"/>
              <w:rPr>
                <w:rFonts w:cs="Times New Roman"/>
                <w:b/>
                <w:bCs/>
                <w:color w:val="000000"/>
                <w:sz w:val="20"/>
                <w:szCs w:val="20"/>
              </w:rPr>
            </w:pPr>
            <w:r w:rsidRPr="008E65F8">
              <w:rPr>
                <w:rFonts w:cs="Times New Roman"/>
                <w:b/>
                <w:bCs/>
                <w:color w:val="000000"/>
                <w:sz w:val="20"/>
                <w:szCs w:val="20"/>
              </w:rPr>
              <w:t>2017</w:t>
            </w:r>
          </w:p>
        </w:tc>
        <w:tc>
          <w:tcPr>
            <w:tcW w:w="780" w:type="dxa"/>
            <w:tcBorders>
              <w:top w:val="single" w:sz="4" w:space="0" w:color="auto"/>
              <w:left w:val="nil"/>
              <w:bottom w:val="single" w:sz="4" w:space="0" w:color="auto"/>
              <w:right w:val="single" w:sz="4" w:space="0" w:color="auto"/>
            </w:tcBorders>
            <w:shd w:val="clear" w:color="000000" w:fill="FFFFFF"/>
            <w:noWrap/>
            <w:vAlign w:val="center"/>
            <w:hideMark/>
          </w:tcPr>
          <w:p w14:paraId="6E60087A" w14:textId="77777777" w:rsidR="008E65F8" w:rsidRPr="008E65F8" w:rsidRDefault="008E65F8" w:rsidP="008E65F8">
            <w:pPr>
              <w:spacing w:after="0" w:line="240" w:lineRule="auto"/>
              <w:jc w:val="center"/>
              <w:rPr>
                <w:rFonts w:cs="Times New Roman"/>
                <w:b/>
                <w:bCs/>
                <w:color w:val="000000"/>
                <w:sz w:val="20"/>
                <w:szCs w:val="20"/>
              </w:rPr>
            </w:pPr>
            <w:r w:rsidRPr="008E65F8">
              <w:rPr>
                <w:rFonts w:cs="Times New Roman"/>
                <w:b/>
                <w:bCs/>
                <w:color w:val="000000"/>
                <w:sz w:val="20"/>
                <w:szCs w:val="20"/>
              </w:rPr>
              <w:t>2018</w:t>
            </w:r>
          </w:p>
        </w:tc>
        <w:tc>
          <w:tcPr>
            <w:tcW w:w="920" w:type="dxa"/>
            <w:tcBorders>
              <w:top w:val="single" w:sz="4" w:space="0" w:color="auto"/>
              <w:left w:val="nil"/>
              <w:bottom w:val="single" w:sz="4" w:space="0" w:color="auto"/>
              <w:right w:val="single" w:sz="4" w:space="0" w:color="auto"/>
            </w:tcBorders>
            <w:noWrap/>
            <w:vAlign w:val="center"/>
            <w:hideMark/>
          </w:tcPr>
          <w:p w14:paraId="75322EF2" w14:textId="77777777" w:rsidR="008E65F8" w:rsidRPr="008E65F8" w:rsidRDefault="008E65F8" w:rsidP="008E65F8">
            <w:pPr>
              <w:spacing w:after="0" w:line="240" w:lineRule="auto"/>
              <w:jc w:val="center"/>
              <w:rPr>
                <w:rFonts w:cs="Times New Roman"/>
                <w:b/>
                <w:bCs/>
                <w:color w:val="000000"/>
                <w:sz w:val="20"/>
                <w:szCs w:val="20"/>
              </w:rPr>
            </w:pPr>
            <w:r w:rsidRPr="008E65F8">
              <w:rPr>
                <w:rFonts w:cs="Times New Roman"/>
                <w:b/>
                <w:bCs/>
                <w:color w:val="000000"/>
                <w:sz w:val="20"/>
                <w:szCs w:val="20"/>
              </w:rPr>
              <w:t>2019</w:t>
            </w:r>
          </w:p>
        </w:tc>
        <w:tc>
          <w:tcPr>
            <w:tcW w:w="800" w:type="dxa"/>
            <w:tcBorders>
              <w:top w:val="single" w:sz="4" w:space="0" w:color="auto"/>
              <w:left w:val="nil"/>
              <w:bottom w:val="single" w:sz="4" w:space="0" w:color="auto"/>
              <w:right w:val="single" w:sz="4" w:space="0" w:color="auto"/>
            </w:tcBorders>
            <w:noWrap/>
            <w:vAlign w:val="center"/>
            <w:hideMark/>
          </w:tcPr>
          <w:p w14:paraId="213FF938" w14:textId="77777777" w:rsidR="008E65F8" w:rsidRPr="008E65F8" w:rsidRDefault="008E65F8" w:rsidP="008E65F8">
            <w:pPr>
              <w:spacing w:after="0" w:line="240" w:lineRule="auto"/>
              <w:jc w:val="center"/>
              <w:rPr>
                <w:rFonts w:cs="Times New Roman"/>
                <w:b/>
                <w:bCs/>
                <w:color w:val="000000"/>
                <w:sz w:val="20"/>
                <w:szCs w:val="20"/>
              </w:rPr>
            </w:pPr>
            <w:r w:rsidRPr="008E65F8">
              <w:rPr>
                <w:rFonts w:cs="Times New Roman"/>
                <w:b/>
                <w:bCs/>
                <w:color w:val="000000"/>
                <w:sz w:val="20"/>
                <w:szCs w:val="20"/>
              </w:rPr>
              <w:t>2020</w:t>
            </w:r>
          </w:p>
        </w:tc>
        <w:tc>
          <w:tcPr>
            <w:tcW w:w="740" w:type="dxa"/>
            <w:tcBorders>
              <w:top w:val="single" w:sz="4" w:space="0" w:color="auto"/>
              <w:left w:val="nil"/>
              <w:bottom w:val="single" w:sz="4" w:space="0" w:color="auto"/>
              <w:right w:val="single" w:sz="4" w:space="0" w:color="auto"/>
            </w:tcBorders>
            <w:noWrap/>
            <w:vAlign w:val="center"/>
            <w:hideMark/>
          </w:tcPr>
          <w:p w14:paraId="2E48A433" w14:textId="77777777" w:rsidR="008E65F8" w:rsidRPr="008E65F8" w:rsidRDefault="008E65F8" w:rsidP="008E65F8">
            <w:pPr>
              <w:spacing w:after="0" w:line="240" w:lineRule="auto"/>
              <w:jc w:val="center"/>
              <w:rPr>
                <w:rFonts w:cs="Times New Roman"/>
                <w:b/>
                <w:bCs/>
                <w:color w:val="000000"/>
                <w:sz w:val="20"/>
                <w:szCs w:val="20"/>
              </w:rPr>
            </w:pPr>
            <w:r w:rsidRPr="008E65F8">
              <w:rPr>
                <w:rFonts w:cs="Times New Roman"/>
                <w:b/>
                <w:bCs/>
                <w:color w:val="000000"/>
                <w:sz w:val="20"/>
                <w:szCs w:val="20"/>
              </w:rPr>
              <w:t>2021</w:t>
            </w:r>
          </w:p>
        </w:tc>
        <w:tc>
          <w:tcPr>
            <w:tcW w:w="800" w:type="dxa"/>
            <w:tcBorders>
              <w:top w:val="single" w:sz="4" w:space="0" w:color="auto"/>
              <w:left w:val="nil"/>
              <w:bottom w:val="single" w:sz="4" w:space="0" w:color="auto"/>
              <w:right w:val="single" w:sz="4" w:space="0" w:color="auto"/>
            </w:tcBorders>
            <w:noWrap/>
            <w:vAlign w:val="center"/>
            <w:hideMark/>
          </w:tcPr>
          <w:p w14:paraId="33CFFD9D" w14:textId="77777777" w:rsidR="008E65F8" w:rsidRPr="008E65F8" w:rsidRDefault="008E65F8" w:rsidP="008E65F8">
            <w:pPr>
              <w:spacing w:after="0" w:line="240" w:lineRule="auto"/>
              <w:jc w:val="center"/>
              <w:rPr>
                <w:rFonts w:cs="Times New Roman"/>
                <w:b/>
                <w:bCs/>
                <w:color w:val="000000"/>
                <w:sz w:val="20"/>
                <w:szCs w:val="20"/>
              </w:rPr>
            </w:pPr>
            <w:r w:rsidRPr="008E65F8">
              <w:rPr>
                <w:rFonts w:cs="Times New Roman"/>
                <w:b/>
                <w:bCs/>
                <w:color w:val="000000"/>
                <w:sz w:val="20"/>
                <w:szCs w:val="20"/>
              </w:rPr>
              <w:t>2022</w:t>
            </w:r>
          </w:p>
        </w:tc>
        <w:tc>
          <w:tcPr>
            <w:tcW w:w="800" w:type="dxa"/>
            <w:tcBorders>
              <w:top w:val="single" w:sz="4" w:space="0" w:color="auto"/>
              <w:left w:val="nil"/>
              <w:bottom w:val="single" w:sz="4" w:space="0" w:color="auto"/>
              <w:right w:val="single" w:sz="4" w:space="0" w:color="auto"/>
            </w:tcBorders>
            <w:noWrap/>
            <w:vAlign w:val="center"/>
            <w:hideMark/>
          </w:tcPr>
          <w:p w14:paraId="4D4135A5" w14:textId="77777777" w:rsidR="008E65F8" w:rsidRPr="008E65F8" w:rsidRDefault="008E65F8" w:rsidP="008E65F8">
            <w:pPr>
              <w:spacing w:after="0" w:line="240" w:lineRule="auto"/>
              <w:jc w:val="center"/>
              <w:rPr>
                <w:rFonts w:cs="Times New Roman"/>
                <w:b/>
                <w:bCs/>
                <w:color w:val="FF0000"/>
                <w:sz w:val="20"/>
                <w:szCs w:val="20"/>
              </w:rPr>
            </w:pPr>
            <w:r w:rsidRPr="008E65F8">
              <w:rPr>
                <w:rFonts w:cs="Times New Roman"/>
                <w:b/>
                <w:bCs/>
                <w:color w:val="FF0000"/>
                <w:sz w:val="20"/>
                <w:szCs w:val="20"/>
              </w:rPr>
              <w:t>2023</w:t>
            </w:r>
          </w:p>
        </w:tc>
        <w:tc>
          <w:tcPr>
            <w:tcW w:w="800" w:type="dxa"/>
            <w:tcBorders>
              <w:top w:val="single" w:sz="4" w:space="0" w:color="auto"/>
              <w:left w:val="nil"/>
              <w:bottom w:val="single" w:sz="4" w:space="0" w:color="auto"/>
              <w:right w:val="single" w:sz="4" w:space="0" w:color="auto"/>
            </w:tcBorders>
            <w:noWrap/>
            <w:vAlign w:val="center"/>
            <w:hideMark/>
          </w:tcPr>
          <w:p w14:paraId="59B3CAF7" w14:textId="77777777" w:rsidR="008E65F8" w:rsidRPr="008E65F8" w:rsidRDefault="008E65F8" w:rsidP="008E65F8">
            <w:pPr>
              <w:spacing w:after="0" w:line="240" w:lineRule="auto"/>
              <w:jc w:val="center"/>
              <w:rPr>
                <w:rFonts w:cs="Times New Roman"/>
                <w:b/>
                <w:bCs/>
                <w:color w:val="FF0000"/>
                <w:sz w:val="20"/>
                <w:szCs w:val="20"/>
              </w:rPr>
            </w:pPr>
            <w:r w:rsidRPr="008E65F8">
              <w:rPr>
                <w:rFonts w:cs="Times New Roman"/>
                <w:b/>
                <w:bCs/>
                <w:color w:val="FF0000"/>
                <w:sz w:val="20"/>
                <w:szCs w:val="20"/>
              </w:rPr>
              <w:t>2024</w:t>
            </w:r>
          </w:p>
        </w:tc>
        <w:tc>
          <w:tcPr>
            <w:tcW w:w="700" w:type="dxa"/>
            <w:tcBorders>
              <w:top w:val="single" w:sz="4" w:space="0" w:color="auto"/>
              <w:left w:val="nil"/>
              <w:bottom w:val="single" w:sz="4" w:space="0" w:color="auto"/>
              <w:right w:val="single" w:sz="4" w:space="0" w:color="auto"/>
            </w:tcBorders>
            <w:noWrap/>
            <w:vAlign w:val="center"/>
            <w:hideMark/>
          </w:tcPr>
          <w:p w14:paraId="617E3F45" w14:textId="77777777" w:rsidR="008E65F8" w:rsidRPr="008E65F8" w:rsidRDefault="008E65F8" w:rsidP="008E65F8">
            <w:pPr>
              <w:spacing w:after="0" w:line="240" w:lineRule="auto"/>
              <w:jc w:val="center"/>
              <w:rPr>
                <w:rFonts w:cs="Times New Roman"/>
                <w:b/>
                <w:bCs/>
                <w:color w:val="00B050"/>
                <w:sz w:val="20"/>
                <w:szCs w:val="20"/>
              </w:rPr>
            </w:pPr>
            <w:r w:rsidRPr="008E65F8">
              <w:rPr>
                <w:rFonts w:cs="Times New Roman"/>
                <w:b/>
                <w:bCs/>
                <w:color w:val="00B050"/>
                <w:sz w:val="20"/>
                <w:szCs w:val="20"/>
              </w:rPr>
              <w:t>2025</w:t>
            </w:r>
          </w:p>
        </w:tc>
      </w:tr>
      <w:tr w:rsidR="008E65F8" w:rsidRPr="008E65F8" w14:paraId="728A479F" w14:textId="77777777" w:rsidTr="008E65F8">
        <w:trPr>
          <w:trHeight w:val="315"/>
        </w:trPr>
        <w:tc>
          <w:tcPr>
            <w:tcW w:w="2860" w:type="dxa"/>
            <w:tcBorders>
              <w:top w:val="nil"/>
              <w:left w:val="single" w:sz="4" w:space="0" w:color="auto"/>
              <w:bottom w:val="single" w:sz="4" w:space="0" w:color="auto"/>
              <w:right w:val="single" w:sz="4" w:space="0" w:color="auto"/>
            </w:tcBorders>
            <w:noWrap/>
            <w:vAlign w:val="bottom"/>
            <w:hideMark/>
          </w:tcPr>
          <w:p w14:paraId="25B798F2" w14:textId="77777777" w:rsidR="008E65F8" w:rsidRPr="008E65F8" w:rsidRDefault="008E65F8" w:rsidP="008E65F8">
            <w:pPr>
              <w:spacing w:after="0" w:line="240" w:lineRule="auto"/>
              <w:jc w:val="center"/>
              <w:rPr>
                <w:rFonts w:cs="Times New Roman"/>
                <w:color w:val="FF0000"/>
                <w:sz w:val="20"/>
                <w:szCs w:val="20"/>
              </w:rPr>
            </w:pPr>
            <w:r w:rsidRPr="008E65F8">
              <w:rPr>
                <w:rFonts w:cs="Times New Roman"/>
                <w:color w:val="FF0000"/>
                <w:sz w:val="20"/>
                <w:szCs w:val="20"/>
              </w:rPr>
              <w:t>CẢ NƯỚC</w:t>
            </w:r>
          </w:p>
        </w:tc>
        <w:tc>
          <w:tcPr>
            <w:tcW w:w="780" w:type="dxa"/>
            <w:tcBorders>
              <w:top w:val="nil"/>
              <w:left w:val="nil"/>
              <w:bottom w:val="single" w:sz="4" w:space="0" w:color="auto"/>
              <w:right w:val="single" w:sz="4" w:space="0" w:color="auto"/>
            </w:tcBorders>
            <w:shd w:val="clear" w:color="000000" w:fill="FFFFFF"/>
            <w:noWrap/>
            <w:vAlign w:val="bottom"/>
            <w:hideMark/>
          </w:tcPr>
          <w:p w14:paraId="0F7348A5" w14:textId="77777777" w:rsidR="008E65F8" w:rsidRPr="008E65F8" w:rsidRDefault="008E65F8" w:rsidP="008E65F8">
            <w:pPr>
              <w:spacing w:after="0" w:line="240" w:lineRule="auto"/>
              <w:jc w:val="center"/>
              <w:rPr>
                <w:rFonts w:cs="Times New Roman"/>
                <w:color w:val="FF0000"/>
                <w:sz w:val="20"/>
                <w:szCs w:val="20"/>
              </w:rPr>
            </w:pPr>
            <w:r w:rsidRPr="008E65F8">
              <w:rPr>
                <w:rFonts w:cs="Times New Roman"/>
                <w:color w:val="FF0000"/>
                <w:sz w:val="20"/>
                <w:szCs w:val="20"/>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54B6956B" w14:textId="77777777" w:rsidR="008E65F8" w:rsidRPr="008E65F8" w:rsidRDefault="008E65F8" w:rsidP="008E65F8">
            <w:pPr>
              <w:spacing w:after="0" w:line="240" w:lineRule="auto"/>
              <w:jc w:val="center"/>
              <w:rPr>
                <w:rFonts w:cs="Times New Roman"/>
                <w:color w:val="000000"/>
                <w:sz w:val="20"/>
                <w:szCs w:val="20"/>
              </w:rPr>
            </w:pPr>
            <w:r w:rsidRPr="008E65F8">
              <w:rPr>
                <w:rFonts w:cs="Times New Roman"/>
                <w:color w:val="000000"/>
                <w:sz w:val="20"/>
                <w:szCs w:val="20"/>
              </w:rPr>
              <w:t> </w:t>
            </w:r>
          </w:p>
        </w:tc>
        <w:tc>
          <w:tcPr>
            <w:tcW w:w="920" w:type="dxa"/>
            <w:tcBorders>
              <w:top w:val="nil"/>
              <w:left w:val="nil"/>
              <w:bottom w:val="single" w:sz="4" w:space="0" w:color="auto"/>
              <w:right w:val="single" w:sz="4" w:space="0" w:color="auto"/>
            </w:tcBorders>
            <w:noWrap/>
            <w:vAlign w:val="center"/>
            <w:hideMark/>
          </w:tcPr>
          <w:p w14:paraId="7B8EFB8A" w14:textId="77777777" w:rsidR="008E65F8" w:rsidRPr="008E65F8" w:rsidRDefault="008E65F8" w:rsidP="008E65F8">
            <w:pPr>
              <w:spacing w:after="0" w:line="240" w:lineRule="auto"/>
              <w:jc w:val="center"/>
              <w:rPr>
                <w:rFonts w:cs="Times New Roman"/>
                <w:color w:val="000000"/>
                <w:sz w:val="20"/>
                <w:szCs w:val="20"/>
              </w:rPr>
            </w:pPr>
            <w:r w:rsidRPr="008E65F8">
              <w:rPr>
                <w:rFonts w:cs="Times New Roman"/>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3754DCE3" w14:textId="77777777" w:rsidR="008E65F8" w:rsidRPr="008E65F8" w:rsidRDefault="008E65F8" w:rsidP="008E65F8">
            <w:pPr>
              <w:spacing w:after="0" w:line="240" w:lineRule="auto"/>
              <w:jc w:val="center"/>
              <w:rPr>
                <w:rFonts w:cs="Times New Roman"/>
                <w:color w:val="000000"/>
                <w:sz w:val="20"/>
                <w:szCs w:val="20"/>
              </w:rPr>
            </w:pPr>
            <w:r w:rsidRPr="008E65F8">
              <w:rPr>
                <w:rFonts w:cs="Times New Roman"/>
                <w:color w:val="000000"/>
                <w:sz w:val="20"/>
                <w:szCs w:val="20"/>
              </w:rPr>
              <w:t> </w:t>
            </w:r>
          </w:p>
        </w:tc>
        <w:tc>
          <w:tcPr>
            <w:tcW w:w="740" w:type="dxa"/>
            <w:tcBorders>
              <w:top w:val="nil"/>
              <w:left w:val="nil"/>
              <w:bottom w:val="single" w:sz="4" w:space="0" w:color="auto"/>
              <w:right w:val="single" w:sz="4" w:space="0" w:color="auto"/>
            </w:tcBorders>
            <w:noWrap/>
            <w:vAlign w:val="center"/>
            <w:hideMark/>
          </w:tcPr>
          <w:p w14:paraId="4DAABEC4" w14:textId="77777777" w:rsidR="008E65F8" w:rsidRPr="008E65F8" w:rsidRDefault="008E65F8" w:rsidP="008E65F8">
            <w:pPr>
              <w:spacing w:after="0" w:line="240" w:lineRule="auto"/>
              <w:jc w:val="center"/>
              <w:rPr>
                <w:rFonts w:cs="Times New Roman"/>
                <w:color w:val="000000"/>
                <w:sz w:val="20"/>
                <w:szCs w:val="20"/>
              </w:rPr>
            </w:pPr>
            <w:r w:rsidRPr="008E65F8">
              <w:rPr>
                <w:rFonts w:cs="Times New Roman"/>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2A6537ED" w14:textId="77777777" w:rsidR="008E65F8" w:rsidRPr="008E65F8" w:rsidRDefault="008E65F8" w:rsidP="008E65F8">
            <w:pPr>
              <w:spacing w:after="0" w:line="240" w:lineRule="auto"/>
              <w:rPr>
                <w:rFonts w:cs="Times New Roman"/>
                <w:color w:val="000000"/>
                <w:sz w:val="20"/>
                <w:szCs w:val="20"/>
              </w:rPr>
            </w:pPr>
            <w:r w:rsidRPr="008E65F8">
              <w:rPr>
                <w:rFonts w:cs="Times New Roman"/>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081F46F5" w14:textId="77777777" w:rsidR="008E65F8" w:rsidRPr="008E65F8" w:rsidRDefault="008E65F8" w:rsidP="008E65F8">
            <w:pPr>
              <w:spacing w:after="0" w:line="240" w:lineRule="auto"/>
              <w:rPr>
                <w:rFonts w:cs="Times New Roman"/>
                <w:color w:val="FF0000"/>
                <w:sz w:val="20"/>
                <w:szCs w:val="20"/>
              </w:rPr>
            </w:pPr>
            <w:r w:rsidRPr="008E65F8">
              <w:rPr>
                <w:rFonts w:cs="Times New Roman"/>
                <w:color w:val="FF0000"/>
                <w:sz w:val="20"/>
                <w:szCs w:val="20"/>
              </w:rPr>
              <w:t> </w:t>
            </w:r>
          </w:p>
        </w:tc>
        <w:tc>
          <w:tcPr>
            <w:tcW w:w="800" w:type="dxa"/>
            <w:tcBorders>
              <w:top w:val="nil"/>
              <w:left w:val="nil"/>
              <w:bottom w:val="single" w:sz="4" w:space="0" w:color="auto"/>
              <w:right w:val="single" w:sz="4" w:space="0" w:color="auto"/>
            </w:tcBorders>
            <w:noWrap/>
            <w:vAlign w:val="center"/>
            <w:hideMark/>
          </w:tcPr>
          <w:p w14:paraId="32F1DFE6" w14:textId="77777777" w:rsidR="008E65F8" w:rsidRPr="008E65F8" w:rsidRDefault="008E65F8" w:rsidP="008E65F8">
            <w:pPr>
              <w:spacing w:after="0" w:line="240" w:lineRule="auto"/>
              <w:rPr>
                <w:rFonts w:cs="Times New Roman"/>
                <w:color w:val="FF0000"/>
                <w:sz w:val="20"/>
                <w:szCs w:val="20"/>
              </w:rPr>
            </w:pPr>
            <w:r w:rsidRPr="008E65F8">
              <w:rPr>
                <w:rFonts w:cs="Times New Roman"/>
                <w:color w:val="FF0000"/>
                <w:sz w:val="20"/>
                <w:szCs w:val="20"/>
              </w:rPr>
              <w:t> </w:t>
            </w:r>
          </w:p>
        </w:tc>
        <w:tc>
          <w:tcPr>
            <w:tcW w:w="700" w:type="dxa"/>
            <w:tcBorders>
              <w:top w:val="nil"/>
              <w:left w:val="nil"/>
              <w:bottom w:val="single" w:sz="4" w:space="0" w:color="auto"/>
              <w:right w:val="single" w:sz="4" w:space="0" w:color="auto"/>
            </w:tcBorders>
            <w:noWrap/>
            <w:vAlign w:val="center"/>
            <w:hideMark/>
          </w:tcPr>
          <w:p w14:paraId="04274B8E" w14:textId="77777777" w:rsidR="008E65F8" w:rsidRPr="008E65F8" w:rsidRDefault="008E65F8" w:rsidP="008E65F8">
            <w:pPr>
              <w:spacing w:after="0" w:line="240" w:lineRule="auto"/>
              <w:rPr>
                <w:rFonts w:cs="Times New Roman"/>
                <w:color w:val="00B050"/>
                <w:sz w:val="20"/>
                <w:szCs w:val="20"/>
              </w:rPr>
            </w:pPr>
            <w:r w:rsidRPr="008E65F8">
              <w:rPr>
                <w:rFonts w:cs="Times New Roman"/>
                <w:color w:val="00B050"/>
                <w:sz w:val="20"/>
                <w:szCs w:val="20"/>
              </w:rPr>
              <w:t> </w:t>
            </w:r>
          </w:p>
        </w:tc>
      </w:tr>
      <w:tr w:rsidR="008E65F8" w:rsidRPr="008E65F8" w14:paraId="1A987A86" w14:textId="77777777" w:rsidTr="008E65F8">
        <w:trPr>
          <w:trHeight w:val="510"/>
        </w:trPr>
        <w:tc>
          <w:tcPr>
            <w:tcW w:w="2860" w:type="dxa"/>
            <w:tcBorders>
              <w:top w:val="nil"/>
              <w:left w:val="single" w:sz="4" w:space="0" w:color="auto"/>
              <w:bottom w:val="single" w:sz="4" w:space="0" w:color="auto"/>
              <w:right w:val="single" w:sz="4" w:space="0" w:color="auto"/>
            </w:tcBorders>
            <w:vAlign w:val="center"/>
            <w:hideMark/>
          </w:tcPr>
          <w:p w14:paraId="3DEA9214" w14:textId="4AF26F47" w:rsidR="008E65F8" w:rsidRPr="008E65F8" w:rsidRDefault="008E65F8" w:rsidP="008E65F8">
            <w:pPr>
              <w:spacing w:after="0" w:line="240" w:lineRule="auto"/>
              <w:rPr>
                <w:rFonts w:cs="Times New Roman"/>
                <w:b/>
                <w:bCs/>
                <w:color w:val="000000"/>
                <w:sz w:val="20"/>
                <w:szCs w:val="20"/>
              </w:rPr>
            </w:pPr>
            <w:r w:rsidRPr="008E65F8">
              <w:rPr>
                <w:rFonts w:cs="Times New Roman"/>
                <w:b/>
                <w:bCs/>
                <w:color w:val="000000"/>
                <w:sz w:val="20"/>
                <w:szCs w:val="20"/>
              </w:rPr>
              <w:t>Tổng mức BLHH và doanh thu DVTD, 1000 tỷ đồng</w:t>
            </w:r>
          </w:p>
        </w:tc>
        <w:tc>
          <w:tcPr>
            <w:tcW w:w="780" w:type="dxa"/>
            <w:tcBorders>
              <w:top w:val="nil"/>
              <w:left w:val="nil"/>
              <w:bottom w:val="single" w:sz="4" w:space="0" w:color="auto"/>
              <w:right w:val="single" w:sz="4" w:space="0" w:color="auto"/>
            </w:tcBorders>
            <w:shd w:val="clear" w:color="000000" w:fill="FFFFFF"/>
            <w:noWrap/>
            <w:vAlign w:val="bottom"/>
            <w:hideMark/>
          </w:tcPr>
          <w:p w14:paraId="6AF2D1B8"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3,957 </w:t>
            </w:r>
          </w:p>
        </w:tc>
        <w:tc>
          <w:tcPr>
            <w:tcW w:w="780" w:type="dxa"/>
            <w:tcBorders>
              <w:top w:val="nil"/>
              <w:left w:val="nil"/>
              <w:bottom w:val="single" w:sz="4" w:space="0" w:color="auto"/>
              <w:right w:val="single" w:sz="4" w:space="0" w:color="auto"/>
            </w:tcBorders>
            <w:shd w:val="clear" w:color="000000" w:fill="FFFFFF"/>
            <w:noWrap/>
            <w:vAlign w:val="bottom"/>
            <w:hideMark/>
          </w:tcPr>
          <w:p w14:paraId="0064727D"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4,394 </w:t>
            </w:r>
          </w:p>
        </w:tc>
        <w:tc>
          <w:tcPr>
            <w:tcW w:w="920" w:type="dxa"/>
            <w:tcBorders>
              <w:top w:val="nil"/>
              <w:left w:val="nil"/>
              <w:bottom w:val="single" w:sz="4" w:space="0" w:color="auto"/>
              <w:right w:val="single" w:sz="4" w:space="0" w:color="auto"/>
            </w:tcBorders>
            <w:noWrap/>
            <w:vAlign w:val="bottom"/>
            <w:hideMark/>
          </w:tcPr>
          <w:p w14:paraId="2888D597"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4,892 </w:t>
            </w:r>
          </w:p>
        </w:tc>
        <w:tc>
          <w:tcPr>
            <w:tcW w:w="800" w:type="dxa"/>
            <w:tcBorders>
              <w:top w:val="nil"/>
              <w:left w:val="nil"/>
              <w:bottom w:val="single" w:sz="4" w:space="0" w:color="auto"/>
              <w:right w:val="single" w:sz="4" w:space="0" w:color="auto"/>
            </w:tcBorders>
            <w:noWrap/>
            <w:vAlign w:val="bottom"/>
            <w:hideMark/>
          </w:tcPr>
          <w:p w14:paraId="2476D3D5"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4,848 </w:t>
            </w:r>
          </w:p>
        </w:tc>
        <w:tc>
          <w:tcPr>
            <w:tcW w:w="740" w:type="dxa"/>
            <w:tcBorders>
              <w:top w:val="nil"/>
              <w:left w:val="nil"/>
              <w:bottom w:val="single" w:sz="4" w:space="0" w:color="auto"/>
              <w:right w:val="single" w:sz="4" w:space="0" w:color="auto"/>
            </w:tcBorders>
            <w:noWrap/>
            <w:vAlign w:val="bottom"/>
            <w:hideMark/>
          </w:tcPr>
          <w:p w14:paraId="7DA9494C"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4,408 </w:t>
            </w:r>
          </w:p>
        </w:tc>
        <w:tc>
          <w:tcPr>
            <w:tcW w:w="800" w:type="dxa"/>
            <w:tcBorders>
              <w:top w:val="nil"/>
              <w:left w:val="nil"/>
              <w:bottom w:val="single" w:sz="4" w:space="0" w:color="auto"/>
              <w:right w:val="single" w:sz="4" w:space="0" w:color="auto"/>
            </w:tcBorders>
            <w:noWrap/>
            <w:vAlign w:val="bottom"/>
            <w:hideMark/>
          </w:tcPr>
          <w:p w14:paraId="626DEE48"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5,354 </w:t>
            </w:r>
          </w:p>
        </w:tc>
        <w:tc>
          <w:tcPr>
            <w:tcW w:w="800" w:type="dxa"/>
            <w:tcBorders>
              <w:top w:val="nil"/>
              <w:left w:val="nil"/>
              <w:bottom w:val="single" w:sz="4" w:space="0" w:color="auto"/>
              <w:right w:val="single" w:sz="4" w:space="0" w:color="auto"/>
            </w:tcBorders>
            <w:noWrap/>
            <w:vAlign w:val="bottom"/>
            <w:hideMark/>
          </w:tcPr>
          <w:p w14:paraId="2E5B1BCC"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5,914 </w:t>
            </w:r>
          </w:p>
        </w:tc>
        <w:tc>
          <w:tcPr>
            <w:tcW w:w="800" w:type="dxa"/>
            <w:tcBorders>
              <w:top w:val="nil"/>
              <w:left w:val="nil"/>
              <w:bottom w:val="single" w:sz="4" w:space="0" w:color="auto"/>
              <w:right w:val="single" w:sz="4" w:space="0" w:color="auto"/>
            </w:tcBorders>
            <w:noWrap/>
            <w:vAlign w:val="bottom"/>
            <w:hideMark/>
          </w:tcPr>
          <w:p w14:paraId="78461A34"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6,447 </w:t>
            </w:r>
          </w:p>
        </w:tc>
        <w:tc>
          <w:tcPr>
            <w:tcW w:w="700" w:type="dxa"/>
            <w:tcBorders>
              <w:top w:val="nil"/>
              <w:left w:val="nil"/>
              <w:bottom w:val="single" w:sz="4" w:space="0" w:color="auto"/>
              <w:right w:val="single" w:sz="4" w:space="0" w:color="auto"/>
            </w:tcBorders>
            <w:noWrap/>
            <w:vAlign w:val="bottom"/>
            <w:hideMark/>
          </w:tcPr>
          <w:p w14:paraId="34682677" w14:textId="77777777" w:rsidR="008E65F8" w:rsidRPr="008E65F8" w:rsidRDefault="008E65F8" w:rsidP="008E65F8">
            <w:pPr>
              <w:spacing w:after="0" w:line="240" w:lineRule="auto"/>
              <w:jc w:val="right"/>
              <w:rPr>
                <w:rFonts w:ascii="Calibri" w:hAnsi="Calibri" w:cs="Calibri"/>
                <w:color w:val="00B050"/>
                <w:sz w:val="20"/>
                <w:szCs w:val="20"/>
              </w:rPr>
            </w:pPr>
            <w:r w:rsidRPr="008E65F8">
              <w:rPr>
                <w:rFonts w:ascii="Calibri" w:hAnsi="Calibri" w:cs="Calibri"/>
                <w:color w:val="00B050"/>
                <w:sz w:val="20"/>
                <w:szCs w:val="20"/>
              </w:rPr>
              <w:t xml:space="preserve">  7,009 </w:t>
            </w:r>
          </w:p>
        </w:tc>
      </w:tr>
      <w:tr w:rsidR="008E65F8" w:rsidRPr="008E65F8" w14:paraId="45B4641A" w14:textId="77777777" w:rsidTr="008E65F8">
        <w:trPr>
          <w:trHeight w:val="315"/>
        </w:trPr>
        <w:tc>
          <w:tcPr>
            <w:tcW w:w="2860" w:type="dxa"/>
            <w:tcBorders>
              <w:top w:val="nil"/>
              <w:left w:val="single" w:sz="4" w:space="0" w:color="auto"/>
              <w:bottom w:val="single" w:sz="4" w:space="0" w:color="auto"/>
              <w:right w:val="single" w:sz="4" w:space="0" w:color="auto"/>
            </w:tcBorders>
            <w:noWrap/>
            <w:vAlign w:val="center"/>
            <w:hideMark/>
          </w:tcPr>
          <w:p w14:paraId="66A1319B" w14:textId="77777777" w:rsidR="008E65F8" w:rsidRPr="008E65F8" w:rsidRDefault="008E65F8" w:rsidP="008E65F8">
            <w:pPr>
              <w:spacing w:after="0" w:line="240" w:lineRule="auto"/>
              <w:rPr>
                <w:rFonts w:cs="Times New Roman"/>
                <w:color w:val="000000"/>
                <w:sz w:val="20"/>
                <w:szCs w:val="20"/>
              </w:rPr>
            </w:pPr>
            <w:r w:rsidRPr="008E65F8">
              <w:rPr>
                <w:rFonts w:cs="Times New Roman"/>
                <w:color w:val="000000"/>
                <w:sz w:val="20"/>
                <w:szCs w:val="20"/>
              </w:rPr>
              <w:t>- Bán lẻ hàng hóa</w:t>
            </w:r>
          </w:p>
        </w:tc>
        <w:tc>
          <w:tcPr>
            <w:tcW w:w="780" w:type="dxa"/>
            <w:tcBorders>
              <w:top w:val="nil"/>
              <w:left w:val="nil"/>
              <w:bottom w:val="single" w:sz="4" w:space="0" w:color="auto"/>
              <w:right w:val="single" w:sz="4" w:space="0" w:color="auto"/>
            </w:tcBorders>
            <w:shd w:val="clear" w:color="000000" w:fill="FFFFFF"/>
            <w:noWrap/>
            <w:vAlign w:val="bottom"/>
            <w:hideMark/>
          </w:tcPr>
          <w:p w14:paraId="50F8F9B9"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2,967 </w:t>
            </w:r>
          </w:p>
        </w:tc>
        <w:tc>
          <w:tcPr>
            <w:tcW w:w="780" w:type="dxa"/>
            <w:tcBorders>
              <w:top w:val="nil"/>
              <w:left w:val="nil"/>
              <w:bottom w:val="single" w:sz="4" w:space="0" w:color="auto"/>
              <w:right w:val="single" w:sz="4" w:space="0" w:color="auto"/>
            </w:tcBorders>
            <w:shd w:val="clear" w:color="000000" w:fill="FFFFFF"/>
            <w:noWrap/>
            <w:vAlign w:val="bottom"/>
            <w:hideMark/>
          </w:tcPr>
          <w:p w14:paraId="7A91160E"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3,308 </w:t>
            </w:r>
          </w:p>
        </w:tc>
        <w:tc>
          <w:tcPr>
            <w:tcW w:w="920" w:type="dxa"/>
            <w:tcBorders>
              <w:top w:val="nil"/>
              <w:left w:val="nil"/>
              <w:bottom w:val="single" w:sz="4" w:space="0" w:color="auto"/>
              <w:right w:val="single" w:sz="4" w:space="0" w:color="auto"/>
            </w:tcBorders>
            <w:noWrap/>
            <w:vAlign w:val="bottom"/>
            <w:hideMark/>
          </w:tcPr>
          <w:p w14:paraId="2B080DD9"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3,695 </w:t>
            </w:r>
          </w:p>
        </w:tc>
        <w:tc>
          <w:tcPr>
            <w:tcW w:w="800" w:type="dxa"/>
            <w:tcBorders>
              <w:top w:val="nil"/>
              <w:left w:val="nil"/>
              <w:bottom w:val="single" w:sz="4" w:space="0" w:color="auto"/>
              <w:right w:val="single" w:sz="4" w:space="0" w:color="auto"/>
            </w:tcBorders>
            <w:noWrap/>
            <w:vAlign w:val="bottom"/>
            <w:hideMark/>
          </w:tcPr>
          <w:p w14:paraId="6F0813EC"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3,815 </w:t>
            </w:r>
          </w:p>
        </w:tc>
        <w:tc>
          <w:tcPr>
            <w:tcW w:w="740" w:type="dxa"/>
            <w:tcBorders>
              <w:top w:val="nil"/>
              <w:left w:val="nil"/>
              <w:bottom w:val="single" w:sz="4" w:space="0" w:color="auto"/>
              <w:right w:val="single" w:sz="4" w:space="0" w:color="auto"/>
            </w:tcBorders>
            <w:noWrap/>
            <w:vAlign w:val="bottom"/>
            <w:hideMark/>
          </w:tcPr>
          <w:p w14:paraId="23F139A0"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3,639 </w:t>
            </w:r>
          </w:p>
        </w:tc>
        <w:tc>
          <w:tcPr>
            <w:tcW w:w="800" w:type="dxa"/>
            <w:tcBorders>
              <w:top w:val="nil"/>
              <w:left w:val="nil"/>
              <w:bottom w:val="single" w:sz="4" w:space="0" w:color="auto"/>
              <w:right w:val="single" w:sz="4" w:space="0" w:color="auto"/>
            </w:tcBorders>
            <w:noWrap/>
            <w:vAlign w:val="bottom"/>
            <w:hideMark/>
          </w:tcPr>
          <w:p w14:paraId="783C7062"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4,195 </w:t>
            </w:r>
          </w:p>
        </w:tc>
        <w:tc>
          <w:tcPr>
            <w:tcW w:w="800" w:type="dxa"/>
            <w:tcBorders>
              <w:top w:val="nil"/>
              <w:left w:val="nil"/>
              <w:bottom w:val="single" w:sz="4" w:space="0" w:color="auto"/>
              <w:right w:val="single" w:sz="4" w:space="0" w:color="auto"/>
            </w:tcBorders>
            <w:noWrap/>
            <w:vAlign w:val="bottom"/>
            <w:hideMark/>
          </w:tcPr>
          <w:p w14:paraId="41B067D2"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4,553 </w:t>
            </w:r>
          </w:p>
        </w:tc>
        <w:tc>
          <w:tcPr>
            <w:tcW w:w="800" w:type="dxa"/>
            <w:tcBorders>
              <w:top w:val="nil"/>
              <w:left w:val="nil"/>
              <w:bottom w:val="single" w:sz="4" w:space="0" w:color="auto"/>
              <w:right w:val="single" w:sz="4" w:space="0" w:color="auto"/>
            </w:tcBorders>
            <w:noWrap/>
            <w:vAlign w:val="bottom"/>
            <w:hideMark/>
          </w:tcPr>
          <w:p w14:paraId="278BC5D2"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4,929 </w:t>
            </w:r>
          </w:p>
        </w:tc>
        <w:tc>
          <w:tcPr>
            <w:tcW w:w="700" w:type="dxa"/>
            <w:tcBorders>
              <w:top w:val="nil"/>
              <w:left w:val="nil"/>
              <w:bottom w:val="single" w:sz="4" w:space="0" w:color="auto"/>
              <w:right w:val="single" w:sz="4" w:space="0" w:color="auto"/>
            </w:tcBorders>
            <w:noWrap/>
            <w:vAlign w:val="bottom"/>
            <w:hideMark/>
          </w:tcPr>
          <w:p w14:paraId="3830DDA9" w14:textId="77777777" w:rsidR="008E65F8" w:rsidRPr="008E65F8" w:rsidRDefault="008E65F8" w:rsidP="008E65F8">
            <w:pPr>
              <w:spacing w:after="0" w:line="240" w:lineRule="auto"/>
              <w:jc w:val="right"/>
              <w:rPr>
                <w:rFonts w:ascii="Calibri" w:hAnsi="Calibri" w:cs="Calibri"/>
                <w:color w:val="00B050"/>
                <w:sz w:val="20"/>
                <w:szCs w:val="20"/>
              </w:rPr>
            </w:pPr>
            <w:r w:rsidRPr="008E65F8">
              <w:rPr>
                <w:rFonts w:ascii="Calibri" w:hAnsi="Calibri" w:cs="Calibri"/>
                <w:color w:val="00B050"/>
                <w:sz w:val="20"/>
                <w:szCs w:val="20"/>
              </w:rPr>
              <w:t xml:space="preserve">  5,335 </w:t>
            </w:r>
          </w:p>
        </w:tc>
      </w:tr>
      <w:tr w:rsidR="008E65F8" w:rsidRPr="008E65F8" w14:paraId="1A5C58D5" w14:textId="77777777" w:rsidTr="008E65F8">
        <w:trPr>
          <w:trHeight w:val="315"/>
        </w:trPr>
        <w:tc>
          <w:tcPr>
            <w:tcW w:w="2860" w:type="dxa"/>
            <w:tcBorders>
              <w:top w:val="nil"/>
              <w:left w:val="single" w:sz="4" w:space="0" w:color="auto"/>
              <w:bottom w:val="single" w:sz="4" w:space="0" w:color="auto"/>
              <w:right w:val="single" w:sz="4" w:space="0" w:color="auto"/>
            </w:tcBorders>
            <w:noWrap/>
            <w:vAlign w:val="center"/>
            <w:hideMark/>
          </w:tcPr>
          <w:p w14:paraId="34710CC4" w14:textId="77777777" w:rsidR="008E65F8" w:rsidRPr="008E65F8" w:rsidRDefault="008E65F8" w:rsidP="008E65F8">
            <w:pPr>
              <w:spacing w:after="0" w:line="240" w:lineRule="auto"/>
              <w:rPr>
                <w:rFonts w:cs="Times New Roman"/>
                <w:color w:val="000000"/>
                <w:sz w:val="20"/>
                <w:szCs w:val="20"/>
              </w:rPr>
            </w:pPr>
            <w:r w:rsidRPr="008E65F8">
              <w:rPr>
                <w:rFonts w:cs="Times New Roman"/>
                <w:color w:val="000000"/>
                <w:sz w:val="20"/>
                <w:szCs w:val="20"/>
              </w:rPr>
              <w:t>- Dịch vụ lưu trú, ăn uống</w:t>
            </w:r>
          </w:p>
        </w:tc>
        <w:tc>
          <w:tcPr>
            <w:tcW w:w="780" w:type="dxa"/>
            <w:tcBorders>
              <w:top w:val="nil"/>
              <w:left w:val="nil"/>
              <w:bottom w:val="single" w:sz="4" w:space="0" w:color="auto"/>
              <w:right w:val="single" w:sz="4" w:space="0" w:color="auto"/>
            </w:tcBorders>
            <w:shd w:val="clear" w:color="000000" w:fill="FFFFFF"/>
            <w:noWrap/>
            <w:vAlign w:val="bottom"/>
            <w:hideMark/>
          </w:tcPr>
          <w:p w14:paraId="70039471"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489 </w:t>
            </w:r>
          </w:p>
        </w:tc>
        <w:tc>
          <w:tcPr>
            <w:tcW w:w="780" w:type="dxa"/>
            <w:tcBorders>
              <w:top w:val="nil"/>
              <w:left w:val="nil"/>
              <w:bottom w:val="single" w:sz="4" w:space="0" w:color="auto"/>
              <w:right w:val="single" w:sz="4" w:space="0" w:color="auto"/>
            </w:tcBorders>
            <w:shd w:val="clear" w:color="000000" w:fill="FFFFFF"/>
            <w:noWrap/>
            <w:vAlign w:val="bottom"/>
            <w:hideMark/>
          </w:tcPr>
          <w:p w14:paraId="546299B4"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534 </w:t>
            </w:r>
          </w:p>
        </w:tc>
        <w:tc>
          <w:tcPr>
            <w:tcW w:w="920" w:type="dxa"/>
            <w:tcBorders>
              <w:top w:val="nil"/>
              <w:left w:val="nil"/>
              <w:bottom w:val="single" w:sz="4" w:space="0" w:color="auto"/>
              <w:right w:val="single" w:sz="4" w:space="0" w:color="auto"/>
            </w:tcBorders>
            <w:noWrap/>
            <w:vAlign w:val="bottom"/>
            <w:hideMark/>
          </w:tcPr>
          <w:p w14:paraId="65AF6288"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596 </w:t>
            </w:r>
          </w:p>
        </w:tc>
        <w:tc>
          <w:tcPr>
            <w:tcW w:w="800" w:type="dxa"/>
            <w:tcBorders>
              <w:top w:val="nil"/>
              <w:left w:val="nil"/>
              <w:bottom w:val="single" w:sz="4" w:space="0" w:color="auto"/>
              <w:right w:val="single" w:sz="4" w:space="0" w:color="auto"/>
            </w:tcBorders>
            <w:noWrap/>
            <w:vAlign w:val="bottom"/>
            <w:hideMark/>
          </w:tcPr>
          <w:p w14:paraId="1463FAF0"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480 </w:t>
            </w:r>
          </w:p>
        </w:tc>
        <w:tc>
          <w:tcPr>
            <w:tcW w:w="740" w:type="dxa"/>
            <w:tcBorders>
              <w:top w:val="nil"/>
              <w:left w:val="nil"/>
              <w:bottom w:val="single" w:sz="4" w:space="0" w:color="auto"/>
              <w:right w:val="single" w:sz="4" w:space="0" w:color="auto"/>
            </w:tcBorders>
            <w:noWrap/>
            <w:vAlign w:val="bottom"/>
            <w:hideMark/>
          </w:tcPr>
          <w:p w14:paraId="5A9E8282"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365 </w:t>
            </w:r>
          </w:p>
        </w:tc>
        <w:tc>
          <w:tcPr>
            <w:tcW w:w="800" w:type="dxa"/>
            <w:tcBorders>
              <w:top w:val="nil"/>
              <w:left w:val="nil"/>
              <w:bottom w:val="single" w:sz="4" w:space="0" w:color="auto"/>
              <w:right w:val="single" w:sz="4" w:space="0" w:color="auto"/>
            </w:tcBorders>
            <w:noWrap/>
            <w:vAlign w:val="bottom"/>
            <w:hideMark/>
          </w:tcPr>
          <w:p w14:paraId="0E018D58"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565 </w:t>
            </w:r>
          </w:p>
        </w:tc>
        <w:tc>
          <w:tcPr>
            <w:tcW w:w="800" w:type="dxa"/>
            <w:tcBorders>
              <w:top w:val="nil"/>
              <w:left w:val="nil"/>
              <w:bottom w:val="single" w:sz="4" w:space="0" w:color="auto"/>
              <w:right w:val="single" w:sz="4" w:space="0" w:color="auto"/>
            </w:tcBorders>
            <w:noWrap/>
            <w:vAlign w:val="bottom"/>
            <w:hideMark/>
          </w:tcPr>
          <w:p w14:paraId="6C9833D2"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669 </w:t>
            </w:r>
          </w:p>
        </w:tc>
        <w:tc>
          <w:tcPr>
            <w:tcW w:w="800" w:type="dxa"/>
            <w:tcBorders>
              <w:top w:val="nil"/>
              <w:left w:val="nil"/>
              <w:bottom w:val="single" w:sz="4" w:space="0" w:color="auto"/>
              <w:right w:val="single" w:sz="4" w:space="0" w:color="auto"/>
            </w:tcBorders>
            <w:noWrap/>
            <w:vAlign w:val="bottom"/>
            <w:hideMark/>
          </w:tcPr>
          <w:p w14:paraId="2608EABD"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756 </w:t>
            </w:r>
          </w:p>
        </w:tc>
        <w:tc>
          <w:tcPr>
            <w:tcW w:w="700" w:type="dxa"/>
            <w:tcBorders>
              <w:top w:val="nil"/>
              <w:left w:val="nil"/>
              <w:bottom w:val="single" w:sz="4" w:space="0" w:color="auto"/>
              <w:right w:val="single" w:sz="4" w:space="0" w:color="auto"/>
            </w:tcBorders>
            <w:noWrap/>
            <w:vAlign w:val="bottom"/>
            <w:hideMark/>
          </w:tcPr>
          <w:p w14:paraId="3F221A6B" w14:textId="77777777" w:rsidR="008E65F8" w:rsidRPr="008E65F8" w:rsidRDefault="008E65F8" w:rsidP="008E65F8">
            <w:pPr>
              <w:spacing w:after="0" w:line="240" w:lineRule="auto"/>
              <w:jc w:val="right"/>
              <w:rPr>
                <w:rFonts w:ascii="Calibri" w:hAnsi="Calibri" w:cs="Calibri"/>
                <w:color w:val="00B050"/>
                <w:sz w:val="20"/>
                <w:szCs w:val="20"/>
              </w:rPr>
            </w:pPr>
            <w:r w:rsidRPr="008E65F8">
              <w:rPr>
                <w:rFonts w:ascii="Calibri" w:hAnsi="Calibri" w:cs="Calibri"/>
                <w:color w:val="00B050"/>
                <w:sz w:val="20"/>
                <w:szCs w:val="20"/>
              </w:rPr>
              <w:t xml:space="preserve">     843 </w:t>
            </w:r>
          </w:p>
        </w:tc>
      </w:tr>
      <w:tr w:rsidR="008E65F8" w:rsidRPr="008E65F8" w14:paraId="41F76C1B" w14:textId="77777777" w:rsidTr="008E65F8">
        <w:trPr>
          <w:trHeight w:val="315"/>
        </w:trPr>
        <w:tc>
          <w:tcPr>
            <w:tcW w:w="2860" w:type="dxa"/>
            <w:tcBorders>
              <w:top w:val="nil"/>
              <w:left w:val="single" w:sz="4" w:space="0" w:color="auto"/>
              <w:bottom w:val="single" w:sz="4" w:space="0" w:color="auto"/>
              <w:right w:val="single" w:sz="4" w:space="0" w:color="auto"/>
            </w:tcBorders>
            <w:noWrap/>
            <w:vAlign w:val="center"/>
            <w:hideMark/>
          </w:tcPr>
          <w:p w14:paraId="63C8B4AD" w14:textId="77777777" w:rsidR="008E65F8" w:rsidRPr="008E65F8" w:rsidRDefault="008E65F8" w:rsidP="008E65F8">
            <w:pPr>
              <w:spacing w:after="0" w:line="240" w:lineRule="auto"/>
              <w:rPr>
                <w:rFonts w:cs="Times New Roman"/>
                <w:color w:val="000000"/>
                <w:sz w:val="20"/>
                <w:szCs w:val="20"/>
              </w:rPr>
            </w:pPr>
            <w:r w:rsidRPr="008E65F8">
              <w:rPr>
                <w:rFonts w:cs="Times New Roman"/>
                <w:color w:val="000000"/>
                <w:sz w:val="20"/>
                <w:szCs w:val="20"/>
              </w:rPr>
              <w:t>- Dịch vụ và du lịch</w:t>
            </w:r>
          </w:p>
        </w:tc>
        <w:tc>
          <w:tcPr>
            <w:tcW w:w="780" w:type="dxa"/>
            <w:tcBorders>
              <w:top w:val="nil"/>
              <w:left w:val="nil"/>
              <w:bottom w:val="single" w:sz="4" w:space="0" w:color="auto"/>
              <w:right w:val="single" w:sz="4" w:space="0" w:color="auto"/>
            </w:tcBorders>
            <w:shd w:val="clear" w:color="000000" w:fill="FFFFFF"/>
            <w:noWrap/>
            <w:vAlign w:val="bottom"/>
            <w:hideMark/>
          </w:tcPr>
          <w:p w14:paraId="25C82DC3"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500 </w:t>
            </w:r>
          </w:p>
        </w:tc>
        <w:tc>
          <w:tcPr>
            <w:tcW w:w="780" w:type="dxa"/>
            <w:tcBorders>
              <w:top w:val="nil"/>
              <w:left w:val="nil"/>
              <w:bottom w:val="single" w:sz="4" w:space="0" w:color="auto"/>
              <w:right w:val="single" w:sz="4" w:space="0" w:color="auto"/>
            </w:tcBorders>
            <w:shd w:val="clear" w:color="000000" w:fill="FFFFFF"/>
            <w:noWrap/>
            <w:vAlign w:val="bottom"/>
            <w:hideMark/>
          </w:tcPr>
          <w:p w14:paraId="0B904E4F"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551 </w:t>
            </w:r>
          </w:p>
        </w:tc>
        <w:tc>
          <w:tcPr>
            <w:tcW w:w="920" w:type="dxa"/>
            <w:tcBorders>
              <w:top w:val="nil"/>
              <w:left w:val="nil"/>
              <w:bottom w:val="single" w:sz="4" w:space="0" w:color="auto"/>
              <w:right w:val="single" w:sz="4" w:space="0" w:color="auto"/>
            </w:tcBorders>
            <w:noWrap/>
            <w:vAlign w:val="bottom"/>
            <w:hideMark/>
          </w:tcPr>
          <w:p w14:paraId="3A18F694"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602 </w:t>
            </w:r>
          </w:p>
        </w:tc>
        <w:tc>
          <w:tcPr>
            <w:tcW w:w="800" w:type="dxa"/>
            <w:tcBorders>
              <w:top w:val="nil"/>
              <w:left w:val="nil"/>
              <w:bottom w:val="single" w:sz="4" w:space="0" w:color="auto"/>
              <w:right w:val="single" w:sz="4" w:space="0" w:color="auto"/>
            </w:tcBorders>
            <w:noWrap/>
            <w:vAlign w:val="bottom"/>
            <w:hideMark/>
          </w:tcPr>
          <w:p w14:paraId="6AB86959"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553 </w:t>
            </w:r>
          </w:p>
        </w:tc>
        <w:tc>
          <w:tcPr>
            <w:tcW w:w="740" w:type="dxa"/>
            <w:tcBorders>
              <w:top w:val="nil"/>
              <w:left w:val="nil"/>
              <w:bottom w:val="single" w:sz="4" w:space="0" w:color="auto"/>
              <w:right w:val="single" w:sz="4" w:space="0" w:color="auto"/>
            </w:tcBorders>
            <w:noWrap/>
            <w:vAlign w:val="bottom"/>
            <w:hideMark/>
          </w:tcPr>
          <w:p w14:paraId="3FAE7684"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404 </w:t>
            </w:r>
          </w:p>
        </w:tc>
        <w:tc>
          <w:tcPr>
            <w:tcW w:w="800" w:type="dxa"/>
            <w:tcBorders>
              <w:top w:val="nil"/>
              <w:left w:val="nil"/>
              <w:bottom w:val="single" w:sz="4" w:space="0" w:color="auto"/>
              <w:right w:val="single" w:sz="4" w:space="0" w:color="auto"/>
            </w:tcBorders>
            <w:noWrap/>
            <w:vAlign w:val="bottom"/>
            <w:hideMark/>
          </w:tcPr>
          <w:p w14:paraId="2305711C"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594 </w:t>
            </w:r>
          </w:p>
        </w:tc>
        <w:tc>
          <w:tcPr>
            <w:tcW w:w="800" w:type="dxa"/>
            <w:tcBorders>
              <w:top w:val="nil"/>
              <w:left w:val="nil"/>
              <w:bottom w:val="single" w:sz="4" w:space="0" w:color="auto"/>
              <w:right w:val="single" w:sz="4" w:space="0" w:color="auto"/>
            </w:tcBorders>
            <w:noWrap/>
            <w:vAlign w:val="bottom"/>
            <w:hideMark/>
          </w:tcPr>
          <w:p w14:paraId="22D0F9C5"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691 </w:t>
            </w:r>
          </w:p>
        </w:tc>
        <w:tc>
          <w:tcPr>
            <w:tcW w:w="800" w:type="dxa"/>
            <w:tcBorders>
              <w:top w:val="nil"/>
              <w:left w:val="nil"/>
              <w:bottom w:val="single" w:sz="4" w:space="0" w:color="auto"/>
              <w:right w:val="single" w:sz="4" w:space="0" w:color="auto"/>
            </w:tcBorders>
            <w:noWrap/>
            <w:vAlign w:val="bottom"/>
            <w:hideMark/>
          </w:tcPr>
          <w:p w14:paraId="460AAFB1"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763 </w:t>
            </w:r>
          </w:p>
        </w:tc>
        <w:tc>
          <w:tcPr>
            <w:tcW w:w="700" w:type="dxa"/>
            <w:tcBorders>
              <w:top w:val="nil"/>
              <w:left w:val="nil"/>
              <w:bottom w:val="single" w:sz="4" w:space="0" w:color="auto"/>
              <w:right w:val="single" w:sz="4" w:space="0" w:color="auto"/>
            </w:tcBorders>
            <w:noWrap/>
            <w:vAlign w:val="bottom"/>
            <w:hideMark/>
          </w:tcPr>
          <w:p w14:paraId="2302EAD3" w14:textId="77777777" w:rsidR="008E65F8" w:rsidRPr="008E65F8" w:rsidRDefault="008E65F8" w:rsidP="008E65F8">
            <w:pPr>
              <w:spacing w:after="0" w:line="240" w:lineRule="auto"/>
              <w:jc w:val="right"/>
              <w:rPr>
                <w:rFonts w:ascii="Calibri" w:hAnsi="Calibri" w:cs="Calibri"/>
                <w:color w:val="00B050"/>
                <w:sz w:val="20"/>
                <w:szCs w:val="20"/>
              </w:rPr>
            </w:pPr>
            <w:r w:rsidRPr="008E65F8">
              <w:rPr>
                <w:rFonts w:ascii="Calibri" w:hAnsi="Calibri" w:cs="Calibri"/>
                <w:color w:val="00B050"/>
                <w:sz w:val="20"/>
                <w:szCs w:val="20"/>
              </w:rPr>
              <w:t xml:space="preserve">     831 </w:t>
            </w:r>
          </w:p>
        </w:tc>
      </w:tr>
      <w:tr w:rsidR="008E65F8" w:rsidRPr="008E65F8" w14:paraId="3F832ADD" w14:textId="77777777" w:rsidTr="008E65F8">
        <w:trPr>
          <w:trHeight w:val="510"/>
        </w:trPr>
        <w:tc>
          <w:tcPr>
            <w:tcW w:w="2860" w:type="dxa"/>
            <w:tcBorders>
              <w:top w:val="nil"/>
              <w:left w:val="single" w:sz="4" w:space="0" w:color="auto"/>
              <w:bottom w:val="single" w:sz="4" w:space="0" w:color="auto"/>
              <w:right w:val="single" w:sz="4" w:space="0" w:color="auto"/>
            </w:tcBorders>
            <w:vAlign w:val="center"/>
            <w:hideMark/>
          </w:tcPr>
          <w:p w14:paraId="4BFB1E47" w14:textId="77777777" w:rsidR="008E65F8" w:rsidRPr="008E65F8" w:rsidRDefault="008E65F8" w:rsidP="008E65F8">
            <w:pPr>
              <w:spacing w:after="0" w:line="240" w:lineRule="auto"/>
              <w:rPr>
                <w:rFonts w:cs="Times New Roman"/>
                <w:b/>
                <w:bCs/>
                <w:color w:val="000000"/>
                <w:sz w:val="20"/>
                <w:szCs w:val="20"/>
              </w:rPr>
            </w:pPr>
            <w:r w:rsidRPr="008E65F8">
              <w:rPr>
                <w:rFonts w:cs="Times New Roman"/>
                <w:b/>
                <w:bCs/>
                <w:color w:val="000000"/>
                <w:sz w:val="20"/>
                <w:szCs w:val="20"/>
              </w:rPr>
              <w:t>Cơ cấu Tổng mức BLHH và doanh thu DVTD, %</w:t>
            </w:r>
          </w:p>
        </w:tc>
        <w:tc>
          <w:tcPr>
            <w:tcW w:w="780" w:type="dxa"/>
            <w:tcBorders>
              <w:top w:val="nil"/>
              <w:left w:val="nil"/>
              <w:bottom w:val="single" w:sz="4" w:space="0" w:color="auto"/>
              <w:right w:val="single" w:sz="4" w:space="0" w:color="auto"/>
            </w:tcBorders>
            <w:shd w:val="clear" w:color="000000" w:fill="FFFFFF"/>
            <w:noWrap/>
            <w:vAlign w:val="center"/>
            <w:hideMark/>
          </w:tcPr>
          <w:p w14:paraId="7BC554CB" w14:textId="77777777" w:rsidR="008E65F8" w:rsidRPr="008E65F8" w:rsidRDefault="008E65F8" w:rsidP="008E65F8">
            <w:pPr>
              <w:spacing w:after="0" w:line="240" w:lineRule="auto"/>
              <w:jc w:val="right"/>
              <w:rPr>
                <w:rFonts w:cs="Times New Roman"/>
                <w:b/>
                <w:bCs/>
                <w:color w:val="000000"/>
                <w:sz w:val="20"/>
                <w:szCs w:val="20"/>
              </w:rPr>
            </w:pPr>
            <w:r w:rsidRPr="008E65F8">
              <w:rPr>
                <w:rFonts w:cs="Times New Roman"/>
                <w:b/>
                <w:bCs/>
                <w:color w:val="000000"/>
                <w:sz w:val="20"/>
                <w:szCs w:val="20"/>
              </w:rPr>
              <w:t xml:space="preserve">       100 </w:t>
            </w:r>
          </w:p>
        </w:tc>
        <w:tc>
          <w:tcPr>
            <w:tcW w:w="780" w:type="dxa"/>
            <w:tcBorders>
              <w:top w:val="nil"/>
              <w:left w:val="nil"/>
              <w:bottom w:val="single" w:sz="4" w:space="0" w:color="auto"/>
              <w:right w:val="single" w:sz="4" w:space="0" w:color="auto"/>
            </w:tcBorders>
            <w:shd w:val="clear" w:color="000000" w:fill="FFFFFF"/>
            <w:noWrap/>
            <w:vAlign w:val="center"/>
            <w:hideMark/>
          </w:tcPr>
          <w:p w14:paraId="5C52E921" w14:textId="77777777" w:rsidR="008E65F8" w:rsidRPr="008E65F8" w:rsidRDefault="008E65F8" w:rsidP="008E65F8">
            <w:pPr>
              <w:spacing w:after="0" w:line="240" w:lineRule="auto"/>
              <w:jc w:val="right"/>
              <w:rPr>
                <w:rFonts w:cs="Times New Roman"/>
                <w:b/>
                <w:bCs/>
                <w:color w:val="000000"/>
                <w:sz w:val="20"/>
                <w:szCs w:val="20"/>
              </w:rPr>
            </w:pPr>
            <w:r w:rsidRPr="008E65F8">
              <w:rPr>
                <w:rFonts w:cs="Times New Roman"/>
                <w:b/>
                <w:bCs/>
                <w:color w:val="000000"/>
                <w:sz w:val="20"/>
                <w:szCs w:val="20"/>
              </w:rPr>
              <w:t xml:space="preserve">       100 </w:t>
            </w:r>
          </w:p>
        </w:tc>
        <w:tc>
          <w:tcPr>
            <w:tcW w:w="920" w:type="dxa"/>
            <w:tcBorders>
              <w:top w:val="nil"/>
              <w:left w:val="nil"/>
              <w:bottom w:val="single" w:sz="4" w:space="0" w:color="auto"/>
              <w:right w:val="single" w:sz="4" w:space="0" w:color="auto"/>
            </w:tcBorders>
            <w:noWrap/>
            <w:vAlign w:val="center"/>
            <w:hideMark/>
          </w:tcPr>
          <w:p w14:paraId="73C67AB7" w14:textId="77777777" w:rsidR="008E65F8" w:rsidRPr="008E65F8" w:rsidRDefault="008E65F8" w:rsidP="008E65F8">
            <w:pPr>
              <w:spacing w:after="0" w:line="240" w:lineRule="auto"/>
              <w:jc w:val="right"/>
              <w:rPr>
                <w:rFonts w:cs="Times New Roman"/>
                <w:b/>
                <w:bCs/>
                <w:color w:val="000000"/>
                <w:sz w:val="20"/>
                <w:szCs w:val="20"/>
              </w:rPr>
            </w:pPr>
            <w:r w:rsidRPr="008E65F8">
              <w:rPr>
                <w:rFonts w:cs="Times New Roman"/>
                <w:b/>
                <w:bCs/>
                <w:color w:val="000000"/>
                <w:sz w:val="20"/>
                <w:szCs w:val="20"/>
              </w:rPr>
              <w:t xml:space="preserve">          100 </w:t>
            </w:r>
          </w:p>
        </w:tc>
        <w:tc>
          <w:tcPr>
            <w:tcW w:w="800" w:type="dxa"/>
            <w:tcBorders>
              <w:top w:val="nil"/>
              <w:left w:val="nil"/>
              <w:bottom w:val="single" w:sz="4" w:space="0" w:color="auto"/>
              <w:right w:val="single" w:sz="4" w:space="0" w:color="auto"/>
            </w:tcBorders>
            <w:noWrap/>
            <w:vAlign w:val="center"/>
            <w:hideMark/>
          </w:tcPr>
          <w:p w14:paraId="205EB59E" w14:textId="77777777" w:rsidR="008E65F8" w:rsidRPr="008E65F8" w:rsidRDefault="008E65F8" w:rsidP="008E65F8">
            <w:pPr>
              <w:spacing w:after="0" w:line="240" w:lineRule="auto"/>
              <w:jc w:val="right"/>
              <w:rPr>
                <w:rFonts w:cs="Times New Roman"/>
                <w:b/>
                <w:bCs/>
                <w:color w:val="000000"/>
                <w:sz w:val="20"/>
                <w:szCs w:val="20"/>
              </w:rPr>
            </w:pPr>
            <w:r w:rsidRPr="008E65F8">
              <w:rPr>
                <w:rFonts w:cs="Times New Roman"/>
                <w:b/>
                <w:bCs/>
                <w:color w:val="000000"/>
                <w:sz w:val="20"/>
                <w:szCs w:val="20"/>
              </w:rPr>
              <w:t xml:space="preserve">        100 </w:t>
            </w:r>
          </w:p>
        </w:tc>
        <w:tc>
          <w:tcPr>
            <w:tcW w:w="740" w:type="dxa"/>
            <w:tcBorders>
              <w:top w:val="nil"/>
              <w:left w:val="nil"/>
              <w:bottom w:val="single" w:sz="4" w:space="0" w:color="auto"/>
              <w:right w:val="single" w:sz="4" w:space="0" w:color="auto"/>
            </w:tcBorders>
            <w:noWrap/>
            <w:vAlign w:val="center"/>
            <w:hideMark/>
          </w:tcPr>
          <w:p w14:paraId="6C6A410B" w14:textId="77777777" w:rsidR="008E65F8" w:rsidRPr="008E65F8" w:rsidRDefault="008E65F8" w:rsidP="008E65F8">
            <w:pPr>
              <w:spacing w:after="0" w:line="240" w:lineRule="auto"/>
              <w:jc w:val="right"/>
              <w:rPr>
                <w:rFonts w:cs="Times New Roman"/>
                <w:b/>
                <w:bCs/>
                <w:color w:val="000000"/>
                <w:sz w:val="20"/>
                <w:szCs w:val="20"/>
              </w:rPr>
            </w:pPr>
            <w:r w:rsidRPr="008E65F8">
              <w:rPr>
                <w:rFonts w:cs="Times New Roman"/>
                <w:b/>
                <w:bCs/>
                <w:color w:val="000000"/>
                <w:sz w:val="20"/>
                <w:szCs w:val="20"/>
              </w:rPr>
              <w:t xml:space="preserve">      100 </w:t>
            </w:r>
          </w:p>
        </w:tc>
        <w:tc>
          <w:tcPr>
            <w:tcW w:w="800" w:type="dxa"/>
            <w:tcBorders>
              <w:top w:val="nil"/>
              <w:left w:val="nil"/>
              <w:bottom w:val="single" w:sz="4" w:space="0" w:color="auto"/>
              <w:right w:val="single" w:sz="4" w:space="0" w:color="auto"/>
            </w:tcBorders>
            <w:noWrap/>
            <w:vAlign w:val="center"/>
            <w:hideMark/>
          </w:tcPr>
          <w:p w14:paraId="434E2A3F" w14:textId="77777777" w:rsidR="008E65F8" w:rsidRPr="008E65F8" w:rsidRDefault="008E65F8" w:rsidP="008E65F8">
            <w:pPr>
              <w:spacing w:after="0" w:line="240" w:lineRule="auto"/>
              <w:jc w:val="right"/>
              <w:rPr>
                <w:rFonts w:cs="Times New Roman"/>
                <w:b/>
                <w:bCs/>
                <w:color w:val="000000"/>
                <w:sz w:val="20"/>
                <w:szCs w:val="20"/>
              </w:rPr>
            </w:pPr>
            <w:r w:rsidRPr="008E65F8">
              <w:rPr>
                <w:rFonts w:cs="Times New Roman"/>
                <w:b/>
                <w:bCs/>
                <w:color w:val="000000"/>
                <w:sz w:val="20"/>
                <w:szCs w:val="20"/>
              </w:rPr>
              <w:t xml:space="preserve">        100 </w:t>
            </w:r>
          </w:p>
        </w:tc>
        <w:tc>
          <w:tcPr>
            <w:tcW w:w="800" w:type="dxa"/>
            <w:tcBorders>
              <w:top w:val="nil"/>
              <w:left w:val="nil"/>
              <w:bottom w:val="single" w:sz="4" w:space="0" w:color="auto"/>
              <w:right w:val="single" w:sz="4" w:space="0" w:color="auto"/>
            </w:tcBorders>
            <w:noWrap/>
            <w:vAlign w:val="center"/>
            <w:hideMark/>
          </w:tcPr>
          <w:p w14:paraId="28B7986B" w14:textId="77777777" w:rsidR="008E65F8" w:rsidRPr="008E65F8" w:rsidRDefault="008E65F8" w:rsidP="008E65F8">
            <w:pPr>
              <w:spacing w:after="0" w:line="240" w:lineRule="auto"/>
              <w:jc w:val="right"/>
              <w:rPr>
                <w:rFonts w:cs="Times New Roman"/>
                <w:b/>
                <w:bCs/>
                <w:color w:val="FF0000"/>
                <w:sz w:val="20"/>
                <w:szCs w:val="20"/>
              </w:rPr>
            </w:pPr>
            <w:r w:rsidRPr="008E65F8">
              <w:rPr>
                <w:rFonts w:cs="Times New Roman"/>
                <w:b/>
                <w:bCs/>
                <w:color w:val="FF0000"/>
                <w:sz w:val="20"/>
                <w:szCs w:val="20"/>
              </w:rPr>
              <w:t xml:space="preserve">        100 </w:t>
            </w:r>
          </w:p>
        </w:tc>
        <w:tc>
          <w:tcPr>
            <w:tcW w:w="800" w:type="dxa"/>
            <w:tcBorders>
              <w:top w:val="nil"/>
              <w:left w:val="nil"/>
              <w:bottom w:val="single" w:sz="4" w:space="0" w:color="auto"/>
              <w:right w:val="single" w:sz="4" w:space="0" w:color="auto"/>
            </w:tcBorders>
            <w:noWrap/>
            <w:vAlign w:val="center"/>
            <w:hideMark/>
          </w:tcPr>
          <w:p w14:paraId="265EF912" w14:textId="77777777" w:rsidR="008E65F8" w:rsidRPr="008E65F8" w:rsidRDefault="008E65F8" w:rsidP="008E65F8">
            <w:pPr>
              <w:spacing w:after="0" w:line="240" w:lineRule="auto"/>
              <w:jc w:val="right"/>
              <w:rPr>
                <w:rFonts w:cs="Times New Roman"/>
                <w:b/>
                <w:bCs/>
                <w:color w:val="FF0000"/>
                <w:sz w:val="20"/>
                <w:szCs w:val="20"/>
              </w:rPr>
            </w:pPr>
            <w:r w:rsidRPr="008E65F8">
              <w:rPr>
                <w:rFonts w:cs="Times New Roman"/>
                <w:b/>
                <w:bCs/>
                <w:color w:val="FF0000"/>
                <w:sz w:val="20"/>
                <w:szCs w:val="20"/>
              </w:rPr>
              <w:t xml:space="preserve">        100 </w:t>
            </w:r>
          </w:p>
        </w:tc>
        <w:tc>
          <w:tcPr>
            <w:tcW w:w="700" w:type="dxa"/>
            <w:tcBorders>
              <w:top w:val="nil"/>
              <w:left w:val="nil"/>
              <w:bottom w:val="single" w:sz="4" w:space="0" w:color="auto"/>
              <w:right w:val="single" w:sz="4" w:space="0" w:color="auto"/>
            </w:tcBorders>
            <w:noWrap/>
            <w:vAlign w:val="center"/>
            <w:hideMark/>
          </w:tcPr>
          <w:p w14:paraId="2485E3DC" w14:textId="77777777" w:rsidR="008E65F8" w:rsidRPr="008E65F8" w:rsidRDefault="008E65F8" w:rsidP="008E65F8">
            <w:pPr>
              <w:spacing w:after="0" w:line="240" w:lineRule="auto"/>
              <w:jc w:val="right"/>
              <w:rPr>
                <w:rFonts w:cs="Times New Roman"/>
                <w:b/>
                <w:bCs/>
                <w:color w:val="00B050"/>
                <w:sz w:val="20"/>
                <w:szCs w:val="20"/>
              </w:rPr>
            </w:pPr>
            <w:r w:rsidRPr="008E65F8">
              <w:rPr>
                <w:rFonts w:cs="Times New Roman"/>
                <w:b/>
                <w:bCs/>
                <w:color w:val="00B050"/>
                <w:sz w:val="20"/>
                <w:szCs w:val="20"/>
              </w:rPr>
              <w:t xml:space="preserve">     100 </w:t>
            </w:r>
          </w:p>
        </w:tc>
      </w:tr>
      <w:tr w:rsidR="008E65F8" w:rsidRPr="008E65F8" w14:paraId="438F22F2" w14:textId="77777777" w:rsidTr="008E65F8">
        <w:trPr>
          <w:trHeight w:val="315"/>
        </w:trPr>
        <w:tc>
          <w:tcPr>
            <w:tcW w:w="2860" w:type="dxa"/>
            <w:tcBorders>
              <w:top w:val="nil"/>
              <w:left w:val="single" w:sz="4" w:space="0" w:color="auto"/>
              <w:bottom w:val="single" w:sz="4" w:space="0" w:color="auto"/>
              <w:right w:val="single" w:sz="4" w:space="0" w:color="auto"/>
            </w:tcBorders>
            <w:noWrap/>
            <w:vAlign w:val="center"/>
            <w:hideMark/>
          </w:tcPr>
          <w:p w14:paraId="2610461D" w14:textId="77777777" w:rsidR="008E65F8" w:rsidRPr="008E65F8" w:rsidRDefault="008E65F8" w:rsidP="008E65F8">
            <w:pPr>
              <w:spacing w:after="0" w:line="240" w:lineRule="auto"/>
              <w:rPr>
                <w:rFonts w:cs="Times New Roman"/>
                <w:color w:val="000000"/>
                <w:sz w:val="20"/>
                <w:szCs w:val="20"/>
              </w:rPr>
            </w:pPr>
            <w:r w:rsidRPr="008E65F8">
              <w:rPr>
                <w:rFonts w:cs="Times New Roman"/>
                <w:color w:val="000000"/>
                <w:sz w:val="20"/>
                <w:szCs w:val="20"/>
              </w:rPr>
              <w:t>- Bán lẻ hàng hóa</w:t>
            </w:r>
          </w:p>
        </w:tc>
        <w:tc>
          <w:tcPr>
            <w:tcW w:w="780" w:type="dxa"/>
            <w:tcBorders>
              <w:top w:val="nil"/>
              <w:left w:val="nil"/>
              <w:bottom w:val="single" w:sz="4" w:space="0" w:color="auto"/>
              <w:right w:val="single" w:sz="4" w:space="0" w:color="auto"/>
            </w:tcBorders>
            <w:shd w:val="clear" w:color="000000" w:fill="FFFFFF"/>
            <w:noWrap/>
            <w:vAlign w:val="center"/>
            <w:hideMark/>
          </w:tcPr>
          <w:p w14:paraId="595E9A9A"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75.00 </w:t>
            </w:r>
          </w:p>
        </w:tc>
        <w:tc>
          <w:tcPr>
            <w:tcW w:w="780" w:type="dxa"/>
            <w:tcBorders>
              <w:top w:val="nil"/>
              <w:left w:val="nil"/>
              <w:bottom w:val="single" w:sz="4" w:space="0" w:color="auto"/>
              <w:right w:val="single" w:sz="4" w:space="0" w:color="auto"/>
            </w:tcBorders>
            <w:shd w:val="clear" w:color="000000" w:fill="FFFFFF"/>
            <w:noWrap/>
            <w:vAlign w:val="center"/>
            <w:hideMark/>
          </w:tcPr>
          <w:p w14:paraId="1D5DFE82"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75.29 </w:t>
            </w:r>
          </w:p>
        </w:tc>
        <w:tc>
          <w:tcPr>
            <w:tcW w:w="920" w:type="dxa"/>
            <w:tcBorders>
              <w:top w:val="nil"/>
              <w:left w:val="nil"/>
              <w:bottom w:val="single" w:sz="4" w:space="0" w:color="auto"/>
              <w:right w:val="single" w:sz="4" w:space="0" w:color="auto"/>
            </w:tcBorders>
            <w:noWrap/>
            <w:vAlign w:val="center"/>
            <w:hideMark/>
          </w:tcPr>
          <w:p w14:paraId="39F97EAB"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75.5 </w:t>
            </w:r>
          </w:p>
        </w:tc>
        <w:tc>
          <w:tcPr>
            <w:tcW w:w="800" w:type="dxa"/>
            <w:tcBorders>
              <w:top w:val="nil"/>
              <w:left w:val="nil"/>
              <w:bottom w:val="single" w:sz="4" w:space="0" w:color="auto"/>
              <w:right w:val="single" w:sz="4" w:space="0" w:color="auto"/>
            </w:tcBorders>
            <w:noWrap/>
            <w:vAlign w:val="center"/>
            <w:hideMark/>
          </w:tcPr>
          <w:p w14:paraId="337D3DDD"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78.7 </w:t>
            </w:r>
          </w:p>
        </w:tc>
        <w:tc>
          <w:tcPr>
            <w:tcW w:w="740" w:type="dxa"/>
            <w:tcBorders>
              <w:top w:val="nil"/>
              <w:left w:val="nil"/>
              <w:bottom w:val="single" w:sz="4" w:space="0" w:color="auto"/>
              <w:right w:val="single" w:sz="4" w:space="0" w:color="auto"/>
            </w:tcBorders>
            <w:noWrap/>
            <w:vAlign w:val="center"/>
            <w:hideMark/>
          </w:tcPr>
          <w:p w14:paraId="66BB15A8"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82.6 </w:t>
            </w:r>
          </w:p>
        </w:tc>
        <w:tc>
          <w:tcPr>
            <w:tcW w:w="800" w:type="dxa"/>
            <w:tcBorders>
              <w:top w:val="nil"/>
              <w:left w:val="nil"/>
              <w:bottom w:val="single" w:sz="4" w:space="0" w:color="auto"/>
              <w:right w:val="single" w:sz="4" w:space="0" w:color="auto"/>
            </w:tcBorders>
            <w:noWrap/>
            <w:vAlign w:val="center"/>
            <w:hideMark/>
          </w:tcPr>
          <w:p w14:paraId="323ACE16"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78.4 </w:t>
            </w:r>
          </w:p>
        </w:tc>
        <w:tc>
          <w:tcPr>
            <w:tcW w:w="800" w:type="dxa"/>
            <w:tcBorders>
              <w:top w:val="nil"/>
              <w:left w:val="nil"/>
              <w:bottom w:val="single" w:sz="4" w:space="0" w:color="auto"/>
              <w:right w:val="single" w:sz="4" w:space="0" w:color="auto"/>
            </w:tcBorders>
            <w:noWrap/>
            <w:vAlign w:val="center"/>
            <w:hideMark/>
          </w:tcPr>
          <w:p w14:paraId="1500E5BB" w14:textId="77777777" w:rsidR="008E65F8" w:rsidRPr="008E65F8" w:rsidRDefault="008E65F8" w:rsidP="008E65F8">
            <w:pPr>
              <w:spacing w:after="0" w:line="240" w:lineRule="auto"/>
              <w:jc w:val="right"/>
              <w:rPr>
                <w:rFonts w:cs="Times New Roman"/>
                <w:color w:val="FF0000"/>
                <w:sz w:val="20"/>
                <w:szCs w:val="20"/>
              </w:rPr>
            </w:pPr>
            <w:r w:rsidRPr="008E65F8">
              <w:rPr>
                <w:rFonts w:cs="Times New Roman"/>
                <w:color w:val="FF0000"/>
                <w:sz w:val="20"/>
                <w:szCs w:val="20"/>
              </w:rPr>
              <w:t xml:space="preserve">        77.0 </w:t>
            </w:r>
          </w:p>
        </w:tc>
        <w:tc>
          <w:tcPr>
            <w:tcW w:w="800" w:type="dxa"/>
            <w:tcBorders>
              <w:top w:val="nil"/>
              <w:left w:val="nil"/>
              <w:bottom w:val="single" w:sz="4" w:space="0" w:color="auto"/>
              <w:right w:val="single" w:sz="4" w:space="0" w:color="auto"/>
            </w:tcBorders>
            <w:noWrap/>
            <w:vAlign w:val="center"/>
            <w:hideMark/>
          </w:tcPr>
          <w:p w14:paraId="5E79F233" w14:textId="77777777" w:rsidR="008E65F8" w:rsidRPr="008E65F8" w:rsidRDefault="008E65F8" w:rsidP="008E65F8">
            <w:pPr>
              <w:spacing w:after="0" w:line="240" w:lineRule="auto"/>
              <w:jc w:val="right"/>
              <w:rPr>
                <w:rFonts w:cs="Times New Roman"/>
                <w:color w:val="FF0000"/>
                <w:sz w:val="20"/>
                <w:szCs w:val="20"/>
              </w:rPr>
            </w:pPr>
            <w:r w:rsidRPr="008E65F8">
              <w:rPr>
                <w:rFonts w:cs="Times New Roman"/>
                <w:color w:val="FF0000"/>
                <w:sz w:val="20"/>
                <w:szCs w:val="20"/>
              </w:rPr>
              <w:t xml:space="preserve">        76.4 </w:t>
            </w:r>
          </w:p>
        </w:tc>
        <w:tc>
          <w:tcPr>
            <w:tcW w:w="700" w:type="dxa"/>
            <w:tcBorders>
              <w:top w:val="nil"/>
              <w:left w:val="nil"/>
              <w:bottom w:val="single" w:sz="4" w:space="0" w:color="auto"/>
              <w:right w:val="single" w:sz="4" w:space="0" w:color="auto"/>
            </w:tcBorders>
            <w:noWrap/>
            <w:vAlign w:val="center"/>
            <w:hideMark/>
          </w:tcPr>
          <w:p w14:paraId="074D825F" w14:textId="77777777" w:rsidR="008E65F8" w:rsidRPr="008E65F8" w:rsidRDefault="008E65F8" w:rsidP="008E65F8">
            <w:pPr>
              <w:spacing w:after="0" w:line="240" w:lineRule="auto"/>
              <w:jc w:val="right"/>
              <w:rPr>
                <w:rFonts w:cs="Times New Roman"/>
                <w:color w:val="00B050"/>
                <w:sz w:val="20"/>
                <w:szCs w:val="20"/>
              </w:rPr>
            </w:pPr>
            <w:r w:rsidRPr="008E65F8">
              <w:rPr>
                <w:rFonts w:cs="Times New Roman"/>
                <w:color w:val="00B050"/>
                <w:sz w:val="20"/>
                <w:szCs w:val="20"/>
              </w:rPr>
              <w:t xml:space="preserve">     76.1 </w:t>
            </w:r>
          </w:p>
        </w:tc>
      </w:tr>
      <w:tr w:rsidR="008E65F8" w:rsidRPr="008E65F8" w14:paraId="57388E7B" w14:textId="77777777" w:rsidTr="008E65F8">
        <w:trPr>
          <w:trHeight w:val="315"/>
        </w:trPr>
        <w:tc>
          <w:tcPr>
            <w:tcW w:w="2860" w:type="dxa"/>
            <w:tcBorders>
              <w:top w:val="nil"/>
              <w:left w:val="single" w:sz="4" w:space="0" w:color="auto"/>
              <w:bottom w:val="single" w:sz="4" w:space="0" w:color="auto"/>
              <w:right w:val="single" w:sz="4" w:space="0" w:color="auto"/>
            </w:tcBorders>
            <w:noWrap/>
            <w:vAlign w:val="center"/>
            <w:hideMark/>
          </w:tcPr>
          <w:p w14:paraId="653C6CBD" w14:textId="77777777" w:rsidR="008E65F8" w:rsidRPr="008E65F8" w:rsidRDefault="008E65F8" w:rsidP="008E65F8">
            <w:pPr>
              <w:spacing w:after="0" w:line="240" w:lineRule="auto"/>
              <w:rPr>
                <w:rFonts w:cs="Times New Roman"/>
                <w:color w:val="000000"/>
                <w:sz w:val="20"/>
                <w:szCs w:val="20"/>
              </w:rPr>
            </w:pPr>
            <w:r w:rsidRPr="008E65F8">
              <w:rPr>
                <w:rFonts w:cs="Times New Roman"/>
                <w:color w:val="000000"/>
                <w:sz w:val="20"/>
                <w:szCs w:val="20"/>
              </w:rPr>
              <w:t>- Dịch vụ lưu trú, ăn uống</w:t>
            </w:r>
          </w:p>
        </w:tc>
        <w:tc>
          <w:tcPr>
            <w:tcW w:w="780" w:type="dxa"/>
            <w:tcBorders>
              <w:top w:val="nil"/>
              <w:left w:val="nil"/>
              <w:bottom w:val="single" w:sz="4" w:space="0" w:color="auto"/>
              <w:right w:val="single" w:sz="4" w:space="0" w:color="auto"/>
            </w:tcBorders>
            <w:shd w:val="clear" w:color="000000" w:fill="FFFFFF"/>
            <w:noWrap/>
            <w:vAlign w:val="center"/>
            <w:hideMark/>
          </w:tcPr>
          <w:p w14:paraId="5A246BCB"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12.35 </w:t>
            </w:r>
          </w:p>
        </w:tc>
        <w:tc>
          <w:tcPr>
            <w:tcW w:w="780" w:type="dxa"/>
            <w:tcBorders>
              <w:top w:val="nil"/>
              <w:left w:val="nil"/>
              <w:bottom w:val="single" w:sz="4" w:space="0" w:color="auto"/>
              <w:right w:val="single" w:sz="4" w:space="0" w:color="auto"/>
            </w:tcBorders>
            <w:shd w:val="clear" w:color="000000" w:fill="FFFFFF"/>
            <w:noWrap/>
            <w:vAlign w:val="center"/>
            <w:hideMark/>
          </w:tcPr>
          <w:p w14:paraId="4248427B"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12.16 </w:t>
            </w:r>
          </w:p>
        </w:tc>
        <w:tc>
          <w:tcPr>
            <w:tcW w:w="920" w:type="dxa"/>
            <w:tcBorders>
              <w:top w:val="nil"/>
              <w:left w:val="nil"/>
              <w:bottom w:val="single" w:sz="4" w:space="0" w:color="auto"/>
              <w:right w:val="single" w:sz="4" w:space="0" w:color="auto"/>
            </w:tcBorders>
            <w:noWrap/>
            <w:vAlign w:val="center"/>
            <w:hideMark/>
          </w:tcPr>
          <w:p w14:paraId="692B4C90"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12.2 </w:t>
            </w:r>
          </w:p>
        </w:tc>
        <w:tc>
          <w:tcPr>
            <w:tcW w:w="800" w:type="dxa"/>
            <w:tcBorders>
              <w:top w:val="nil"/>
              <w:left w:val="nil"/>
              <w:bottom w:val="single" w:sz="4" w:space="0" w:color="auto"/>
              <w:right w:val="single" w:sz="4" w:space="0" w:color="auto"/>
            </w:tcBorders>
            <w:noWrap/>
            <w:vAlign w:val="center"/>
            <w:hideMark/>
          </w:tcPr>
          <w:p w14:paraId="3D250F06"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9.9 </w:t>
            </w:r>
          </w:p>
        </w:tc>
        <w:tc>
          <w:tcPr>
            <w:tcW w:w="740" w:type="dxa"/>
            <w:tcBorders>
              <w:top w:val="nil"/>
              <w:left w:val="nil"/>
              <w:bottom w:val="single" w:sz="4" w:space="0" w:color="auto"/>
              <w:right w:val="single" w:sz="4" w:space="0" w:color="auto"/>
            </w:tcBorders>
            <w:noWrap/>
            <w:vAlign w:val="center"/>
            <w:hideMark/>
          </w:tcPr>
          <w:p w14:paraId="51BE236F" w14:textId="77777777" w:rsidR="008E65F8" w:rsidRPr="008E65F8" w:rsidRDefault="008E65F8" w:rsidP="008E65F8">
            <w:pPr>
              <w:spacing w:after="0" w:line="240" w:lineRule="auto"/>
              <w:jc w:val="right"/>
              <w:rPr>
                <w:rFonts w:cs="Times New Roman"/>
                <w:color w:val="ED0000"/>
                <w:sz w:val="20"/>
                <w:szCs w:val="20"/>
              </w:rPr>
            </w:pPr>
            <w:r w:rsidRPr="008E65F8">
              <w:rPr>
                <w:rFonts w:cs="Times New Roman"/>
                <w:color w:val="ED0000"/>
                <w:sz w:val="20"/>
                <w:szCs w:val="20"/>
              </w:rPr>
              <w:t xml:space="preserve">        8.3 </w:t>
            </w:r>
          </w:p>
        </w:tc>
        <w:tc>
          <w:tcPr>
            <w:tcW w:w="800" w:type="dxa"/>
            <w:tcBorders>
              <w:top w:val="nil"/>
              <w:left w:val="nil"/>
              <w:bottom w:val="single" w:sz="4" w:space="0" w:color="auto"/>
              <w:right w:val="single" w:sz="4" w:space="0" w:color="auto"/>
            </w:tcBorders>
            <w:noWrap/>
            <w:vAlign w:val="center"/>
            <w:hideMark/>
          </w:tcPr>
          <w:p w14:paraId="06623364"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10.6 </w:t>
            </w:r>
          </w:p>
        </w:tc>
        <w:tc>
          <w:tcPr>
            <w:tcW w:w="800" w:type="dxa"/>
            <w:tcBorders>
              <w:top w:val="nil"/>
              <w:left w:val="nil"/>
              <w:bottom w:val="single" w:sz="4" w:space="0" w:color="auto"/>
              <w:right w:val="single" w:sz="4" w:space="0" w:color="auto"/>
            </w:tcBorders>
            <w:noWrap/>
            <w:vAlign w:val="center"/>
            <w:hideMark/>
          </w:tcPr>
          <w:p w14:paraId="005A438C" w14:textId="77777777" w:rsidR="008E65F8" w:rsidRPr="008E65F8" w:rsidRDefault="008E65F8" w:rsidP="008E65F8">
            <w:pPr>
              <w:spacing w:after="0" w:line="240" w:lineRule="auto"/>
              <w:jc w:val="right"/>
              <w:rPr>
                <w:rFonts w:cs="Times New Roman"/>
                <w:color w:val="FF0000"/>
                <w:sz w:val="20"/>
                <w:szCs w:val="20"/>
              </w:rPr>
            </w:pPr>
            <w:r w:rsidRPr="008E65F8">
              <w:rPr>
                <w:rFonts w:cs="Times New Roman"/>
                <w:color w:val="FF0000"/>
                <w:sz w:val="20"/>
                <w:szCs w:val="20"/>
              </w:rPr>
              <w:t xml:space="preserve">        11.3 </w:t>
            </w:r>
          </w:p>
        </w:tc>
        <w:tc>
          <w:tcPr>
            <w:tcW w:w="800" w:type="dxa"/>
            <w:tcBorders>
              <w:top w:val="nil"/>
              <w:left w:val="nil"/>
              <w:bottom w:val="single" w:sz="4" w:space="0" w:color="auto"/>
              <w:right w:val="single" w:sz="4" w:space="0" w:color="auto"/>
            </w:tcBorders>
            <w:noWrap/>
            <w:vAlign w:val="center"/>
            <w:hideMark/>
          </w:tcPr>
          <w:p w14:paraId="21DDF886" w14:textId="77777777" w:rsidR="008E65F8" w:rsidRPr="008E65F8" w:rsidRDefault="008E65F8" w:rsidP="008E65F8">
            <w:pPr>
              <w:spacing w:after="0" w:line="240" w:lineRule="auto"/>
              <w:jc w:val="right"/>
              <w:rPr>
                <w:rFonts w:cs="Times New Roman"/>
                <w:color w:val="FF0000"/>
                <w:sz w:val="20"/>
                <w:szCs w:val="20"/>
              </w:rPr>
            </w:pPr>
            <w:r w:rsidRPr="008E65F8">
              <w:rPr>
                <w:rFonts w:cs="Times New Roman"/>
                <w:color w:val="FF0000"/>
                <w:sz w:val="20"/>
                <w:szCs w:val="20"/>
              </w:rPr>
              <w:t xml:space="preserve">        11.7 </w:t>
            </w:r>
          </w:p>
        </w:tc>
        <w:tc>
          <w:tcPr>
            <w:tcW w:w="700" w:type="dxa"/>
            <w:tcBorders>
              <w:top w:val="nil"/>
              <w:left w:val="nil"/>
              <w:bottom w:val="single" w:sz="4" w:space="0" w:color="auto"/>
              <w:right w:val="single" w:sz="4" w:space="0" w:color="auto"/>
            </w:tcBorders>
            <w:noWrap/>
            <w:vAlign w:val="center"/>
            <w:hideMark/>
          </w:tcPr>
          <w:p w14:paraId="5B93FC07" w14:textId="77777777" w:rsidR="008E65F8" w:rsidRPr="008E65F8" w:rsidRDefault="008E65F8" w:rsidP="008E65F8">
            <w:pPr>
              <w:spacing w:after="0" w:line="240" w:lineRule="auto"/>
              <w:jc w:val="right"/>
              <w:rPr>
                <w:rFonts w:cs="Times New Roman"/>
                <w:color w:val="00B050"/>
                <w:sz w:val="20"/>
                <w:szCs w:val="20"/>
              </w:rPr>
            </w:pPr>
            <w:r w:rsidRPr="008E65F8">
              <w:rPr>
                <w:rFonts w:cs="Times New Roman"/>
                <w:color w:val="00B050"/>
                <w:sz w:val="20"/>
                <w:szCs w:val="20"/>
              </w:rPr>
              <w:t xml:space="preserve">     12.0 </w:t>
            </w:r>
          </w:p>
        </w:tc>
      </w:tr>
      <w:tr w:rsidR="008E65F8" w:rsidRPr="008E65F8" w14:paraId="2914A266" w14:textId="77777777" w:rsidTr="008E65F8">
        <w:trPr>
          <w:trHeight w:val="315"/>
        </w:trPr>
        <w:tc>
          <w:tcPr>
            <w:tcW w:w="2860" w:type="dxa"/>
            <w:tcBorders>
              <w:top w:val="nil"/>
              <w:left w:val="single" w:sz="4" w:space="0" w:color="auto"/>
              <w:bottom w:val="single" w:sz="4" w:space="0" w:color="auto"/>
              <w:right w:val="single" w:sz="4" w:space="0" w:color="auto"/>
            </w:tcBorders>
            <w:noWrap/>
            <w:vAlign w:val="center"/>
            <w:hideMark/>
          </w:tcPr>
          <w:p w14:paraId="2FBEDAC7" w14:textId="77777777" w:rsidR="008E65F8" w:rsidRPr="008E65F8" w:rsidRDefault="008E65F8" w:rsidP="008E65F8">
            <w:pPr>
              <w:spacing w:after="0" w:line="240" w:lineRule="auto"/>
              <w:rPr>
                <w:rFonts w:cs="Times New Roman"/>
                <w:color w:val="000000"/>
                <w:sz w:val="20"/>
                <w:szCs w:val="20"/>
              </w:rPr>
            </w:pPr>
            <w:r w:rsidRPr="008E65F8">
              <w:rPr>
                <w:rFonts w:cs="Times New Roman"/>
                <w:color w:val="000000"/>
                <w:sz w:val="20"/>
                <w:szCs w:val="20"/>
              </w:rPr>
              <w:t>- Dịch vụ và du lịch</w:t>
            </w:r>
          </w:p>
        </w:tc>
        <w:tc>
          <w:tcPr>
            <w:tcW w:w="780" w:type="dxa"/>
            <w:tcBorders>
              <w:top w:val="nil"/>
              <w:left w:val="nil"/>
              <w:bottom w:val="single" w:sz="4" w:space="0" w:color="auto"/>
              <w:right w:val="single" w:sz="4" w:space="0" w:color="auto"/>
            </w:tcBorders>
            <w:shd w:val="clear" w:color="000000" w:fill="FFFFFF"/>
            <w:noWrap/>
            <w:vAlign w:val="center"/>
            <w:hideMark/>
          </w:tcPr>
          <w:p w14:paraId="47DBD2D1"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12.65 </w:t>
            </w:r>
          </w:p>
        </w:tc>
        <w:tc>
          <w:tcPr>
            <w:tcW w:w="780" w:type="dxa"/>
            <w:tcBorders>
              <w:top w:val="nil"/>
              <w:left w:val="nil"/>
              <w:bottom w:val="single" w:sz="4" w:space="0" w:color="auto"/>
              <w:right w:val="single" w:sz="4" w:space="0" w:color="auto"/>
            </w:tcBorders>
            <w:shd w:val="clear" w:color="000000" w:fill="FFFFFF"/>
            <w:noWrap/>
            <w:vAlign w:val="center"/>
            <w:hideMark/>
          </w:tcPr>
          <w:p w14:paraId="5733838D"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12.55 </w:t>
            </w:r>
          </w:p>
        </w:tc>
        <w:tc>
          <w:tcPr>
            <w:tcW w:w="920" w:type="dxa"/>
            <w:tcBorders>
              <w:top w:val="nil"/>
              <w:left w:val="nil"/>
              <w:bottom w:val="single" w:sz="4" w:space="0" w:color="auto"/>
              <w:right w:val="single" w:sz="4" w:space="0" w:color="auto"/>
            </w:tcBorders>
            <w:noWrap/>
            <w:vAlign w:val="center"/>
            <w:hideMark/>
          </w:tcPr>
          <w:p w14:paraId="6E4A9A14"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12.3 </w:t>
            </w:r>
          </w:p>
        </w:tc>
        <w:tc>
          <w:tcPr>
            <w:tcW w:w="800" w:type="dxa"/>
            <w:tcBorders>
              <w:top w:val="nil"/>
              <w:left w:val="nil"/>
              <w:bottom w:val="single" w:sz="4" w:space="0" w:color="auto"/>
              <w:right w:val="single" w:sz="4" w:space="0" w:color="auto"/>
            </w:tcBorders>
            <w:noWrap/>
            <w:vAlign w:val="center"/>
            <w:hideMark/>
          </w:tcPr>
          <w:p w14:paraId="3F05D3A6"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11.4 </w:t>
            </w:r>
          </w:p>
        </w:tc>
        <w:tc>
          <w:tcPr>
            <w:tcW w:w="740" w:type="dxa"/>
            <w:tcBorders>
              <w:top w:val="nil"/>
              <w:left w:val="nil"/>
              <w:bottom w:val="single" w:sz="4" w:space="0" w:color="auto"/>
              <w:right w:val="single" w:sz="4" w:space="0" w:color="auto"/>
            </w:tcBorders>
            <w:noWrap/>
            <w:vAlign w:val="center"/>
            <w:hideMark/>
          </w:tcPr>
          <w:p w14:paraId="5D954DD0" w14:textId="77777777" w:rsidR="008E65F8" w:rsidRPr="008E65F8" w:rsidRDefault="008E65F8" w:rsidP="008E65F8">
            <w:pPr>
              <w:spacing w:after="0" w:line="240" w:lineRule="auto"/>
              <w:jc w:val="right"/>
              <w:rPr>
                <w:rFonts w:cs="Times New Roman"/>
                <w:color w:val="ED0000"/>
                <w:sz w:val="20"/>
                <w:szCs w:val="20"/>
              </w:rPr>
            </w:pPr>
            <w:r w:rsidRPr="008E65F8">
              <w:rPr>
                <w:rFonts w:cs="Times New Roman"/>
                <w:color w:val="ED0000"/>
                <w:sz w:val="20"/>
                <w:szCs w:val="20"/>
              </w:rPr>
              <w:t xml:space="preserve">        9.2 </w:t>
            </w:r>
          </w:p>
        </w:tc>
        <w:tc>
          <w:tcPr>
            <w:tcW w:w="800" w:type="dxa"/>
            <w:tcBorders>
              <w:top w:val="nil"/>
              <w:left w:val="nil"/>
              <w:bottom w:val="single" w:sz="4" w:space="0" w:color="auto"/>
              <w:right w:val="single" w:sz="4" w:space="0" w:color="auto"/>
            </w:tcBorders>
            <w:noWrap/>
            <w:vAlign w:val="center"/>
            <w:hideMark/>
          </w:tcPr>
          <w:p w14:paraId="43D6FB7B"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11.1 </w:t>
            </w:r>
          </w:p>
        </w:tc>
        <w:tc>
          <w:tcPr>
            <w:tcW w:w="800" w:type="dxa"/>
            <w:tcBorders>
              <w:top w:val="nil"/>
              <w:left w:val="nil"/>
              <w:bottom w:val="single" w:sz="4" w:space="0" w:color="auto"/>
              <w:right w:val="single" w:sz="4" w:space="0" w:color="auto"/>
            </w:tcBorders>
            <w:noWrap/>
            <w:vAlign w:val="center"/>
            <w:hideMark/>
          </w:tcPr>
          <w:p w14:paraId="297A6C23" w14:textId="77777777" w:rsidR="008E65F8" w:rsidRPr="008E65F8" w:rsidRDefault="008E65F8" w:rsidP="008E65F8">
            <w:pPr>
              <w:spacing w:after="0" w:line="240" w:lineRule="auto"/>
              <w:jc w:val="right"/>
              <w:rPr>
                <w:rFonts w:cs="Times New Roman"/>
                <w:color w:val="FF0000"/>
                <w:sz w:val="20"/>
                <w:szCs w:val="20"/>
              </w:rPr>
            </w:pPr>
            <w:r w:rsidRPr="008E65F8">
              <w:rPr>
                <w:rFonts w:cs="Times New Roman"/>
                <w:color w:val="FF0000"/>
                <w:sz w:val="20"/>
                <w:szCs w:val="20"/>
              </w:rPr>
              <w:t xml:space="preserve">        11.7 </w:t>
            </w:r>
          </w:p>
        </w:tc>
        <w:tc>
          <w:tcPr>
            <w:tcW w:w="800" w:type="dxa"/>
            <w:tcBorders>
              <w:top w:val="nil"/>
              <w:left w:val="nil"/>
              <w:bottom w:val="single" w:sz="4" w:space="0" w:color="auto"/>
              <w:right w:val="single" w:sz="4" w:space="0" w:color="auto"/>
            </w:tcBorders>
            <w:noWrap/>
            <w:vAlign w:val="center"/>
            <w:hideMark/>
          </w:tcPr>
          <w:p w14:paraId="58933502" w14:textId="77777777" w:rsidR="008E65F8" w:rsidRPr="008E65F8" w:rsidRDefault="008E65F8" w:rsidP="008E65F8">
            <w:pPr>
              <w:spacing w:after="0" w:line="240" w:lineRule="auto"/>
              <w:jc w:val="right"/>
              <w:rPr>
                <w:rFonts w:cs="Times New Roman"/>
                <w:color w:val="FF0000"/>
                <w:sz w:val="20"/>
                <w:szCs w:val="20"/>
              </w:rPr>
            </w:pPr>
            <w:r w:rsidRPr="008E65F8">
              <w:rPr>
                <w:rFonts w:cs="Times New Roman"/>
                <w:color w:val="FF0000"/>
                <w:sz w:val="20"/>
                <w:szCs w:val="20"/>
              </w:rPr>
              <w:t xml:space="preserve">        11.8 </w:t>
            </w:r>
          </w:p>
        </w:tc>
        <w:tc>
          <w:tcPr>
            <w:tcW w:w="700" w:type="dxa"/>
            <w:tcBorders>
              <w:top w:val="nil"/>
              <w:left w:val="nil"/>
              <w:bottom w:val="single" w:sz="4" w:space="0" w:color="auto"/>
              <w:right w:val="single" w:sz="4" w:space="0" w:color="auto"/>
            </w:tcBorders>
            <w:noWrap/>
            <w:vAlign w:val="center"/>
            <w:hideMark/>
          </w:tcPr>
          <w:p w14:paraId="226573B5" w14:textId="77777777" w:rsidR="008E65F8" w:rsidRPr="008E65F8" w:rsidRDefault="008E65F8" w:rsidP="008E65F8">
            <w:pPr>
              <w:spacing w:after="0" w:line="240" w:lineRule="auto"/>
              <w:jc w:val="right"/>
              <w:rPr>
                <w:rFonts w:cs="Times New Roman"/>
                <w:color w:val="00B050"/>
                <w:sz w:val="20"/>
                <w:szCs w:val="20"/>
              </w:rPr>
            </w:pPr>
            <w:r w:rsidRPr="008E65F8">
              <w:rPr>
                <w:rFonts w:cs="Times New Roman"/>
                <w:color w:val="00B050"/>
                <w:sz w:val="20"/>
                <w:szCs w:val="20"/>
              </w:rPr>
              <w:t xml:space="preserve">     11.9 </w:t>
            </w:r>
          </w:p>
        </w:tc>
      </w:tr>
      <w:tr w:rsidR="008E65F8" w:rsidRPr="008E65F8" w14:paraId="41B05B75" w14:textId="77777777" w:rsidTr="008E65F8">
        <w:trPr>
          <w:trHeight w:val="315"/>
        </w:trPr>
        <w:tc>
          <w:tcPr>
            <w:tcW w:w="2860" w:type="dxa"/>
            <w:tcBorders>
              <w:top w:val="nil"/>
              <w:left w:val="single" w:sz="4" w:space="0" w:color="auto"/>
              <w:bottom w:val="single" w:sz="4" w:space="0" w:color="auto"/>
              <w:right w:val="single" w:sz="4" w:space="0" w:color="auto"/>
            </w:tcBorders>
            <w:noWrap/>
            <w:vAlign w:val="center"/>
            <w:hideMark/>
          </w:tcPr>
          <w:p w14:paraId="17A6ED03" w14:textId="77777777" w:rsidR="008E65F8" w:rsidRPr="008E65F8" w:rsidRDefault="008E65F8" w:rsidP="008E65F8">
            <w:pPr>
              <w:spacing w:after="0" w:line="240" w:lineRule="auto"/>
              <w:jc w:val="center"/>
              <w:rPr>
                <w:rFonts w:cs="Times New Roman"/>
                <w:color w:val="FF0000"/>
                <w:sz w:val="20"/>
                <w:szCs w:val="20"/>
              </w:rPr>
            </w:pPr>
            <w:r w:rsidRPr="008E65F8">
              <w:rPr>
                <w:rFonts w:cs="Times New Roman"/>
                <w:color w:val="FF0000"/>
                <w:sz w:val="20"/>
                <w:szCs w:val="20"/>
              </w:rPr>
              <w:t>HÀ NỘI</w:t>
            </w:r>
          </w:p>
        </w:tc>
        <w:tc>
          <w:tcPr>
            <w:tcW w:w="780" w:type="dxa"/>
            <w:tcBorders>
              <w:top w:val="nil"/>
              <w:left w:val="nil"/>
              <w:bottom w:val="single" w:sz="4" w:space="0" w:color="auto"/>
              <w:right w:val="single" w:sz="4" w:space="0" w:color="auto"/>
            </w:tcBorders>
            <w:shd w:val="clear" w:color="000000" w:fill="FFFFFF"/>
            <w:noWrap/>
            <w:vAlign w:val="center"/>
            <w:hideMark/>
          </w:tcPr>
          <w:p w14:paraId="79DF4A47" w14:textId="77777777" w:rsidR="008E65F8" w:rsidRPr="008E65F8" w:rsidRDefault="008E65F8" w:rsidP="008E65F8">
            <w:pPr>
              <w:spacing w:after="0" w:line="240" w:lineRule="auto"/>
              <w:jc w:val="right"/>
              <w:rPr>
                <w:rFonts w:cs="Times New Roman"/>
                <w:color w:val="FF0000"/>
                <w:sz w:val="20"/>
                <w:szCs w:val="20"/>
              </w:rPr>
            </w:pPr>
            <w:r w:rsidRPr="008E65F8">
              <w:rPr>
                <w:rFonts w:cs="Times New Roman"/>
                <w:color w:val="FF0000"/>
                <w:sz w:val="20"/>
                <w:szCs w:val="20"/>
              </w:rPr>
              <w:t> </w:t>
            </w:r>
          </w:p>
        </w:tc>
        <w:tc>
          <w:tcPr>
            <w:tcW w:w="780" w:type="dxa"/>
            <w:tcBorders>
              <w:top w:val="nil"/>
              <w:left w:val="nil"/>
              <w:bottom w:val="single" w:sz="4" w:space="0" w:color="auto"/>
              <w:right w:val="single" w:sz="4" w:space="0" w:color="auto"/>
            </w:tcBorders>
            <w:shd w:val="clear" w:color="000000" w:fill="FFFFFF"/>
            <w:noWrap/>
            <w:vAlign w:val="bottom"/>
            <w:hideMark/>
          </w:tcPr>
          <w:p w14:paraId="06317CDC"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w:t>
            </w:r>
          </w:p>
        </w:tc>
        <w:tc>
          <w:tcPr>
            <w:tcW w:w="920" w:type="dxa"/>
            <w:tcBorders>
              <w:top w:val="nil"/>
              <w:left w:val="nil"/>
              <w:bottom w:val="single" w:sz="4" w:space="0" w:color="auto"/>
              <w:right w:val="single" w:sz="4" w:space="0" w:color="auto"/>
            </w:tcBorders>
            <w:noWrap/>
            <w:vAlign w:val="bottom"/>
            <w:hideMark/>
          </w:tcPr>
          <w:p w14:paraId="338FA92A"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w:t>
            </w:r>
          </w:p>
        </w:tc>
        <w:tc>
          <w:tcPr>
            <w:tcW w:w="800" w:type="dxa"/>
            <w:tcBorders>
              <w:top w:val="nil"/>
              <w:left w:val="nil"/>
              <w:bottom w:val="single" w:sz="4" w:space="0" w:color="auto"/>
              <w:right w:val="single" w:sz="4" w:space="0" w:color="auto"/>
            </w:tcBorders>
            <w:noWrap/>
            <w:vAlign w:val="bottom"/>
            <w:hideMark/>
          </w:tcPr>
          <w:p w14:paraId="29596E4D"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w:t>
            </w:r>
          </w:p>
        </w:tc>
        <w:tc>
          <w:tcPr>
            <w:tcW w:w="740" w:type="dxa"/>
            <w:tcBorders>
              <w:top w:val="nil"/>
              <w:left w:val="nil"/>
              <w:bottom w:val="single" w:sz="4" w:space="0" w:color="auto"/>
              <w:right w:val="single" w:sz="4" w:space="0" w:color="auto"/>
            </w:tcBorders>
            <w:noWrap/>
            <w:vAlign w:val="bottom"/>
            <w:hideMark/>
          </w:tcPr>
          <w:p w14:paraId="66E942BB"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w:t>
            </w:r>
          </w:p>
        </w:tc>
        <w:tc>
          <w:tcPr>
            <w:tcW w:w="800" w:type="dxa"/>
            <w:tcBorders>
              <w:top w:val="nil"/>
              <w:left w:val="nil"/>
              <w:bottom w:val="single" w:sz="4" w:space="0" w:color="auto"/>
              <w:right w:val="single" w:sz="4" w:space="0" w:color="auto"/>
            </w:tcBorders>
            <w:noWrap/>
            <w:vAlign w:val="bottom"/>
            <w:hideMark/>
          </w:tcPr>
          <w:p w14:paraId="1DB1FA12"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w:t>
            </w:r>
          </w:p>
        </w:tc>
        <w:tc>
          <w:tcPr>
            <w:tcW w:w="800" w:type="dxa"/>
            <w:tcBorders>
              <w:top w:val="nil"/>
              <w:left w:val="nil"/>
              <w:bottom w:val="single" w:sz="4" w:space="0" w:color="auto"/>
              <w:right w:val="single" w:sz="4" w:space="0" w:color="auto"/>
            </w:tcBorders>
            <w:noWrap/>
            <w:vAlign w:val="bottom"/>
            <w:hideMark/>
          </w:tcPr>
          <w:p w14:paraId="4FD33ADD"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w:t>
            </w:r>
          </w:p>
        </w:tc>
        <w:tc>
          <w:tcPr>
            <w:tcW w:w="800" w:type="dxa"/>
            <w:tcBorders>
              <w:top w:val="nil"/>
              <w:left w:val="nil"/>
              <w:bottom w:val="single" w:sz="4" w:space="0" w:color="auto"/>
              <w:right w:val="single" w:sz="4" w:space="0" w:color="auto"/>
            </w:tcBorders>
            <w:noWrap/>
            <w:vAlign w:val="bottom"/>
            <w:hideMark/>
          </w:tcPr>
          <w:p w14:paraId="7585FE35"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w:t>
            </w:r>
          </w:p>
        </w:tc>
        <w:tc>
          <w:tcPr>
            <w:tcW w:w="700" w:type="dxa"/>
            <w:tcBorders>
              <w:top w:val="nil"/>
              <w:left w:val="nil"/>
              <w:bottom w:val="single" w:sz="4" w:space="0" w:color="auto"/>
              <w:right w:val="single" w:sz="4" w:space="0" w:color="auto"/>
            </w:tcBorders>
            <w:noWrap/>
            <w:vAlign w:val="bottom"/>
            <w:hideMark/>
          </w:tcPr>
          <w:p w14:paraId="307633DC"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w:t>
            </w:r>
          </w:p>
        </w:tc>
      </w:tr>
      <w:tr w:rsidR="008E65F8" w:rsidRPr="008E65F8" w14:paraId="07C61FB3" w14:textId="77777777" w:rsidTr="008E65F8">
        <w:trPr>
          <w:trHeight w:val="510"/>
        </w:trPr>
        <w:tc>
          <w:tcPr>
            <w:tcW w:w="2860" w:type="dxa"/>
            <w:tcBorders>
              <w:top w:val="nil"/>
              <w:left w:val="single" w:sz="4" w:space="0" w:color="auto"/>
              <w:bottom w:val="single" w:sz="4" w:space="0" w:color="auto"/>
              <w:right w:val="single" w:sz="4" w:space="0" w:color="auto"/>
            </w:tcBorders>
            <w:vAlign w:val="center"/>
            <w:hideMark/>
          </w:tcPr>
          <w:p w14:paraId="25B17DDC" w14:textId="51A3D880" w:rsidR="008E65F8" w:rsidRPr="008E65F8" w:rsidRDefault="008E65F8" w:rsidP="008E65F8">
            <w:pPr>
              <w:spacing w:after="0" w:line="240" w:lineRule="auto"/>
              <w:rPr>
                <w:rFonts w:cs="Times New Roman"/>
                <w:b/>
                <w:bCs/>
                <w:color w:val="000000"/>
                <w:sz w:val="20"/>
                <w:szCs w:val="20"/>
              </w:rPr>
            </w:pPr>
            <w:r w:rsidRPr="008E65F8">
              <w:rPr>
                <w:rFonts w:cs="Times New Roman"/>
                <w:b/>
                <w:bCs/>
                <w:color w:val="000000"/>
                <w:sz w:val="20"/>
                <w:szCs w:val="20"/>
              </w:rPr>
              <w:t>Tổng mức BLHH và doanh thu DVTD, 1000 tỷ đồng</w:t>
            </w:r>
          </w:p>
        </w:tc>
        <w:tc>
          <w:tcPr>
            <w:tcW w:w="780" w:type="dxa"/>
            <w:tcBorders>
              <w:top w:val="nil"/>
              <w:left w:val="nil"/>
              <w:bottom w:val="single" w:sz="4" w:space="0" w:color="auto"/>
              <w:right w:val="single" w:sz="4" w:space="0" w:color="auto"/>
            </w:tcBorders>
            <w:shd w:val="clear" w:color="000000" w:fill="FFFFFF"/>
            <w:noWrap/>
            <w:vAlign w:val="bottom"/>
            <w:hideMark/>
          </w:tcPr>
          <w:p w14:paraId="2536190C"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464 </w:t>
            </w:r>
          </w:p>
        </w:tc>
        <w:tc>
          <w:tcPr>
            <w:tcW w:w="780" w:type="dxa"/>
            <w:tcBorders>
              <w:top w:val="nil"/>
              <w:left w:val="nil"/>
              <w:bottom w:val="single" w:sz="4" w:space="0" w:color="auto"/>
              <w:right w:val="single" w:sz="4" w:space="0" w:color="auto"/>
            </w:tcBorders>
            <w:shd w:val="clear" w:color="000000" w:fill="FFFFFF"/>
            <w:noWrap/>
            <w:vAlign w:val="bottom"/>
            <w:hideMark/>
          </w:tcPr>
          <w:p w14:paraId="276B96B6"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509 </w:t>
            </w:r>
          </w:p>
        </w:tc>
        <w:tc>
          <w:tcPr>
            <w:tcW w:w="920" w:type="dxa"/>
            <w:tcBorders>
              <w:top w:val="nil"/>
              <w:left w:val="nil"/>
              <w:bottom w:val="single" w:sz="4" w:space="0" w:color="auto"/>
              <w:right w:val="single" w:sz="4" w:space="0" w:color="auto"/>
            </w:tcBorders>
            <w:noWrap/>
            <w:vAlign w:val="bottom"/>
            <w:hideMark/>
          </w:tcPr>
          <w:p w14:paraId="6581842E"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569 </w:t>
            </w:r>
          </w:p>
        </w:tc>
        <w:tc>
          <w:tcPr>
            <w:tcW w:w="800" w:type="dxa"/>
            <w:tcBorders>
              <w:top w:val="nil"/>
              <w:left w:val="nil"/>
              <w:bottom w:val="single" w:sz="4" w:space="0" w:color="auto"/>
              <w:right w:val="single" w:sz="4" w:space="0" w:color="auto"/>
            </w:tcBorders>
            <w:noWrap/>
            <w:vAlign w:val="bottom"/>
            <w:hideMark/>
          </w:tcPr>
          <w:p w14:paraId="34B8BE2A"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585 </w:t>
            </w:r>
          </w:p>
        </w:tc>
        <w:tc>
          <w:tcPr>
            <w:tcW w:w="740" w:type="dxa"/>
            <w:tcBorders>
              <w:top w:val="nil"/>
              <w:left w:val="nil"/>
              <w:bottom w:val="single" w:sz="4" w:space="0" w:color="auto"/>
              <w:right w:val="single" w:sz="4" w:space="0" w:color="auto"/>
            </w:tcBorders>
            <w:noWrap/>
            <w:vAlign w:val="bottom"/>
            <w:hideMark/>
          </w:tcPr>
          <w:p w14:paraId="2E6428DA"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566 </w:t>
            </w:r>
          </w:p>
        </w:tc>
        <w:tc>
          <w:tcPr>
            <w:tcW w:w="800" w:type="dxa"/>
            <w:tcBorders>
              <w:top w:val="nil"/>
              <w:left w:val="nil"/>
              <w:bottom w:val="single" w:sz="4" w:space="0" w:color="auto"/>
              <w:right w:val="single" w:sz="4" w:space="0" w:color="auto"/>
            </w:tcBorders>
            <w:noWrap/>
            <w:vAlign w:val="bottom"/>
            <w:hideMark/>
          </w:tcPr>
          <w:p w14:paraId="537FF3A2"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703 </w:t>
            </w:r>
          </w:p>
        </w:tc>
        <w:tc>
          <w:tcPr>
            <w:tcW w:w="800" w:type="dxa"/>
            <w:tcBorders>
              <w:top w:val="nil"/>
              <w:left w:val="nil"/>
              <w:bottom w:val="single" w:sz="4" w:space="0" w:color="auto"/>
              <w:right w:val="single" w:sz="4" w:space="0" w:color="auto"/>
            </w:tcBorders>
            <w:noWrap/>
            <w:vAlign w:val="bottom"/>
            <w:hideMark/>
          </w:tcPr>
          <w:p w14:paraId="6EB26FC8"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770 </w:t>
            </w:r>
          </w:p>
        </w:tc>
        <w:tc>
          <w:tcPr>
            <w:tcW w:w="800" w:type="dxa"/>
            <w:tcBorders>
              <w:top w:val="nil"/>
              <w:left w:val="nil"/>
              <w:bottom w:val="single" w:sz="4" w:space="0" w:color="auto"/>
              <w:right w:val="single" w:sz="4" w:space="0" w:color="auto"/>
            </w:tcBorders>
            <w:noWrap/>
            <w:vAlign w:val="bottom"/>
            <w:hideMark/>
          </w:tcPr>
          <w:p w14:paraId="4E773501"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854 </w:t>
            </w:r>
          </w:p>
        </w:tc>
        <w:tc>
          <w:tcPr>
            <w:tcW w:w="700" w:type="dxa"/>
            <w:tcBorders>
              <w:top w:val="nil"/>
              <w:left w:val="nil"/>
              <w:bottom w:val="single" w:sz="4" w:space="0" w:color="auto"/>
              <w:right w:val="single" w:sz="4" w:space="0" w:color="auto"/>
            </w:tcBorders>
            <w:noWrap/>
            <w:vAlign w:val="bottom"/>
            <w:hideMark/>
          </w:tcPr>
          <w:p w14:paraId="4E395030" w14:textId="77777777" w:rsidR="008E65F8" w:rsidRPr="008E65F8" w:rsidRDefault="008E65F8" w:rsidP="008E65F8">
            <w:pPr>
              <w:spacing w:after="0" w:line="240" w:lineRule="auto"/>
              <w:jc w:val="right"/>
              <w:rPr>
                <w:rFonts w:ascii="Calibri" w:hAnsi="Calibri" w:cs="Calibri"/>
                <w:color w:val="00B050"/>
                <w:sz w:val="20"/>
                <w:szCs w:val="20"/>
              </w:rPr>
            </w:pPr>
            <w:r w:rsidRPr="008E65F8">
              <w:rPr>
                <w:rFonts w:ascii="Calibri" w:hAnsi="Calibri" w:cs="Calibri"/>
                <w:color w:val="00B050"/>
                <w:sz w:val="20"/>
                <w:szCs w:val="20"/>
              </w:rPr>
              <w:t xml:space="preserve">     963 </w:t>
            </w:r>
          </w:p>
        </w:tc>
      </w:tr>
      <w:tr w:rsidR="008E65F8" w:rsidRPr="008E65F8" w14:paraId="46947DA8" w14:textId="77777777" w:rsidTr="008E65F8">
        <w:trPr>
          <w:trHeight w:val="315"/>
        </w:trPr>
        <w:tc>
          <w:tcPr>
            <w:tcW w:w="2860" w:type="dxa"/>
            <w:tcBorders>
              <w:top w:val="nil"/>
              <w:left w:val="single" w:sz="4" w:space="0" w:color="auto"/>
              <w:bottom w:val="single" w:sz="4" w:space="0" w:color="auto"/>
              <w:right w:val="single" w:sz="4" w:space="0" w:color="auto"/>
            </w:tcBorders>
            <w:noWrap/>
            <w:vAlign w:val="center"/>
            <w:hideMark/>
          </w:tcPr>
          <w:p w14:paraId="56BADCD5" w14:textId="77777777" w:rsidR="008E65F8" w:rsidRPr="008E65F8" w:rsidRDefault="008E65F8" w:rsidP="008E65F8">
            <w:pPr>
              <w:spacing w:after="0" w:line="240" w:lineRule="auto"/>
              <w:rPr>
                <w:rFonts w:cs="Times New Roman"/>
                <w:color w:val="000000"/>
                <w:sz w:val="20"/>
                <w:szCs w:val="20"/>
              </w:rPr>
            </w:pPr>
            <w:r w:rsidRPr="008E65F8">
              <w:rPr>
                <w:rFonts w:cs="Times New Roman"/>
                <w:color w:val="000000"/>
                <w:sz w:val="20"/>
                <w:szCs w:val="20"/>
              </w:rPr>
              <w:t>- Bán lẻ hàng hóa</w:t>
            </w:r>
          </w:p>
        </w:tc>
        <w:tc>
          <w:tcPr>
            <w:tcW w:w="780" w:type="dxa"/>
            <w:tcBorders>
              <w:top w:val="nil"/>
              <w:left w:val="nil"/>
              <w:bottom w:val="single" w:sz="4" w:space="0" w:color="auto"/>
              <w:right w:val="single" w:sz="4" w:space="0" w:color="auto"/>
            </w:tcBorders>
            <w:shd w:val="clear" w:color="000000" w:fill="FFFFFF"/>
            <w:noWrap/>
            <w:vAlign w:val="bottom"/>
            <w:hideMark/>
          </w:tcPr>
          <w:p w14:paraId="59B6CA2B"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276 </w:t>
            </w:r>
          </w:p>
        </w:tc>
        <w:tc>
          <w:tcPr>
            <w:tcW w:w="780" w:type="dxa"/>
            <w:tcBorders>
              <w:top w:val="nil"/>
              <w:left w:val="nil"/>
              <w:bottom w:val="single" w:sz="4" w:space="0" w:color="auto"/>
              <w:right w:val="single" w:sz="4" w:space="0" w:color="auto"/>
            </w:tcBorders>
            <w:shd w:val="clear" w:color="000000" w:fill="FFFFFF"/>
            <w:noWrap/>
            <w:vAlign w:val="bottom"/>
            <w:hideMark/>
          </w:tcPr>
          <w:p w14:paraId="5476B7F3"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306 </w:t>
            </w:r>
          </w:p>
        </w:tc>
        <w:tc>
          <w:tcPr>
            <w:tcW w:w="920" w:type="dxa"/>
            <w:tcBorders>
              <w:top w:val="nil"/>
              <w:left w:val="nil"/>
              <w:bottom w:val="single" w:sz="4" w:space="0" w:color="auto"/>
              <w:right w:val="single" w:sz="4" w:space="0" w:color="auto"/>
            </w:tcBorders>
            <w:noWrap/>
            <w:vAlign w:val="bottom"/>
            <w:hideMark/>
          </w:tcPr>
          <w:p w14:paraId="697BC76E"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349 </w:t>
            </w:r>
          </w:p>
        </w:tc>
        <w:tc>
          <w:tcPr>
            <w:tcW w:w="800" w:type="dxa"/>
            <w:tcBorders>
              <w:top w:val="nil"/>
              <w:left w:val="nil"/>
              <w:bottom w:val="single" w:sz="4" w:space="0" w:color="auto"/>
              <w:right w:val="single" w:sz="4" w:space="0" w:color="auto"/>
            </w:tcBorders>
            <w:noWrap/>
            <w:vAlign w:val="bottom"/>
            <w:hideMark/>
          </w:tcPr>
          <w:p w14:paraId="4C9EC537"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384 </w:t>
            </w:r>
          </w:p>
        </w:tc>
        <w:tc>
          <w:tcPr>
            <w:tcW w:w="740" w:type="dxa"/>
            <w:tcBorders>
              <w:top w:val="nil"/>
              <w:left w:val="nil"/>
              <w:bottom w:val="single" w:sz="4" w:space="0" w:color="auto"/>
              <w:right w:val="single" w:sz="4" w:space="0" w:color="auto"/>
            </w:tcBorders>
            <w:noWrap/>
            <w:vAlign w:val="bottom"/>
            <w:hideMark/>
          </w:tcPr>
          <w:p w14:paraId="0200AB4C"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378 </w:t>
            </w:r>
          </w:p>
        </w:tc>
        <w:tc>
          <w:tcPr>
            <w:tcW w:w="800" w:type="dxa"/>
            <w:tcBorders>
              <w:top w:val="nil"/>
              <w:left w:val="nil"/>
              <w:bottom w:val="single" w:sz="4" w:space="0" w:color="auto"/>
              <w:right w:val="single" w:sz="4" w:space="0" w:color="auto"/>
            </w:tcBorders>
            <w:noWrap/>
            <w:vAlign w:val="bottom"/>
            <w:hideMark/>
          </w:tcPr>
          <w:p w14:paraId="6EB82DB1"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442 </w:t>
            </w:r>
          </w:p>
        </w:tc>
        <w:tc>
          <w:tcPr>
            <w:tcW w:w="800" w:type="dxa"/>
            <w:tcBorders>
              <w:top w:val="nil"/>
              <w:left w:val="nil"/>
              <w:bottom w:val="single" w:sz="4" w:space="0" w:color="auto"/>
              <w:right w:val="single" w:sz="4" w:space="0" w:color="auto"/>
            </w:tcBorders>
            <w:noWrap/>
            <w:vAlign w:val="bottom"/>
            <w:hideMark/>
          </w:tcPr>
          <w:p w14:paraId="2ABDCA27"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486 </w:t>
            </w:r>
          </w:p>
        </w:tc>
        <w:tc>
          <w:tcPr>
            <w:tcW w:w="800" w:type="dxa"/>
            <w:tcBorders>
              <w:top w:val="nil"/>
              <w:left w:val="nil"/>
              <w:bottom w:val="single" w:sz="4" w:space="0" w:color="auto"/>
              <w:right w:val="single" w:sz="4" w:space="0" w:color="auto"/>
            </w:tcBorders>
            <w:noWrap/>
            <w:vAlign w:val="bottom"/>
            <w:hideMark/>
          </w:tcPr>
          <w:p w14:paraId="4E010578"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540 </w:t>
            </w:r>
          </w:p>
        </w:tc>
        <w:tc>
          <w:tcPr>
            <w:tcW w:w="700" w:type="dxa"/>
            <w:tcBorders>
              <w:top w:val="nil"/>
              <w:left w:val="nil"/>
              <w:bottom w:val="single" w:sz="4" w:space="0" w:color="auto"/>
              <w:right w:val="single" w:sz="4" w:space="0" w:color="auto"/>
            </w:tcBorders>
            <w:noWrap/>
            <w:vAlign w:val="bottom"/>
            <w:hideMark/>
          </w:tcPr>
          <w:p w14:paraId="183BBB7E" w14:textId="77777777" w:rsidR="008E65F8" w:rsidRPr="008E65F8" w:rsidRDefault="008E65F8" w:rsidP="008E65F8">
            <w:pPr>
              <w:spacing w:after="0" w:line="240" w:lineRule="auto"/>
              <w:jc w:val="right"/>
              <w:rPr>
                <w:rFonts w:ascii="Calibri" w:hAnsi="Calibri" w:cs="Calibri"/>
                <w:color w:val="00B050"/>
                <w:sz w:val="20"/>
                <w:szCs w:val="20"/>
              </w:rPr>
            </w:pPr>
            <w:r w:rsidRPr="008E65F8">
              <w:rPr>
                <w:rFonts w:ascii="Calibri" w:hAnsi="Calibri" w:cs="Calibri"/>
                <w:color w:val="00B050"/>
                <w:sz w:val="20"/>
                <w:szCs w:val="20"/>
              </w:rPr>
              <w:t xml:space="preserve">     602 </w:t>
            </w:r>
          </w:p>
        </w:tc>
      </w:tr>
      <w:tr w:rsidR="008E65F8" w:rsidRPr="008E65F8" w14:paraId="78DA7C6B" w14:textId="77777777" w:rsidTr="008E65F8">
        <w:trPr>
          <w:trHeight w:val="315"/>
        </w:trPr>
        <w:tc>
          <w:tcPr>
            <w:tcW w:w="2860" w:type="dxa"/>
            <w:tcBorders>
              <w:top w:val="nil"/>
              <w:left w:val="single" w:sz="4" w:space="0" w:color="auto"/>
              <w:bottom w:val="single" w:sz="4" w:space="0" w:color="auto"/>
              <w:right w:val="single" w:sz="4" w:space="0" w:color="auto"/>
            </w:tcBorders>
            <w:noWrap/>
            <w:vAlign w:val="center"/>
            <w:hideMark/>
          </w:tcPr>
          <w:p w14:paraId="49A5684D" w14:textId="77777777" w:rsidR="008E65F8" w:rsidRPr="008E65F8" w:rsidRDefault="008E65F8" w:rsidP="008E65F8">
            <w:pPr>
              <w:spacing w:after="0" w:line="240" w:lineRule="auto"/>
              <w:rPr>
                <w:rFonts w:cs="Times New Roman"/>
                <w:color w:val="000000"/>
                <w:sz w:val="20"/>
                <w:szCs w:val="20"/>
              </w:rPr>
            </w:pPr>
            <w:r w:rsidRPr="008E65F8">
              <w:rPr>
                <w:rFonts w:cs="Times New Roman"/>
                <w:color w:val="000000"/>
                <w:sz w:val="20"/>
                <w:szCs w:val="20"/>
              </w:rPr>
              <w:t>- Dịch vụ lưu trú, ăn uống</w:t>
            </w:r>
          </w:p>
        </w:tc>
        <w:tc>
          <w:tcPr>
            <w:tcW w:w="780" w:type="dxa"/>
            <w:tcBorders>
              <w:top w:val="nil"/>
              <w:left w:val="nil"/>
              <w:bottom w:val="single" w:sz="4" w:space="0" w:color="auto"/>
              <w:right w:val="single" w:sz="4" w:space="0" w:color="auto"/>
            </w:tcBorders>
            <w:shd w:val="clear" w:color="000000" w:fill="FFFFFF"/>
            <w:noWrap/>
            <w:vAlign w:val="bottom"/>
            <w:hideMark/>
          </w:tcPr>
          <w:p w14:paraId="699F3CBE"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52 </w:t>
            </w:r>
          </w:p>
        </w:tc>
        <w:tc>
          <w:tcPr>
            <w:tcW w:w="780" w:type="dxa"/>
            <w:tcBorders>
              <w:top w:val="nil"/>
              <w:left w:val="nil"/>
              <w:bottom w:val="single" w:sz="4" w:space="0" w:color="auto"/>
              <w:right w:val="single" w:sz="4" w:space="0" w:color="auto"/>
            </w:tcBorders>
            <w:shd w:val="clear" w:color="000000" w:fill="FFFFFF"/>
            <w:noWrap/>
            <w:vAlign w:val="bottom"/>
            <w:hideMark/>
          </w:tcPr>
          <w:p w14:paraId="1CEA3F02"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56 </w:t>
            </w:r>
          </w:p>
        </w:tc>
        <w:tc>
          <w:tcPr>
            <w:tcW w:w="920" w:type="dxa"/>
            <w:tcBorders>
              <w:top w:val="nil"/>
              <w:left w:val="nil"/>
              <w:bottom w:val="single" w:sz="4" w:space="0" w:color="auto"/>
              <w:right w:val="single" w:sz="4" w:space="0" w:color="auto"/>
            </w:tcBorders>
            <w:noWrap/>
            <w:vAlign w:val="bottom"/>
            <w:hideMark/>
          </w:tcPr>
          <w:p w14:paraId="617FFE79"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62 </w:t>
            </w:r>
          </w:p>
        </w:tc>
        <w:tc>
          <w:tcPr>
            <w:tcW w:w="800" w:type="dxa"/>
            <w:tcBorders>
              <w:top w:val="nil"/>
              <w:left w:val="nil"/>
              <w:bottom w:val="single" w:sz="4" w:space="0" w:color="auto"/>
              <w:right w:val="single" w:sz="4" w:space="0" w:color="auto"/>
            </w:tcBorders>
            <w:noWrap/>
            <w:vAlign w:val="bottom"/>
            <w:hideMark/>
          </w:tcPr>
          <w:p w14:paraId="0652647E"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52 </w:t>
            </w:r>
          </w:p>
        </w:tc>
        <w:tc>
          <w:tcPr>
            <w:tcW w:w="740" w:type="dxa"/>
            <w:tcBorders>
              <w:top w:val="nil"/>
              <w:left w:val="nil"/>
              <w:bottom w:val="single" w:sz="4" w:space="0" w:color="auto"/>
              <w:right w:val="single" w:sz="4" w:space="0" w:color="auto"/>
            </w:tcBorders>
            <w:noWrap/>
            <w:vAlign w:val="bottom"/>
            <w:hideMark/>
          </w:tcPr>
          <w:p w14:paraId="21E5E4E8"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51 </w:t>
            </w:r>
          </w:p>
        </w:tc>
        <w:tc>
          <w:tcPr>
            <w:tcW w:w="800" w:type="dxa"/>
            <w:tcBorders>
              <w:top w:val="nil"/>
              <w:left w:val="nil"/>
              <w:bottom w:val="single" w:sz="4" w:space="0" w:color="auto"/>
              <w:right w:val="single" w:sz="4" w:space="0" w:color="auto"/>
            </w:tcBorders>
            <w:noWrap/>
            <w:vAlign w:val="bottom"/>
            <w:hideMark/>
          </w:tcPr>
          <w:p w14:paraId="0B8B556D"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97 </w:t>
            </w:r>
          </w:p>
        </w:tc>
        <w:tc>
          <w:tcPr>
            <w:tcW w:w="800" w:type="dxa"/>
            <w:tcBorders>
              <w:top w:val="nil"/>
              <w:left w:val="nil"/>
              <w:bottom w:val="single" w:sz="4" w:space="0" w:color="auto"/>
              <w:right w:val="single" w:sz="4" w:space="0" w:color="auto"/>
            </w:tcBorders>
            <w:noWrap/>
            <w:vAlign w:val="bottom"/>
            <w:hideMark/>
          </w:tcPr>
          <w:p w14:paraId="7B58F276"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105 </w:t>
            </w:r>
          </w:p>
        </w:tc>
        <w:tc>
          <w:tcPr>
            <w:tcW w:w="800" w:type="dxa"/>
            <w:tcBorders>
              <w:top w:val="nil"/>
              <w:left w:val="nil"/>
              <w:bottom w:val="single" w:sz="4" w:space="0" w:color="auto"/>
              <w:right w:val="single" w:sz="4" w:space="0" w:color="auto"/>
            </w:tcBorders>
            <w:noWrap/>
            <w:vAlign w:val="bottom"/>
            <w:hideMark/>
          </w:tcPr>
          <w:p w14:paraId="1E5A9E18"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117 </w:t>
            </w:r>
          </w:p>
        </w:tc>
        <w:tc>
          <w:tcPr>
            <w:tcW w:w="700" w:type="dxa"/>
            <w:tcBorders>
              <w:top w:val="nil"/>
              <w:left w:val="nil"/>
              <w:bottom w:val="single" w:sz="4" w:space="0" w:color="auto"/>
              <w:right w:val="single" w:sz="4" w:space="0" w:color="auto"/>
            </w:tcBorders>
            <w:noWrap/>
            <w:vAlign w:val="bottom"/>
            <w:hideMark/>
          </w:tcPr>
          <w:p w14:paraId="156FB0B3" w14:textId="77777777" w:rsidR="008E65F8" w:rsidRPr="008E65F8" w:rsidRDefault="008E65F8" w:rsidP="008E65F8">
            <w:pPr>
              <w:spacing w:after="0" w:line="240" w:lineRule="auto"/>
              <w:jc w:val="right"/>
              <w:rPr>
                <w:rFonts w:ascii="Calibri" w:hAnsi="Calibri" w:cs="Calibri"/>
                <w:color w:val="00B050"/>
                <w:sz w:val="20"/>
                <w:szCs w:val="20"/>
              </w:rPr>
            </w:pPr>
            <w:r w:rsidRPr="008E65F8">
              <w:rPr>
                <w:rFonts w:ascii="Calibri" w:hAnsi="Calibri" w:cs="Calibri"/>
                <w:color w:val="00B050"/>
                <w:sz w:val="20"/>
                <w:szCs w:val="20"/>
              </w:rPr>
              <w:t xml:space="preserve">     143 </w:t>
            </w:r>
          </w:p>
        </w:tc>
      </w:tr>
      <w:tr w:rsidR="008E65F8" w:rsidRPr="008E65F8" w14:paraId="01CBAE43" w14:textId="77777777" w:rsidTr="008E65F8">
        <w:trPr>
          <w:trHeight w:val="315"/>
        </w:trPr>
        <w:tc>
          <w:tcPr>
            <w:tcW w:w="2860" w:type="dxa"/>
            <w:tcBorders>
              <w:top w:val="nil"/>
              <w:left w:val="single" w:sz="4" w:space="0" w:color="auto"/>
              <w:bottom w:val="single" w:sz="4" w:space="0" w:color="auto"/>
              <w:right w:val="single" w:sz="4" w:space="0" w:color="auto"/>
            </w:tcBorders>
            <w:noWrap/>
            <w:vAlign w:val="center"/>
            <w:hideMark/>
          </w:tcPr>
          <w:p w14:paraId="70E41A51" w14:textId="77777777" w:rsidR="008E65F8" w:rsidRPr="008E65F8" w:rsidRDefault="008E65F8" w:rsidP="008E65F8">
            <w:pPr>
              <w:spacing w:after="0" w:line="240" w:lineRule="auto"/>
              <w:rPr>
                <w:rFonts w:cs="Times New Roman"/>
                <w:color w:val="000000"/>
                <w:sz w:val="20"/>
                <w:szCs w:val="20"/>
              </w:rPr>
            </w:pPr>
            <w:r w:rsidRPr="008E65F8">
              <w:rPr>
                <w:rFonts w:cs="Times New Roman"/>
                <w:color w:val="000000"/>
                <w:sz w:val="20"/>
                <w:szCs w:val="20"/>
              </w:rPr>
              <w:t>- Dịch vụ và du lịch</w:t>
            </w:r>
          </w:p>
        </w:tc>
        <w:tc>
          <w:tcPr>
            <w:tcW w:w="780" w:type="dxa"/>
            <w:tcBorders>
              <w:top w:val="nil"/>
              <w:left w:val="nil"/>
              <w:bottom w:val="single" w:sz="4" w:space="0" w:color="auto"/>
              <w:right w:val="single" w:sz="4" w:space="0" w:color="auto"/>
            </w:tcBorders>
            <w:shd w:val="clear" w:color="000000" w:fill="FFFFFF"/>
            <w:noWrap/>
            <w:vAlign w:val="bottom"/>
            <w:hideMark/>
          </w:tcPr>
          <w:p w14:paraId="79D28298"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136 </w:t>
            </w:r>
          </w:p>
        </w:tc>
        <w:tc>
          <w:tcPr>
            <w:tcW w:w="780" w:type="dxa"/>
            <w:tcBorders>
              <w:top w:val="nil"/>
              <w:left w:val="nil"/>
              <w:bottom w:val="single" w:sz="4" w:space="0" w:color="auto"/>
              <w:right w:val="single" w:sz="4" w:space="0" w:color="auto"/>
            </w:tcBorders>
            <w:shd w:val="clear" w:color="000000" w:fill="FFFFFF"/>
            <w:noWrap/>
            <w:vAlign w:val="bottom"/>
            <w:hideMark/>
          </w:tcPr>
          <w:p w14:paraId="1BE8F416"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147 </w:t>
            </w:r>
          </w:p>
        </w:tc>
        <w:tc>
          <w:tcPr>
            <w:tcW w:w="920" w:type="dxa"/>
            <w:tcBorders>
              <w:top w:val="nil"/>
              <w:left w:val="nil"/>
              <w:bottom w:val="single" w:sz="4" w:space="0" w:color="auto"/>
              <w:right w:val="single" w:sz="4" w:space="0" w:color="auto"/>
            </w:tcBorders>
            <w:noWrap/>
            <w:vAlign w:val="bottom"/>
            <w:hideMark/>
          </w:tcPr>
          <w:p w14:paraId="52E8B500"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159 </w:t>
            </w:r>
          </w:p>
        </w:tc>
        <w:tc>
          <w:tcPr>
            <w:tcW w:w="800" w:type="dxa"/>
            <w:tcBorders>
              <w:top w:val="nil"/>
              <w:left w:val="nil"/>
              <w:bottom w:val="single" w:sz="4" w:space="0" w:color="auto"/>
              <w:right w:val="single" w:sz="4" w:space="0" w:color="auto"/>
            </w:tcBorders>
            <w:noWrap/>
            <w:vAlign w:val="bottom"/>
            <w:hideMark/>
          </w:tcPr>
          <w:p w14:paraId="4474A601"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148 </w:t>
            </w:r>
          </w:p>
        </w:tc>
        <w:tc>
          <w:tcPr>
            <w:tcW w:w="740" w:type="dxa"/>
            <w:tcBorders>
              <w:top w:val="nil"/>
              <w:left w:val="nil"/>
              <w:bottom w:val="single" w:sz="4" w:space="0" w:color="auto"/>
              <w:right w:val="single" w:sz="4" w:space="0" w:color="auto"/>
            </w:tcBorders>
            <w:noWrap/>
            <w:vAlign w:val="bottom"/>
            <w:hideMark/>
          </w:tcPr>
          <w:p w14:paraId="4A114882"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138 </w:t>
            </w:r>
          </w:p>
        </w:tc>
        <w:tc>
          <w:tcPr>
            <w:tcW w:w="800" w:type="dxa"/>
            <w:tcBorders>
              <w:top w:val="nil"/>
              <w:left w:val="nil"/>
              <w:bottom w:val="single" w:sz="4" w:space="0" w:color="auto"/>
              <w:right w:val="single" w:sz="4" w:space="0" w:color="auto"/>
            </w:tcBorders>
            <w:noWrap/>
            <w:vAlign w:val="bottom"/>
            <w:hideMark/>
          </w:tcPr>
          <w:p w14:paraId="14177C65"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xml:space="preserve">        164 </w:t>
            </w:r>
          </w:p>
        </w:tc>
        <w:tc>
          <w:tcPr>
            <w:tcW w:w="800" w:type="dxa"/>
            <w:tcBorders>
              <w:top w:val="nil"/>
              <w:left w:val="nil"/>
              <w:bottom w:val="single" w:sz="4" w:space="0" w:color="auto"/>
              <w:right w:val="single" w:sz="4" w:space="0" w:color="auto"/>
            </w:tcBorders>
            <w:noWrap/>
            <w:vAlign w:val="bottom"/>
            <w:hideMark/>
          </w:tcPr>
          <w:p w14:paraId="640BE802"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179 </w:t>
            </w:r>
          </w:p>
        </w:tc>
        <w:tc>
          <w:tcPr>
            <w:tcW w:w="800" w:type="dxa"/>
            <w:tcBorders>
              <w:top w:val="nil"/>
              <w:left w:val="nil"/>
              <w:bottom w:val="single" w:sz="4" w:space="0" w:color="auto"/>
              <w:right w:val="single" w:sz="4" w:space="0" w:color="auto"/>
            </w:tcBorders>
            <w:noWrap/>
            <w:vAlign w:val="bottom"/>
            <w:hideMark/>
          </w:tcPr>
          <w:p w14:paraId="37D09335"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xml:space="preserve">        197 </w:t>
            </w:r>
          </w:p>
        </w:tc>
        <w:tc>
          <w:tcPr>
            <w:tcW w:w="700" w:type="dxa"/>
            <w:tcBorders>
              <w:top w:val="nil"/>
              <w:left w:val="nil"/>
              <w:bottom w:val="single" w:sz="4" w:space="0" w:color="auto"/>
              <w:right w:val="single" w:sz="4" w:space="0" w:color="auto"/>
            </w:tcBorders>
            <w:noWrap/>
            <w:vAlign w:val="bottom"/>
            <w:hideMark/>
          </w:tcPr>
          <w:p w14:paraId="57AC231B" w14:textId="77777777" w:rsidR="008E65F8" w:rsidRPr="008E65F8" w:rsidRDefault="008E65F8" w:rsidP="008E65F8">
            <w:pPr>
              <w:spacing w:after="0" w:line="240" w:lineRule="auto"/>
              <w:jc w:val="right"/>
              <w:rPr>
                <w:rFonts w:ascii="Calibri" w:hAnsi="Calibri" w:cs="Calibri"/>
                <w:color w:val="00B050"/>
                <w:sz w:val="20"/>
                <w:szCs w:val="20"/>
              </w:rPr>
            </w:pPr>
            <w:r w:rsidRPr="008E65F8">
              <w:rPr>
                <w:rFonts w:ascii="Calibri" w:hAnsi="Calibri" w:cs="Calibri"/>
                <w:color w:val="00B050"/>
                <w:sz w:val="20"/>
                <w:szCs w:val="20"/>
              </w:rPr>
              <w:t xml:space="preserve">     219 </w:t>
            </w:r>
          </w:p>
        </w:tc>
      </w:tr>
      <w:tr w:rsidR="008E65F8" w:rsidRPr="008E65F8" w14:paraId="435348A2" w14:textId="77777777" w:rsidTr="008E65F8">
        <w:trPr>
          <w:trHeight w:val="510"/>
        </w:trPr>
        <w:tc>
          <w:tcPr>
            <w:tcW w:w="2860" w:type="dxa"/>
            <w:tcBorders>
              <w:top w:val="nil"/>
              <w:left w:val="single" w:sz="4" w:space="0" w:color="auto"/>
              <w:bottom w:val="single" w:sz="4" w:space="0" w:color="auto"/>
              <w:right w:val="single" w:sz="4" w:space="0" w:color="auto"/>
            </w:tcBorders>
            <w:vAlign w:val="center"/>
            <w:hideMark/>
          </w:tcPr>
          <w:p w14:paraId="7DE8DF95" w14:textId="77777777" w:rsidR="008E65F8" w:rsidRPr="008E65F8" w:rsidRDefault="008E65F8" w:rsidP="008E65F8">
            <w:pPr>
              <w:spacing w:after="0" w:line="240" w:lineRule="auto"/>
              <w:rPr>
                <w:rFonts w:cs="Times New Roman"/>
                <w:b/>
                <w:bCs/>
                <w:color w:val="000000"/>
                <w:sz w:val="20"/>
                <w:szCs w:val="20"/>
              </w:rPr>
            </w:pPr>
            <w:r w:rsidRPr="008E65F8">
              <w:rPr>
                <w:rFonts w:cs="Times New Roman"/>
                <w:b/>
                <w:bCs/>
                <w:color w:val="000000"/>
                <w:sz w:val="20"/>
                <w:szCs w:val="20"/>
              </w:rPr>
              <w:t>Cơ cấu Tổng mức BLHH và doanh thu DVTD, %</w:t>
            </w:r>
          </w:p>
        </w:tc>
        <w:tc>
          <w:tcPr>
            <w:tcW w:w="780" w:type="dxa"/>
            <w:tcBorders>
              <w:top w:val="nil"/>
              <w:left w:val="nil"/>
              <w:bottom w:val="single" w:sz="4" w:space="0" w:color="auto"/>
              <w:right w:val="single" w:sz="4" w:space="0" w:color="auto"/>
            </w:tcBorders>
            <w:shd w:val="clear" w:color="000000" w:fill="FFFFFF"/>
            <w:noWrap/>
            <w:vAlign w:val="center"/>
            <w:hideMark/>
          </w:tcPr>
          <w:p w14:paraId="69D64D84" w14:textId="77777777" w:rsidR="008E65F8" w:rsidRPr="008E65F8" w:rsidRDefault="008E65F8" w:rsidP="008E65F8">
            <w:pPr>
              <w:spacing w:after="0" w:line="240" w:lineRule="auto"/>
              <w:jc w:val="right"/>
              <w:rPr>
                <w:rFonts w:cs="Times New Roman"/>
                <w:b/>
                <w:bCs/>
                <w:color w:val="000000"/>
                <w:sz w:val="20"/>
                <w:szCs w:val="20"/>
              </w:rPr>
            </w:pPr>
            <w:r w:rsidRPr="008E65F8">
              <w:rPr>
                <w:rFonts w:cs="Times New Roman"/>
                <w:b/>
                <w:bCs/>
                <w:color w:val="000000"/>
                <w:sz w:val="20"/>
                <w:szCs w:val="20"/>
              </w:rPr>
              <w:t xml:space="preserve">       100 </w:t>
            </w:r>
          </w:p>
        </w:tc>
        <w:tc>
          <w:tcPr>
            <w:tcW w:w="780" w:type="dxa"/>
            <w:tcBorders>
              <w:top w:val="nil"/>
              <w:left w:val="nil"/>
              <w:bottom w:val="single" w:sz="4" w:space="0" w:color="auto"/>
              <w:right w:val="single" w:sz="4" w:space="0" w:color="auto"/>
            </w:tcBorders>
            <w:shd w:val="clear" w:color="000000" w:fill="FFFFFF"/>
            <w:noWrap/>
            <w:vAlign w:val="center"/>
            <w:hideMark/>
          </w:tcPr>
          <w:p w14:paraId="5D68B192" w14:textId="77777777" w:rsidR="008E65F8" w:rsidRPr="008E65F8" w:rsidRDefault="008E65F8" w:rsidP="008E65F8">
            <w:pPr>
              <w:spacing w:after="0" w:line="240" w:lineRule="auto"/>
              <w:jc w:val="right"/>
              <w:rPr>
                <w:rFonts w:cs="Times New Roman"/>
                <w:b/>
                <w:bCs/>
                <w:color w:val="000000"/>
                <w:sz w:val="20"/>
                <w:szCs w:val="20"/>
              </w:rPr>
            </w:pPr>
            <w:r w:rsidRPr="008E65F8">
              <w:rPr>
                <w:rFonts w:cs="Times New Roman"/>
                <w:b/>
                <w:bCs/>
                <w:color w:val="000000"/>
                <w:sz w:val="20"/>
                <w:szCs w:val="20"/>
              </w:rPr>
              <w:t xml:space="preserve">       100 </w:t>
            </w:r>
          </w:p>
        </w:tc>
        <w:tc>
          <w:tcPr>
            <w:tcW w:w="920" w:type="dxa"/>
            <w:tcBorders>
              <w:top w:val="nil"/>
              <w:left w:val="nil"/>
              <w:bottom w:val="single" w:sz="4" w:space="0" w:color="auto"/>
              <w:right w:val="single" w:sz="4" w:space="0" w:color="auto"/>
            </w:tcBorders>
            <w:noWrap/>
            <w:vAlign w:val="center"/>
            <w:hideMark/>
          </w:tcPr>
          <w:p w14:paraId="1471081B" w14:textId="77777777" w:rsidR="008E65F8" w:rsidRPr="008E65F8" w:rsidRDefault="008E65F8" w:rsidP="008E65F8">
            <w:pPr>
              <w:spacing w:after="0" w:line="240" w:lineRule="auto"/>
              <w:jc w:val="right"/>
              <w:rPr>
                <w:rFonts w:cs="Times New Roman"/>
                <w:b/>
                <w:bCs/>
                <w:color w:val="000000"/>
                <w:sz w:val="20"/>
                <w:szCs w:val="20"/>
              </w:rPr>
            </w:pPr>
            <w:r w:rsidRPr="008E65F8">
              <w:rPr>
                <w:rFonts w:cs="Times New Roman"/>
                <w:b/>
                <w:bCs/>
                <w:color w:val="000000"/>
                <w:sz w:val="20"/>
                <w:szCs w:val="20"/>
              </w:rPr>
              <w:t xml:space="preserve">          100 </w:t>
            </w:r>
          </w:p>
        </w:tc>
        <w:tc>
          <w:tcPr>
            <w:tcW w:w="800" w:type="dxa"/>
            <w:tcBorders>
              <w:top w:val="nil"/>
              <w:left w:val="nil"/>
              <w:bottom w:val="single" w:sz="4" w:space="0" w:color="auto"/>
              <w:right w:val="single" w:sz="4" w:space="0" w:color="auto"/>
            </w:tcBorders>
            <w:noWrap/>
            <w:vAlign w:val="center"/>
            <w:hideMark/>
          </w:tcPr>
          <w:p w14:paraId="4F50B406" w14:textId="77777777" w:rsidR="008E65F8" w:rsidRPr="008E65F8" w:rsidRDefault="008E65F8" w:rsidP="008E65F8">
            <w:pPr>
              <w:spacing w:after="0" w:line="240" w:lineRule="auto"/>
              <w:jc w:val="right"/>
              <w:rPr>
                <w:rFonts w:cs="Times New Roman"/>
                <w:b/>
                <w:bCs/>
                <w:color w:val="000000"/>
                <w:sz w:val="20"/>
                <w:szCs w:val="20"/>
              </w:rPr>
            </w:pPr>
            <w:r w:rsidRPr="008E65F8">
              <w:rPr>
                <w:rFonts w:cs="Times New Roman"/>
                <w:b/>
                <w:bCs/>
                <w:color w:val="000000"/>
                <w:sz w:val="20"/>
                <w:szCs w:val="20"/>
              </w:rPr>
              <w:t xml:space="preserve">        100 </w:t>
            </w:r>
          </w:p>
        </w:tc>
        <w:tc>
          <w:tcPr>
            <w:tcW w:w="740" w:type="dxa"/>
            <w:tcBorders>
              <w:top w:val="nil"/>
              <w:left w:val="nil"/>
              <w:bottom w:val="single" w:sz="4" w:space="0" w:color="auto"/>
              <w:right w:val="single" w:sz="4" w:space="0" w:color="auto"/>
            </w:tcBorders>
            <w:noWrap/>
            <w:vAlign w:val="center"/>
            <w:hideMark/>
          </w:tcPr>
          <w:p w14:paraId="66171734" w14:textId="77777777" w:rsidR="008E65F8" w:rsidRPr="008E65F8" w:rsidRDefault="008E65F8" w:rsidP="008E65F8">
            <w:pPr>
              <w:spacing w:after="0" w:line="240" w:lineRule="auto"/>
              <w:jc w:val="right"/>
              <w:rPr>
                <w:rFonts w:cs="Times New Roman"/>
                <w:b/>
                <w:bCs/>
                <w:color w:val="000000"/>
                <w:sz w:val="20"/>
                <w:szCs w:val="20"/>
              </w:rPr>
            </w:pPr>
            <w:r w:rsidRPr="008E65F8">
              <w:rPr>
                <w:rFonts w:cs="Times New Roman"/>
                <w:b/>
                <w:bCs/>
                <w:color w:val="000000"/>
                <w:sz w:val="20"/>
                <w:szCs w:val="20"/>
              </w:rPr>
              <w:t xml:space="preserve">      100 </w:t>
            </w:r>
          </w:p>
        </w:tc>
        <w:tc>
          <w:tcPr>
            <w:tcW w:w="800" w:type="dxa"/>
            <w:tcBorders>
              <w:top w:val="nil"/>
              <w:left w:val="nil"/>
              <w:bottom w:val="single" w:sz="4" w:space="0" w:color="auto"/>
              <w:right w:val="single" w:sz="4" w:space="0" w:color="auto"/>
            </w:tcBorders>
            <w:noWrap/>
            <w:vAlign w:val="center"/>
            <w:hideMark/>
          </w:tcPr>
          <w:p w14:paraId="1EE21B9B" w14:textId="77777777" w:rsidR="008E65F8" w:rsidRPr="008E65F8" w:rsidRDefault="008E65F8" w:rsidP="008E65F8">
            <w:pPr>
              <w:spacing w:after="0" w:line="240" w:lineRule="auto"/>
              <w:jc w:val="right"/>
              <w:rPr>
                <w:rFonts w:cs="Times New Roman"/>
                <w:b/>
                <w:bCs/>
                <w:color w:val="000000"/>
                <w:sz w:val="20"/>
                <w:szCs w:val="20"/>
              </w:rPr>
            </w:pPr>
            <w:r w:rsidRPr="008E65F8">
              <w:rPr>
                <w:rFonts w:cs="Times New Roman"/>
                <w:b/>
                <w:bCs/>
                <w:color w:val="000000"/>
                <w:sz w:val="20"/>
                <w:szCs w:val="20"/>
              </w:rPr>
              <w:t xml:space="preserve">        100 </w:t>
            </w:r>
          </w:p>
        </w:tc>
        <w:tc>
          <w:tcPr>
            <w:tcW w:w="800" w:type="dxa"/>
            <w:tcBorders>
              <w:top w:val="nil"/>
              <w:left w:val="nil"/>
              <w:bottom w:val="single" w:sz="4" w:space="0" w:color="auto"/>
              <w:right w:val="single" w:sz="4" w:space="0" w:color="auto"/>
            </w:tcBorders>
            <w:noWrap/>
            <w:vAlign w:val="center"/>
            <w:hideMark/>
          </w:tcPr>
          <w:p w14:paraId="6349CA7F" w14:textId="77777777" w:rsidR="008E65F8" w:rsidRPr="008E65F8" w:rsidRDefault="008E65F8" w:rsidP="008E65F8">
            <w:pPr>
              <w:spacing w:after="0" w:line="240" w:lineRule="auto"/>
              <w:jc w:val="right"/>
              <w:rPr>
                <w:rFonts w:cs="Times New Roman"/>
                <w:b/>
                <w:bCs/>
                <w:color w:val="FF0000"/>
                <w:sz w:val="20"/>
                <w:szCs w:val="20"/>
              </w:rPr>
            </w:pPr>
            <w:r w:rsidRPr="008E65F8">
              <w:rPr>
                <w:rFonts w:cs="Times New Roman"/>
                <w:b/>
                <w:bCs/>
                <w:color w:val="FF0000"/>
                <w:sz w:val="20"/>
                <w:szCs w:val="20"/>
              </w:rPr>
              <w:t xml:space="preserve">        100 </w:t>
            </w:r>
          </w:p>
        </w:tc>
        <w:tc>
          <w:tcPr>
            <w:tcW w:w="800" w:type="dxa"/>
            <w:tcBorders>
              <w:top w:val="nil"/>
              <w:left w:val="nil"/>
              <w:bottom w:val="single" w:sz="4" w:space="0" w:color="auto"/>
              <w:right w:val="single" w:sz="4" w:space="0" w:color="auto"/>
            </w:tcBorders>
            <w:noWrap/>
            <w:vAlign w:val="center"/>
            <w:hideMark/>
          </w:tcPr>
          <w:p w14:paraId="20EA4507" w14:textId="77777777" w:rsidR="008E65F8" w:rsidRPr="008E65F8" w:rsidRDefault="008E65F8" w:rsidP="008E65F8">
            <w:pPr>
              <w:spacing w:after="0" w:line="240" w:lineRule="auto"/>
              <w:jc w:val="right"/>
              <w:rPr>
                <w:rFonts w:cs="Times New Roman"/>
                <w:b/>
                <w:bCs/>
                <w:color w:val="FF0000"/>
                <w:sz w:val="20"/>
                <w:szCs w:val="20"/>
              </w:rPr>
            </w:pPr>
            <w:r w:rsidRPr="008E65F8">
              <w:rPr>
                <w:rFonts w:cs="Times New Roman"/>
                <w:b/>
                <w:bCs/>
                <w:color w:val="FF0000"/>
                <w:sz w:val="20"/>
                <w:szCs w:val="20"/>
              </w:rPr>
              <w:t xml:space="preserve">        100 </w:t>
            </w:r>
          </w:p>
        </w:tc>
        <w:tc>
          <w:tcPr>
            <w:tcW w:w="700" w:type="dxa"/>
            <w:tcBorders>
              <w:top w:val="nil"/>
              <w:left w:val="nil"/>
              <w:bottom w:val="single" w:sz="4" w:space="0" w:color="auto"/>
              <w:right w:val="single" w:sz="4" w:space="0" w:color="auto"/>
            </w:tcBorders>
            <w:noWrap/>
            <w:vAlign w:val="center"/>
            <w:hideMark/>
          </w:tcPr>
          <w:p w14:paraId="5666DDAE" w14:textId="77777777" w:rsidR="008E65F8" w:rsidRPr="008E65F8" w:rsidRDefault="008E65F8" w:rsidP="008E65F8">
            <w:pPr>
              <w:spacing w:after="0" w:line="240" w:lineRule="auto"/>
              <w:jc w:val="right"/>
              <w:rPr>
                <w:rFonts w:cs="Times New Roman"/>
                <w:b/>
                <w:bCs/>
                <w:color w:val="00B050"/>
                <w:sz w:val="20"/>
                <w:szCs w:val="20"/>
              </w:rPr>
            </w:pPr>
            <w:r w:rsidRPr="008E65F8">
              <w:rPr>
                <w:rFonts w:cs="Times New Roman"/>
                <w:b/>
                <w:bCs/>
                <w:color w:val="00B050"/>
                <w:sz w:val="20"/>
                <w:szCs w:val="20"/>
              </w:rPr>
              <w:t xml:space="preserve">     100 </w:t>
            </w:r>
          </w:p>
        </w:tc>
      </w:tr>
      <w:tr w:rsidR="008E65F8" w:rsidRPr="008E65F8" w14:paraId="4E95B9B1" w14:textId="77777777" w:rsidTr="008E65F8">
        <w:trPr>
          <w:trHeight w:val="315"/>
        </w:trPr>
        <w:tc>
          <w:tcPr>
            <w:tcW w:w="2860" w:type="dxa"/>
            <w:tcBorders>
              <w:top w:val="nil"/>
              <w:left w:val="single" w:sz="4" w:space="0" w:color="auto"/>
              <w:bottom w:val="single" w:sz="4" w:space="0" w:color="auto"/>
              <w:right w:val="single" w:sz="4" w:space="0" w:color="auto"/>
            </w:tcBorders>
            <w:noWrap/>
            <w:vAlign w:val="center"/>
            <w:hideMark/>
          </w:tcPr>
          <w:p w14:paraId="6D164252" w14:textId="77777777" w:rsidR="008E65F8" w:rsidRPr="008E65F8" w:rsidRDefault="008E65F8" w:rsidP="008E65F8">
            <w:pPr>
              <w:spacing w:after="0" w:line="240" w:lineRule="auto"/>
              <w:rPr>
                <w:rFonts w:cs="Times New Roman"/>
                <w:color w:val="000000"/>
                <w:sz w:val="20"/>
                <w:szCs w:val="20"/>
              </w:rPr>
            </w:pPr>
            <w:r w:rsidRPr="008E65F8">
              <w:rPr>
                <w:rFonts w:cs="Times New Roman"/>
                <w:color w:val="000000"/>
                <w:sz w:val="20"/>
                <w:szCs w:val="20"/>
              </w:rPr>
              <w:lastRenderedPageBreak/>
              <w:t>- Bán lẻ hàng hóa</w:t>
            </w:r>
          </w:p>
        </w:tc>
        <w:tc>
          <w:tcPr>
            <w:tcW w:w="780" w:type="dxa"/>
            <w:tcBorders>
              <w:top w:val="nil"/>
              <w:left w:val="nil"/>
              <w:bottom w:val="single" w:sz="4" w:space="0" w:color="auto"/>
              <w:right w:val="single" w:sz="4" w:space="0" w:color="auto"/>
            </w:tcBorders>
            <w:shd w:val="clear" w:color="000000" w:fill="FFFFFF"/>
            <w:noWrap/>
            <w:vAlign w:val="center"/>
            <w:hideMark/>
          </w:tcPr>
          <w:p w14:paraId="09FB2AF8"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59.48 </w:t>
            </w:r>
          </w:p>
        </w:tc>
        <w:tc>
          <w:tcPr>
            <w:tcW w:w="780" w:type="dxa"/>
            <w:tcBorders>
              <w:top w:val="nil"/>
              <w:left w:val="nil"/>
              <w:bottom w:val="single" w:sz="4" w:space="0" w:color="auto"/>
              <w:right w:val="single" w:sz="4" w:space="0" w:color="auto"/>
            </w:tcBorders>
            <w:shd w:val="clear" w:color="000000" w:fill="FFFFFF"/>
            <w:noWrap/>
            <w:vAlign w:val="center"/>
            <w:hideMark/>
          </w:tcPr>
          <w:p w14:paraId="03AC2438"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60.20 </w:t>
            </w:r>
          </w:p>
        </w:tc>
        <w:tc>
          <w:tcPr>
            <w:tcW w:w="920" w:type="dxa"/>
            <w:tcBorders>
              <w:top w:val="nil"/>
              <w:left w:val="nil"/>
              <w:bottom w:val="single" w:sz="4" w:space="0" w:color="auto"/>
              <w:right w:val="single" w:sz="4" w:space="0" w:color="auto"/>
            </w:tcBorders>
            <w:noWrap/>
            <w:vAlign w:val="center"/>
            <w:hideMark/>
          </w:tcPr>
          <w:p w14:paraId="7DF62DB0"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61.3 </w:t>
            </w:r>
          </w:p>
        </w:tc>
        <w:tc>
          <w:tcPr>
            <w:tcW w:w="800" w:type="dxa"/>
            <w:tcBorders>
              <w:top w:val="nil"/>
              <w:left w:val="nil"/>
              <w:bottom w:val="single" w:sz="4" w:space="0" w:color="auto"/>
              <w:right w:val="single" w:sz="4" w:space="0" w:color="auto"/>
            </w:tcBorders>
            <w:noWrap/>
            <w:vAlign w:val="center"/>
            <w:hideMark/>
          </w:tcPr>
          <w:p w14:paraId="6843C5BA"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65.7 </w:t>
            </w:r>
          </w:p>
        </w:tc>
        <w:tc>
          <w:tcPr>
            <w:tcW w:w="740" w:type="dxa"/>
            <w:tcBorders>
              <w:top w:val="nil"/>
              <w:left w:val="nil"/>
              <w:bottom w:val="single" w:sz="4" w:space="0" w:color="auto"/>
              <w:right w:val="single" w:sz="4" w:space="0" w:color="auto"/>
            </w:tcBorders>
            <w:noWrap/>
            <w:vAlign w:val="center"/>
            <w:hideMark/>
          </w:tcPr>
          <w:p w14:paraId="0B05561A"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66.7 </w:t>
            </w:r>
          </w:p>
        </w:tc>
        <w:tc>
          <w:tcPr>
            <w:tcW w:w="800" w:type="dxa"/>
            <w:tcBorders>
              <w:top w:val="nil"/>
              <w:left w:val="nil"/>
              <w:bottom w:val="single" w:sz="4" w:space="0" w:color="auto"/>
              <w:right w:val="single" w:sz="4" w:space="0" w:color="auto"/>
            </w:tcBorders>
            <w:noWrap/>
            <w:vAlign w:val="center"/>
            <w:hideMark/>
          </w:tcPr>
          <w:p w14:paraId="66C4DBA4"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62.9 </w:t>
            </w:r>
          </w:p>
        </w:tc>
        <w:tc>
          <w:tcPr>
            <w:tcW w:w="800" w:type="dxa"/>
            <w:tcBorders>
              <w:top w:val="nil"/>
              <w:left w:val="nil"/>
              <w:bottom w:val="single" w:sz="4" w:space="0" w:color="auto"/>
              <w:right w:val="single" w:sz="4" w:space="0" w:color="auto"/>
            </w:tcBorders>
            <w:noWrap/>
            <w:vAlign w:val="center"/>
            <w:hideMark/>
          </w:tcPr>
          <w:p w14:paraId="292B0543" w14:textId="77777777" w:rsidR="008E65F8" w:rsidRPr="008E65F8" w:rsidRDefault="008E65F8" w:rsidP="008E65F8">
            <w:pPr>
              <w:spacing w:after="0" w:line="240" w:lineRule="auto"/>
              <w:jc w:val="right"/>
              <w:rPr>
                <w:rFonts w:cs="Times New Roman"/>
                <w:color w:val="FF0000"/>
                <w:sz w:val="20"/>
                <w:szCs w:val="20"/>
              </w:rPr>
            </w:pPr>
            <w:r w:rsidRPr="008E65F8">
              <w:rPr>
                <w:rFonts w:cs="Times New Roman"/>
                <w:color w:val="FF0000"/>
                <w:sz w:val="20"/>
                <w:szCs w:val="20"/>
              </w:rPr>
              <w:t xml:space="preserve">        63.2 </w:t>
            </w:r>
          </w:p>
        </w:tc>
        <w:tc>
          <w:tcPr>
            <w:tcW w:w="800" w:type="dxa"/>
            <w:tcBorders>
              <w:top w:val="nil"/>
              <w:left w:val="nil"/>
              <w:bottom w:val="single" w:sz="4" w:space="0" w:color="auto"/>
              <w:right w:val="single" w:sz="4" w:space="0" w:color="auto"/>
            </w:tcBorders>
            <w:noWrap/>
            <w:vAlign w:val="center"/>
            <w:hideMark/>
          </w:tcPr>
          <w:p w14:paraId="72759748" w14:textId="77777777" w:rsidR="008E65F8" w:rsidRPr="008E65F8" w:rsidRDefault="008E65F8" w:rsidP="008E65F8">
            <w:pPr>
              <w:spacing w:after="0" w:line="240" w:lineRule="auto"/>
              <w:jc w:val="right"/>
              <w:rPr>
                <w:rFonts w:cs="Times New Roman"/>
                <w:color w:val="FF0000"/>
                <w:sz w:val="20"/>
                <w:szCs w:val="20"/>
              </w:rPr>
            </w:pPr>
            <w:r w:rsidRPr="008E65F8">
              <w:rPr>
                <w:rFonts w:cs="Times New Roman"/>
                <w:color w:val="FF0000"/>
                <w:sz w:val="20"/>
                <w:szCs w:val="20"/>
              </w:rPr>
              <w:t xml:space="preserve">        63.2 </w:t>
            </w:r>
          </w:p>
        </w:tc>
        <w:tc>
          <w:tcPr>
            <w:tcW w:w="700" w:type="dxa"/>
            <w:tcBorders>
              <w:top w:val="nil"/>
              <w:left w:val="nil"/>
              <w:bottom w:val="single" w:sz="4" w:space="0" w:color="auto"/>
              <w:right w:val="single" w:sz="4" w:space="0" w:color="auto"/>
            </w:tcBorders>
            <w:noWrap/>
            <w:vAlign w:val="center"/>
            <w:hideMark/>
          </w:tcPr>
          <w:p w14:paraId="24398AFC" w14:textId="77777777" w:rsidR="008E65F8" w:rsidRPr="008E65F8" w:rsidRDefault="008E65F8" w:rsidP="008E65F8">
            <w:pPr>
              <w:spacing w:after="0" w:line="240" w:lineRule="auto"/>
              <w:jc w:val="right"/>
              <w:rPr>
                <w:rFonts w:cs="Times New Roman"/>
                <w:color w:val="00B050"/>
                <w:sz w:val="20"/>
                <w:szCs w:val="20"/>
              </w:rPr>
            </w:pPr>
            <w:r w:rsidRPr="008E65F8">
              <w:rPr>
                <w:rFonts w:cs="Times New Roman"/>
                <w:color w:val="00B050"/>
                <w:sz w:val="20"/>
                <w:szCs w:val="20"/>
              </w:rPr>
              <w:t xml:space="preserve">     62.5 </w:t>
            </w:r>
          </w:p>
        </w:tc>
      </w:tr>
      <w:tr w:rsidR="008E65F8" w:rsidRPr="008E65F8" w14:paraId="2039075D" w14:textId="77777777" w:rsidTr="008E65F8">
        <w:trPr>
          <w:trHeight w:val="315"/>
        </w:trPr>
        <w:tc>
          <w:tcPr>
            <w:tcW w:w="2860" w:type="dxa"/>
            <w:tcBorders>
              <w:top w:val="nil"/>
              <w:left w:val="single" w:sz="4" w:space="0" w:color="auto"/>
              <w:bottom w:val="single" w:sz="4" w:space="0" w:color="auto"/>
              <w:right w:val="single" w:sz="4" w:space="0" w:color="auto"/>
            </w:tcBorders>
            <w:noWrap/>
            <w:vAlign w:val="center"/>
            <w:hideMark/>
          </w:tcPr>
          <w:p w14:paraId="61019477" w14:textId="77777777" w:rsidR="008E65F8" w:rsidRPr="008E65F8" w:rsidRDefault="008E65F8" w:rsidP="008E65F8">
            <w:pPr>
              <w:spacing w:after="0" w:line="240" w:lineRule="auto"/>
              <w:rPr>
                <w:rFonts w:cs="Times New Roman"/>
                <w:color w:val="000000"/>
                <w:sz w:val="20"/>
                <w:szCs w:val="20"/>
              </w:rPr>
            </w:pPr>
            <w:r w:rsidRPr="008E65F8">
              <w:rPr>
                <w:rFonts w:cs="Times New Roman"/>
                <w:color w:val="000000"/>
                <w:sz w:val="20"/>
                <w:szCs w:val="20"/>
              </w:rPr>
              <w:t>- Dịch vụ lưu trú, ăn uống</w:t>
            </w:r>
          </w:p>
        </w:tc>
        <w:tc>
          <w:tcPr>
            <w:tcW w:w="780" w:type="dxa"/>
            <w:tcBorders>
              <w:top w:val="nil"/>
              <w:left w:val="nil"/>
              <w:bottom w:val="single" w:sz="4" w:space="0" w:color="auto"/>
              <w:right w:val="single" w:sz="4" w:space="0" w:color="auto"/>
            </w:tcBorders>
            <w:shd w:val="clear" w:color="000000" w:fill="FFFFFF"/>
            <w:noWrap/>
            <w:vAlign w:val="center"/>
            <w:hideMark/>
          </w:tcPr>
          <w:p w14:paraId="14A978EB"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11.16 </w:t>
            </w:r>
          </w:p>
        </w:tc>
        <w:tc>
          <w:tcPr>
            <w:tcW w:w="780" w:type="dxa"/>
            <w:tcBorders>
              <w:top w:val="nil"/>
              <w:left w:val="nil"/>
              <w:bottom w:val="single" w:sz="4" w:space="0" w:color="auto"/>
              <w:right w:val="single" w:sz="4" w:space="0" w:color="auto"/>
            </w:tcBorders>
            <w:shd w:val="clear" w:color="000000" w:fill="FFFFFF"/>
            <w:noWrap/>
            <w:vAlign w:val="center"/>
            <w:hideMark/>
          </w:tcPr>
          <w:p w14:paraId="44908120"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10.91 </w:t>
            </w:r>
          </w:p>
        </w:tc>
        <w:tc>
          <w:tcPr>
            <w:tcW w:w="920" w:type="dxa"/>
            <w:tcBorders>
              <w:top w:val="nil"/>
              <w:left w:val="nil"/>
              <w:bottom w:val="single" w:sz="4" w:space="0" w:color="auto"/>
              <w:right w:val="single" w:sz="4" w:space="0" w:color="auto"/>
            </w:tcBorders>
            <w:noWrap/>
            <w:vAlign w:val="center"/>
            <w:hideMark/>
          </w:tcPr>
          <w:p w14:paraId="76B6737A"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10.8 </w:t>
            </w:r>
          </w:p>
        </w:tc>
        <w:tc>
          <w:tcPr>
            <w:tcW w:w="800" w:type="dxa"/>
            <w:tcBorders>
              <w:top w:val="nil"/>
              <w:left w:val="nil"/>
              <w:bottom w:val="single" w:sz="4" w:space="0" w:color="auto"/>
              <w:right w:val="single" w:sz="4" w:space="0" w:color="auto"/>
            </w:tcBorders>
            <w:noWrap/>
            <w:vAlign w:val="center"/>
            <w:hideMark/>
          </w:tcPr>
          <w:p w14:paraId="5078FAC4"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9.0 </w:t>
            </w:r>
          </w:p>
        </w:tc>
        <w:tc>
          <w:tcPr>
            <w:tcW w:w="740" w:type="dxa"/>
            <w:tcBorders>
              <w:top w:val="nil"/>
              <w:left w:val="nil"/>
              <w:bottom w:val="single" w:sz="4" w:space="0" w:color="auto"/>
              <w:right w:val="single" w:sz="4" w:space="0" w:color="auto"/>
            </w:tcBorders>
            <w:noWrap/>
            <w:vAlign w:val="center"/>
            <w:hideMark/>
          </w:tcPr>
          <w:p w14:paraId="4C391D53" w14:textId="77777777" w:rsidR="008E65F8" w:rsidRPr="008E65F8" w:rsidRDefault="008E65F8" w:rsidP="008E65F8">
            <w:pPr>
              <w:spacing w:after="0" w:line="240" w:lineRule="auto"/>
              <w:jc w:val="right"/>
              <w:rPr>
                <w:rFonts w:cs="Times New Roman"/>
                <w:color w:val="ED0000"/>
                <w:sz w:val="20"/>
                <w:szCs w:val="20"/>
              </w:rPr>
            </w:pPr>
            <w:r w:rsidRPr="008E65F8">
              <w:rPr>
                <w:rFonts w:cs="Times New Roman"/>
                <w:color w:val="ED0000"/>
                <w:sz w:val="20"/>
                <w:szCs w:val="20"/>
              </w:rPr>
              <w:t xml:space="preserve">        9.0 </w:t>
            </w:r>
          </w:p>
        </w:tc>
        <w:tc>
          <w:tcPr>
            <w:tcW w:w="800" w:type="dxa"/>
            <w:tcBorders>
              <w:top w:val="nil"/>
              <w:left w:val="nil"/>
              <w:bottom w:val="single" w:sz="4" w:space="0" w:color="auto"/>
              <w:right w:val="single" w:sz="4" w:space="0" w:color="auto"/>
            </w:tcBorders>
            <w:noWrap/>
            <w:vAlign w:val="center"/>
            <w:hideMark/>
          </w:tcPr>
          <w:p w14:paraId="4626D71D"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13.8 </w:t>
            </w:r>
          </w:p>
        </w:tc>
        <w:tc>
          <w:tcPr>
            <w:tcW w:w="800" w:type="dxa"/>
            <w:tcBorders>
              <w:top w:val="nil"/>
              <w:left w:val="nil"/>
              <w:bottom w:val="single" w:sz="4" w:space="0" w:color="auto"/>
              <w:right w:val="single" w:sz="4" w:space="0" w:color="auto"/>
            </w:tcBorders>
            <w:noWrap/>
            <w:vAlign w:val="center"/>
            <w:hideMark/>
          </w:tcPr>
          <w:p w14:paraId="5B1744D5" w14:textId="77777777" w:rsidR="008E65F8" w:rsidRPr="008E65F8" w:rsidRDefault="008E65F8" w:rsidP="008E65F8">
            <w:pPr>
              <w:spacing w:after="0" w:line="240" w:lineRule="auto"/>
              <w:jc w:val="right"/>
              <w:rPr>
                <w:rFonts w:cs="Times New Roman"/>
                <w:color w:val="FF0000"/>
                <w:sz w:val="20"/>
                <w:szCs w:val="20"/>
              </w:rPr>
            </w:pPr>
            <w:r w:rsidRPr="008E65F8">
              <w:rPr>
                <w:rFonts w:cs="Times New Roman"/>
                <w:color w:val="FF0000"/>
                <w:sz w:val="20"/>
                <w:szCs w:val="20"/>
              </w:rPr>
              <w:t xml:space="preserve">        13.6 </w:t>
            </w:r>
          </w:p>
        </w:tc>
        <w:tc>
          <w:tcPr>
            <w:tcW w:w="800" w:type="dxa"/>
            <w:tcBorders>
              <w:top w:val="nil"/>
              <w:left w:val="nil"/>
              <w:bottom w:val="single" w:sz="4" w:space="0" w:color="auto"/>
              <w:right w:val="single" w:sz="4" w:space="0" w:color="auto"/>
            </w:tcBorders>
            <w:noWrap/>
            <w:vAlign w:val="center"/>
            <w:hideMark/>
          </w:tcPr>
          <w:p w14:paraId="26B87C4B" w14:textId="77777777" w:rsidR="008E65F8" w:rsidRPr="008E65F8" w:rsidRDefault="008E65F8" w:rsidP="008E65F8">
            <w:pPr>
              <w:spacing w:after="0" w:line="240" w:lineRule="auto"/>
              <w:jc w:val="right"/>
              <w:rPr>
                <w:rFonts w:cs="Times New Roman"/>
                <w:color w:val="FF0000"/>
                <w:sz w:val="20"/>
                <w:szCs w:val="20"/>
              </w:rPr>
            </w:pPr>
            <w:r w:rsidRPr="008E65F8">
              <w:rPr>
                <w:rFonts w:cs="Times New Roman"/>
                <w:color w:val="FF0000"/>
                <w:sz w:val="20"/>
                <w:szCs w:val="20"/>
              </w:rPr>
              <w:t xml:space="preserve">        13.7 </w:t>
            </w:r>
          </w:p>
        </w:tc>
        <w:tc>
          <w:tcPr>
            <w:tcW w:w="700" w:type="dxa"/>
            <w:tcBorders>
              <w:top w:val="nil"/>
              <w:left w:val="nil"/>
              <w:bottom w:val="single" w:sz="4" w:space="0" w:color="auto"/>
              <w:right w:val="single" w:sz="4" w:space="0" w:color="auto"/>
            </w:tcBorders>
            <w:noWrap/>
            <w:vAlign w:val="center"/>
            <w:hideMark/>
          </w:tcPr>
          <w:p w14:paraId="0E8505B7" w14:textId="77777777" w:rsidR="008E65F8" w:rsidRPr="008E65F8" w:rsidRDefault="008E65F8" w:rsidP="008E65F8">
            <w:pPr>
              <w:spacing w:after="0" w:line="240" w:lineRule="auto"/>
              <w:jc w:val="right"/>
              <w:rPr>
                <w:rFonts w:cs="Times New Roman"/>
                <w:color w:val="00B050"/>
                <w:sz w:val="20"/>
                <w:szCs w:val="20"/>
              </w:rPr>
            </w:pPr>
            <w:r w:rsidRPr="008E65F8">
              <w:rPr>
                <w:rFonts w:cs="Times New Roman"/>
                <w:color w:val="00B050"/>
                <w:sz w:val="20"/>
                <w:szCs w:val="20"/>
              </w:rPr>
              <w:t xml:space="preserve">     14.8 </w:t>
            </w:r>
          </w:p>
        </w:tc>
      </w:tr>
      <w:tr w:rsidR="008E65F8" w:rsidRPr="008E65F8" w14:paraId="4E381368" w14:textId="77777777" w:rsidTr="008E65F8">
        <w:trPr>
          <w:trHeight w:val="315"/>
        </w:trPr>
        <w:tc>
          <w:tcPr>
            <w:tcW w:w="2860" w:type="dxa"/>
            <w:tcBorders>
              <w:top w:val="nil"/>
              <w:left w:val="single" w:sz="4" w:space="0" w:color="auto"/>
              <w:bottom w:val="single" w:sz="4" w:space="0" w:color="auto"/>
              <w:right w:val="single" w:sz="4" w:space="0" w:color="auto"/>
            </w:tcBorders>
            <w:noWrap/>
            <w:vAlign w:val="center"/>
            <w:hideMark/>
          </w:tcPr>
          <w:p w14:paraId="46DC3202" w14:textId="77777777" w:rsidR="008E65F8" w:rsidRPr="008E65F8" w:rsidRDefault="008E65F8" w:rsidP="008E65F8">
            <w:pPr>
              <w:spacing w:after="0" w:line="240" w:lineRule="auto"/>
              <w:rPr>
                <w:rFonts w:cs="Times New Roman"/>
                <w:color w:val="000000"/>
                <w:sz w:val="20"/>
                <w:szCs w:val="20"/>
              </w:rPr>
            </w:pPr>
            <w:r w:rsidRPr="008E65F8">
              <w:rPr>
                <w:rFonts w:cs="Times New Roman"/>
                <w:color w:val="000000"/>
                <w:sz w:val="20"/>
                <w:szCs w:val="20"/>
              </w:rPr>
              <w:t>- Dịch vụ và du lịch</w:t>
            </w:r>
          </w:p>
        </w:tc>
        <w:tc>
          <w:tcPr>
            <w:tcW w:w="780" w:type="dxa"/>
            <w:tcBorders>
              <w:top w:val="nil"/>
              <w:left w:val="nil"/>
              <w:bottom w:val="single" w:sz="4" w:space="0" w:color="auto"/>
              <w:right w:val="single" w:sz="4" w:space="0" w:color="auto"/>
            </w:tcBorders>
            <w:shd w:val="clear" w:color="000000" w:fill="FFFFFF"/>
            <w:noWrap/>
            <w:vAlign w:val="center"/>
            <w:hideMark/>
          </w:tcPr>
          <w:p w14:paraId="08774B8D"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29.37 </w:t>
            </w:r>
          </w:p>
        </w:tc>
        <w:tc>
          <w:tcPr>
            <w:tcW w:w="780" w:type="dxa"/>
            <w:tcBorders>
              <w:top w:val="nil"/>
              <w:left w:val="nil"/>
              <w:bottom w:val="single" w:sz="4" w:space="0" w:color="auto"/>
              <w:right w:val="single" w:sz="4" w:space="0" w:color="auto"/>
            </w:tcBorders>
            <w:shd w:val="clear" w:color="000000" w:fill="FFFFFF"/>
            <w:noWrap/>
            <w:vAlign w:val="center"/>
            <w:hideMark/>
          </w:tcPr>
          <w:p w14:paraId="639A0503"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28.90 </w:t>
            </w:r>
          </w:p>
        </w:tc>
        <w:tc>
          <w:tcPr>
            <w:tcW w:w="920" w:type="dxa"/>
            <w:tcBorders>
              <w:top w:val="nil"/>
              <w:left w:val="nil"/>
              <w:bottom w:val="single" w:sz="4" w:space="0" w:color="auto"/>
              <w:right w:val="single" w:sz="4" w:space="0" w:color="auto"/>
            </w:tcBorders>
            <w:noWrap/>
            <w:vAlign w:val="center"/>
            <w:hideMark/>
          </w:tcPr>
          <w:p w14:paraId="26BF250D"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27.9 </w:t>
            </w:r>
          </w:p>
        </w:tc>
        <w:tc>
          <w:tcPr>
            <w:tcW w:w="800" w:type="dxa"/>
            <w:tcBorders>
              <w:top w:val="nil"/>
              <w:left w:val="nil"/>
              <w:bottom w:val="single" w:sz="4" w:space="0" w:color="auto"/>
              <w:right w:val="single" w:sz="4" w:space="0" w:color="auto"/>
            </w:tcBorders>
            <w:noWrap/>
            <w:vAlign w:val="center"/>
            <w:hideMark/>
          </w:tcPr>
          <w:p w14:paraId="0DFD18DA"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25.4 </w:t>
            </w:r>
          </w:p>
        </w:tc>
        <w:tc>
          <w:tcPr>
            <w:tcW w:w="740" w:type="dxa"/>
            <w:tcBorders>
              <w:top w:val="nil"/>
              <w:left w:val="nil"/>
              <w:bottom w:val="single" w:sz="4" w:space="0" w:color="auto"/>
              <w:right w:val="single" w:sz="4" w:space="0" w:color="auto"/>
            </w:tcBorders>
            <w:noWrap/>
            <w:vAlign w:val="center"/>
            <w:hideMark/>
          </w:tcPr>
          <w:p w14:paraId="41AF0E5B"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24.3 </w:t>
            </w:r>
          </w:p>
        </w:tc>
        <w:tc>
          <w:tcPr>
            <w:tcW w:w="800" w:type="dxa"/>
            <w:tcBorders>
              <w:top w:val="nil"/>
              <w:left w:val="nil"/>
              <w:bottom w:val="single" w:sz="4" w:space="0" w:color="auto"/>
              <w:right w:val="single" w:sz="4" w:space="0" w:color="auto"/>
            </w:tcBorders>
            <w:noWrap/>
            <w:vAlign w:val="center"/>
            <w:hideMark/>
          </w:tcPr>
          <w:p w14:paraId="73C68482"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xml:space="preserve">        23.3 </w:t>
            </w:r>
          </w:p>
        </w:tc>
        <w:tc>
          <w:tcPr>
            <w:tcW w:w="800" w:type="dxa"/>
            <w:tcBorders>
              <w:top w:val="nil"/>
              <w:left w:val="nil"/>
              <w:bottom w:val="single" w:sz="4" w:space="0" w:color="auto"/>
              <w:right w:val="single" w:sz="4" w:space="0" w:color="auto"/>
            </w:tcBorders>
            <w:noWrap/>
            <w:vAlign w:val="center"/>
            <w:hideMark/>
          </w:tcPr>
          <w:p w14:paraId="21D66C0F" w14:textId="77777777" w:rsidR="008E65F8" w:rsidRPr="008E65F8" w:rsidRDefault="008E65F8" w:rsidP="008E65F8">
            <w:pPr>
              <w:spacing w:after="0" w:line="240" w:lineRule="auto"/>
              <w:jc w:val="right"/>
              <w:rPr>
                <w:rFonts w:cs="Times New Roman"/>
                <w:color w:val="FF0000"/>
                <w:sz w:val="20"/>
                <w:szCs w:val="20"/>
              </w:rPr>
            </w:pPr>
            <w:r w:rsidRPr="008E65F8">
              <w:rPr>
                <w:rFonts w:cs="Times New Roman"/>
                <w:color w:val="FF0000"/>
                <w:sz w:val="20"/>
                <w:szCs w:val="20"/>
              </w:rPr>
              <w:t xml:space="preserve">        23.2 </w:t>
            </w:r>
          </w:p>
        </w:tc>
        <w:tc>
          <w:tcPr>
            <w:tcW w:w="800" w:type="dxa"/>
            <w:tcBorders>
              <w:top w:val="nil"/>
              <w:left w:val="nil"/>
              <w:bottom w:val="single" w:sz="4" w:space="0" w:color="auto"/>
              <w:right w:val="single" w:sz="4" w:space="0" w:color="auto"/>
            </w:tcBorders>
            <w:noWrap/>
            <w:vAlign w:val="center"/>
            <w:hideMark/>
          </w:tcPr>
          <w:p w14:paraId="39FC469A" w14:textId="77777777" w:rsidR="008E65F8" w:rsidRPr="008E65F8" w:rsidRDefault="008E65F8" w:rsidP="008E65F8">
            <w:pPr>
              <w:spacing w:after="0" w:line="240" w:lineRule="auto"/>
              <w:jc w:val="right"/>
              <w:rPr>
                <w:rFonts w:cs="Times New Roman"/>
                <w:color w:val="FF0000"/>
                <w:sz w:val="20"/>
                <w:szCs w:val="20"/>
              </w:rPr>
            </w:pPr>
            <w:r w:rsidRPr="008E65F8">
              <w:rPr>
                <w:rFonts w:cs="Times New Roman"/>
                <w:color w:val="FF0000"/>
                <w:sz w:val="20"/>
                <w:szCs w:val="20"/>
              </w:rPr>
              <w:t xml:space="preserve">        23.0 </w:t>
            </w:r>
          </w:p>
        </w:tc>
        <w:tc>
          <w:tcPr>
            <w:tcW w:w="700" w:type="dxa"/>
            <w:tcBorders>
              <w:top w:val="nil"/>
              <w:left w:val="nil"/>
              <w:bottom w:val="single" w:sz="4" w:space="0" w:color="auto"/>
              <w:right w:val="single" w:sz="4" w:space="0" w:color="auto"/>
            </w:tcBorders>
            <w:noWrap/>
            <w:vAlign w:val="center"/>
            <w:hideMark/>
          </w:tcPr>
          <w:p w14:paraId="1E2D62E8" w14:textId="77777777" w:rsidR="008E65F8" w:rsidRPr="008E65F8" w:rsidRDefault="008E65F8" w:rsidP="008E65F8">
            <w:pPr>
              <w:spacing w:after="0" w:line="240" w:lineRule="auto"/>
              <w:jc w:val="right"/>
              <w:rPr>
                <w:rFonts w:cs="Times New Roman"/>
                <w:color w:val="00B050"/>
                <w:sz w:val="20"/>
                <w:szCs w:val="20"/>
              </w:rPr>
            </w:pPr>
            <w:r w:rsidRPr="008E65F8">
              <w:rPr>
                <w:rFonts w:cs="Times New Roman"/>
                <w:color w:val="00B050"/>
                <w:sz w:val="20"/>
                <w:szCs w:val="20"/>
              </w:rPr>
              <w:t xml:space="preserve">     22.7 </w:t>
            </w:r>
          </w:p>
        </w:tc>
      </w:tr>
      <w:tr w:rsidR="008E65F8" w:rsidRPr="008E65F8" w14:paraId="6AE1EA2C" w14:textId="77777777" w:rsidTr="008E65F8">
        <w:trPr>
          <w:trHeight w:val="315"/>
        </w:trPr>
        <w:tc>
          <w:tcPr>
            <w:tcW w:w="2860" w:type="dxa"/>
            <w:tcBorders>
              <w:top w:val="nil"/>
              <w:left w:val="single" w:sz="4" w:space="0" w:color="auto"/>
              <w:bottom w:val="single" w:sz="4" w:space="0" w:color="auto"/>
              <w:right w:val="single" w:sz="4" w:space="0" w:color="auto"/>
            </w:tcBorders>
            <w:vAlign w:val="center"/>
            <w:hideMark/>
          </w:tcPr>
          <w:p w14:paraId="73C75966" w14:textId="41BD9FFB" w:rsidR="0047032F" w:rsidRDefault="008E65F8" w:rsidP="0047032F">
            <w:pPr>
              <w:spacing w:after="0" w:line="240" w:lineRule="auto"/>
              <w:jc w:val="center"/>
              <w:rPr>
                <w:rFonts w:cs="Times New Roman"/>
                <w:color w:val="000000"/>
                <w:sz w:val="20"/>
                <w:szCs w:val="20"/>
              </w:rPr>
            </w:pPr>
            <w:r w:rsidRPr="008E65F8">
              <w:rPr>
                <w:rFonts w:cs="Times New Roman"/>
                <w:color w:val="000000"/>
                <w:sz w:val="20"/>
                <w:szCs w:val="20"/>
              </w:rPr>
              <w:t>TỶ TRỌNG HÀ NỘI/</w:t>
            </w:r>
          </w:p>
          <w:p w14:paraId="584D4E4D" w14:textId="59CBA009" w:rsidR="008E65F8" w:rsidRPr="008E65F8" w:rsidRDefault="008E65F8" w:rsidP="0047032F">
            <w:pPr>
              <w:spacing w:after="0" w:line="240" w:lineRule="auto"/>
              <w:jc w:val="center"/>
              <w:rPr>
                <w:rFonts w:cs="Times New Roman"/>
                <w:color w:val="000000"/>
                <w:sz w:val="20"/>
                <w:szCs w:val="20"/>
              </w:rPr>
            </w:pPr>
            <w:r w:rsidRPr="008E65F8">
              <w:rPr>
                <w:rFonts w:cs="Times New Roman"/>
                <w:color w:val="000000"/>
                <w:sz w:val="20"/>
                <w:szCs w:val="20"/>
              </w:rPr>
              <w:t>CẢ NƯỚC</w:t>
            </w:r>
          </w:p>
        </w:tc>
        <w:tc>
          <w:tcPr>
            <w:tcW w:w="780" w:type="dxa"/>
            <w:tcBorders>
              <w:top w:val="nil"/>
              <w:left w:val="nil"/>
              <w:bottom w:val="single" w:sz="4" w:space="0" w:color="auto"/>
              <w:right w:val="single" w:sz="4" w:space="0" w:color="auto"/>
            </w:tcBorders>
            <w:shd w:val="clear" w:color="000000" w:fill="FFFFFF"/>
            <w:noWrap/>
            <w:vAlign w:val="center"/>
            <w:hideMark/>
          </w:tcPr>
          <w:p w14:paraId="28C1D1CA" w14:textId="77777777" w:rsidR="008E65F8" w:rsidRPr="008E65F8" w:rsidRDefault="008E65F8" w:rsidP="008E65F8">
            <w:pPr>
              <w:spacing w:after="0" w:line="240" w:lineRule="auto"/>
              <w:jc w:val="right"/>
              <w:rPr>
                <w:rFonts w:cs="Times New Roman"/>
                <w:color w:val="000000"/>
                <w:sz w:val="20"/>
                <w:szCs w:val="20"/>
              </w:rPr>
            </w:pPr>
            <w:r w:rsidRPr="008E65F8">
              <w:rPr>
                <w:rFonts w:cs="Times New Roman"/>
                <w:color w:val="000000"/>
                <w:sz w:val="20"/>
                <w:szCs w:val="20"/>
              </w:rPr>
              <w:t> </w:t>
            </w:r>
          </w:p>
        </w:tc>
        <w:tc>
          <w:tcPr>
            <w:tcW w:w="780" w:type="dxa"/>
            <w:tcBorders>
              <w:top w:val="nil"/>
              <w:left w:val="nil"/>
              <w:bottom w:val="single" w:sz="4" w:space="0" w:color="auto"/>
              <w:right w:val="single" w:sz="4" w:space="0" w:color="auto"/>
            </w:tcBorders>
            <w:shd w:val="clear" w:color="000000" w:fill="FFFFFF"/>
            <w:noWrap/>
            <w:vAlign w:val="bottom"/>
            <w:hideMark/>
          </w:tcPr>
          <w:p w14:paraId="2E9A08DA"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w:t>
            </w:r>
          </w:p>
        </w:tc>
        <w:tc>
          <w:tcPr>
            <w:tcW w:w="920" w:type="dxa"/>
            <w:tcBorders>
              <w:top w:val="nil"/>
              <w:left w:val="nil"/>
              <w:bottom w:val="single" w:sz="4" w:space="0" w:color="auto"/>
              <w:right w:val="single" w:sz="4" w:space="0" w:color="auto"/>
            </w:tcBorders>
            <w:noWrap/>
            <w:vAlign w:val="bottom"/>
            <w:hideMark/>
          </w:tcPr>
          <w:p w14:paraId="66525E32"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w:t>
            </w:r>
          </w:p>
        </w:tc>
        <w:tc>
          <w:tcPr>
            <w:tcW w:w="800" w:type="dxa"/>
            <w:tcBorders>
              <w:top w:val="nil"/>
              <w:left w:val="nil"/>
              <w:bottom w:val="single" w:sz="4" w:space="0" w:color="auto"/>
              <w:right w:val="single" w:sz="4" w:space="0" w:color="auto"/>
            </w:tcBorders>
            <w:noWrap/>
            <w:vAlign w:val="bottom"/>
            <w:hideMark/>
          </w:tcPr>
          <w:p w14:paraId="00F49D8D"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w:t>
            </w:r>
          </w:p>
        </w:tc>
        <w:tc>
          <w:tcPr>
            <w:tcW w:w="740" w:type="dxa"/>
            <w:tcBorders>
              <w:top w:val="nil"/>
              <w:left w:val="nil"/>
              <w:bottom w:val="single" w:sz="4" w:space="0" w:color="auto"/>
              <w:right w:val="single" w:sz="4" w:space="0" w:color="auto"/>
            </w:tcBorders>
            <w:noWrap/>
            <w:vAlign w:val="bottom"/>
            <w:hideMark/>
          </w:tcPr>
          <w:p w14:paraId="434CE797"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w:t>
            </w:r>
          </w:p>
        </w:tc>
        <w:tc>
          <w:tcPr>
            <w:tcW w:w="800" w:type="dxa"/>
            <w:tcBorders>
              <w:top w:val="nil"/>
              <w:left w:val="nil"/>
              <w:bottom w:val="single" w:sz="4" w:space="0" w:color="auto"/>
              <w:right w:val="single" w:sz="4" w:space="0" w:color="auto"/>
            </w:tcBorders>
            <w:noWrap/>
            <w:vAlign w:val="bottom"/>
            <w:hideMark/>
          </w:tcPr>
          <w:p w14:paraId="785D5CA0" w14:textId="77777777" w:rsidR="008E65F8" w:rsidRPr="008E65F8" w:rsidRDefault="008E65F8" w:rsidP="008E65F8">
            <w:pPr>
              <w:spacing w:after="0" w:line="240" w:lineRule="auto"/>
              <w:jc w:val="right"/>
              <w:rPr>
                <w:rFonts w:ascii="Calibri" w:hAnsi="Calibri" w:cs="Calibri"/>
                <w:color w:val="000000"/>
                <w:sz w:val="20"/>
                <w:szCs w:val="20"/>
              </w:rPr>
            </w:pPr>
            <w:r w:rsidRPr="008E65F8">
              <w:rPr>
                <w:rFonts w:ascii="Calibri" w:hAnsi="Calibri" w:cs="Calibri"/>
                <w:color w:val="000000"/>
                <w:sz w:val="20"/>
                <w:szCs w:val="20"/>
              </w:rPr>
              <w:t> </w:t>
            </w:r>
          </w:p>
        </w:tc>
        <w:tc>
          <w:tcPr>
            <w:tcW w:w="800" w:type="dxa"/>
            <w:tcBorders>
              <w:top w:val="nil"/>
              <w:left w:val="nil"/>
              <w:bottom w:val="single" w:sz="4" w:space="0" w:color="auto"/>
              <w:right w:val="single" w:sz="4" w:space="0" w:color="auto"/>
            </w:tcBorders>
            <w:noWrap/>
            <w:vAlign w:val="bottom"/>
            <w:hideMark/>
          </w:tcPr>
          <w:p w14:paraId="30B76A73"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w:t>
            </w:r>
          </w:p>
        </w:tc>
        <w:tc>
          <w:tcPr>
            <w:tcW w:w="800" w:type="dxa"/>
            <w:tcBorders>
              <w:top w:val="nil"/>
              <w:left w:val="nil"/>
              <w:bottom w:val="single" w:sz="4" w:space="0" w:color="auto"/>
              <w:right w:val="single" w:sz="4" w:space="0" w:color="auto"/>
            </w:tcBorders>
            <w:noWrap/>
            <w:vAlign w:val="bottom"/>
            <w:hideMark/>
          </w:tcPr>
          <w:p w14:paraId="077B8F3A"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w:t>
            </w:r>
          </w:p>
        </w:tc>
        <w:tc>
          <w:tcPr>
            <w:tcW w:w="700" w:type="dxa"/>
            <w:tcBorders>
              <w:top w:val="nil"/>
              <w:left w:val="nil"/>
              <w:bottom w:val="single" w:sz="4" w:space="0" w:color="auto"/>
              <w:right w:val="single" w:sz="4" w:space="0" w:color="auto"/>
            </w:tcBorders>
            <w:noWrap/>
            <w:vAlign w:val="bottom"/>
            <w:hideMark/>
          </w:tcPr>
          <w:p w14:paraId="2A32688E" w14:textId="77777777" w:rsidR="008E65F8" w:rsidRPr="008E65F8" w:rsidRDefault="008E65F8" w:rsidP="008E65F8">
            <w:pPr>
              <w:spacing w:after="0" w:line="240" w:lineRule="auto"/>
              <w:jc w:val="right"/>
              <w:rPr>
                <w:rFonts w:ascii="Calibri" w:hAnsi="Calibri" w:cs="Calibri"/>
                <w:color w:val="FF0000"/>
                <w:sz w:val="20"/>
                <w:szCs w:val="20"/>
              </w:rPr>
            </w:pPr>
            <w:r w:rsidRPr="008E65F8">
              <w:rPr>
                <w:rFonts w:ascii="Calibri" w:hAnsi="Calibri" w:cs="Calibri"/>
                <w:color w:val="FF0000"/>
                <w:sz w:val="20"/>
                <w:szCs w:val="20"/>
              </w:rPr>
              <w:t> </w:t>
            </w:r>
          </w:p>
        </w:tc>
      </w:tr>
      <w:tr w:rsidR="008E65F8" w:rsidRPr="008E65F8" w14:paraId="69393DDB" w14:textId="77777777" w:rsidTr="008E65F8">
        <w:trPr>
          <w:trHeight w:val="510"/>
        </w:trPr>
        <w:tc>
          <w:tcPr>
            <w:tcW w:w="2860" w:type="dxa"/>
            <w:tcBorders>
              <w:top w:val="nil"/>
              <w:left w:val="single" w:sz="4" w:space="0" w:color="auto"/>
              <w:bottom w:val="single" w:sz="4" w:space="0" w:color="auto"/>
              <w:right w:val="single" w:sz="4" w:space="0" w:color="auto"/>
            </w:tcBorders>
            <w:vAlign w:val="center"/>
            <w:hideMark/>
          </w:tcPr>
          <w:p w14:paraId="77E18AF9" w14:textId="77777777" w:rsidR="008E65F8" w:rsidRPr="008E65F8" w:rsidRDefault="008E65F8" w:rsidP="008E65F8">
            <w:pPr>
              <w:spacing w:after="0" w:line="240" w:lineRule="auto"/>
              <w:rPr>
                <w:rFonts w:cs="Times New Roman"/>
                <w:b/>
                <w:bCs/>
                <w:color w:val="000000"/>
                <w:sz w:val="20"/>
                <w:szCs w:val="20"/>
              </w:rPr>
            </w:pPr>
            <w:r w:rsidRPr="008E65F8">
              <w:rPr>
                <w:rFonts w:cs="Times New Roman"/>
                <w:b/>
                <w:bCs/>
                <w:color w:val="000000"/>
                <w:sz w:val="20"/>
                <w:szCs w:val="20"/>
              </w:rPr>
              <w:t>Tổng mức BLHH và doanh thu DVTD, %</w:t>
            </w:r>
          </w:p>
        </w:tc>
        <w:tc>
          <w:tcPr>
            <w:tcW w:w="780" w:type="dxa"/>
            <w:tcBorders>
              <w:top w:val="nil"/>
              <w:left w:val="nil"/>
              <w:bottom w:val="single" w:sz="4" w:space="0" w:color="auto"/>
              <w:right w:val="single" w:sz="4" w:space="0" w:color="auto"/>
            </w:tcBorders>
            <w:shd w:val="clear" w:color="000000" w:fill="FFFFFF"/>
            <w:noWrap/>
            <w:vAlign w:val="center"/>
            <w:hideMark/>
          </w:tcPr>
          <w:p w14:paraId="229D6F5D" w14:textId="77777777" w:rsidR="008E65F8" w:rsidRPr="008E65F8" w:rsidRDefault="008E65F8" w:rsidP="008E65F8">
            <w:pPr>
              <w:spacing w:after="0" w:line="240" w:lineRule="auto"/>
              <w:jc w:val="right"/>
              <w:rPr>
                <w:rFonts w:cs="Times New Roman"/>
                <w:b/>
                <w:bCs/>
                <w:color w:val="000000"/>
                <w:sz w:val="20"/>
                <w:szCs w:val="20"/>
              </w:rPr>
            </w:pPr>
            <w:r w:rsidRPr="008E65F8">
              <w:rPr>
                <w:rFonts w:cs="Times New Roman"/>
                <w:b/>
                <w:bCs/>
                <w:color w:val="000000"/>
                <w:sz w:val="20"/>
                <w:szCs w:val="20"/>
              </w:rPr>
              <w:t xml:space="preserve">    11.72 </w:t>
            </w:r>
          </w:p>
        </w:tc>
        <w:tc>
          <w:tcPr>
            <w:tcW w:w="780" w:type="dxa"/>
            <w:tcBorders>
              <w:top w:val="nil"/>
              <w:left w:val="nil"/>
              <w:bottom w:val="single" w:sz="4" w:space="0" w:color="auto"/>
              <w:right w:val="single" w:sz="4" w:space="0" w:color="auto"/>
            </w:tcBorders>
            <w:shd w:val="clear" w:color="000000" w:fill="FFFFFF"/>
            <w:noWrap/>
            <w:vAlign w:val="center"/>
            <w:hideMark/>
          </w:tcPr>
          <w:p w14:paraId="0CC614D6" w14:textId="77777777" w:rsidR="008E65F8" w:rsidRPr="008E65F8" w:rsidRDefault="008E65F8" w:rsidP="008E65F8">
            <w:pPr>
              <w:spacing w:after="0" w:line="240" w:lineRule="auto"/>
              <w:jc w:val="right"/>
              <w:rPr>
                <w:rFonts w:cs="Times New Roman"/>
                <w:b/>
                <w:bCs/>
                <w:color w:val="000000"/>
                <w:sz w:val="20"/>
                <w:szCs w:val="20"/>
              </w:rPr>
            </w:pPr>
            <w:r w:rsidRPr="008E65F8">
              <w:rPr>
                <w:rFonts w:cs="Times New Roman"/>
                <w:b/>
                <w:bCs/>
                <w:color w:val="000000"/>
                <w:sz w:val="20"/>
                <w:szCs w:val="20"/>
              </w:rPr>
              <w:t xml:space="preserve">    11.58 </w:t>
            </w:r>
          </w:p>
        </w:tc>
        <w:tc>
          <w:tcPr>
            <w:tcW w:w="920" w:type="dxa"/>
            <w:tcBorders>
              <w:top w:val="nil"/>
              <w:left w:val="nil"/>
              <w:bottom w:val="single" w:sz="4" w:space="0" w:color="auto"/>
              <w:right w:val="single" w:sz="4" w:space="0" w:color="auto"/>
            </w:tcBorders>
            <w:noWrap/>
            <w:vAlign w:val="center"/>
            <w:hideMark/>
          </w:tcPr>
          <w:p w14:paraId="261A0540" w14:textId="77777777" w:rsidR="008E65F8" w:rsidRPr="008E65F8" w:rsidRDefault="008E65F8" w:rsidP="008E65F8">
            <w:pPr>
              <w:spacing w:after="0" w:line="240" w:lineRule="auto"/>
              <w:jc w:val="right"/>
              <w:rPr>
                <w:rFonts w:cs="Times New Roman"/>
                <w:b/>
                <w:bCs/>
                <w:color w:val="000000"/>
                <w:sz w:val="20"/>
                <w:szCs w:val="20"/>
              </w:rPr>
            </w:pPr>
            <w:r w:rsidRPr="008E65F8">
              <w:rPr>
                <w:rFonts w:cs="Times New Roman"/>
                <w:b/>
                <w:bCs/>
                <w:color w:val="000000"/>
                <w:sz w:val="20"/>
                <w:szCs w:val="20"/>
              </w:rPr>
              <w:t xml:space="preserve">         11.6 </w:t>
            </w:r>
          </w:p>
        </w:tc>
        <w:tc>
          <w:tcPr>
            <w:tcW w:w="800" w:type="dxa"/>
            <w:tcBorders>
              <w:top w:val="nil"/>
              <w:left w:val="nil"/>
              <w:bottom w:val="single" w:sz="4" w:space="0" w:color="auto"/>
              <w:right w:val="single" w:sz="4" w:space="0" w:color="auto"/>
            </w:tcBorders>
            <w:noWrap/>
            <w:vAlign w:val="center"/>
            <w:hideMark/>
          </w:tcPr>
          <w:p w14:paraId="4F4821DF" w14:textId="77777777" w:rsidR="008E65F8" w:rsidRPr="008E65F8" w:rsidRDefault="008E65F8" w:rsidP="008E65F8">
            <w:pPr>
              <w:spacing w:after="0" w:line="240" w:lineRule="auto"/>
              <w:jc w:val="right"/>
              <w:rPr>
                <w:rFonts w:cs="Times New Roman"/>
                <w:b/>
                <w:bCs/>
                <w:color w:val="000000"/>
                <w:sz w:val="20"/>
                <w:szCs w:val="20"/>
              </w:rPr>
            </w:pPr>
            <w:r w:rsidRPr="008E65F8">
              <w:rPr>
                <w:rFonts w:cs="Times New Roman"/>
                <w:b/>
                <w:bCs/>
                <w:color w:val="000000"/>
                <w:sz w:val="20"/>
                <w:szCs w:val="20"/>
              </w:rPr>
              <w:t xml:space="preserve">       12.1 </w:t>
            </w:r>
          </w:p>
        </w:tc>
        <w:tc>
          <w:tcPr>
            <w:tcW w:w="740" w:type="dxa"/>
            <w:tcBorders>
              <w:top w:val="nil"/>
              <w:left w:val="nil"/>
              <w:bottom w:val="single" w:sz="4" w:space="0" w:color="auto"/>
              <w:right w:val="single" w:sz="4" w:space="0" w:color="auto"/>
            </w:tcBorders>
            <w:noWrap/>
            <w:vAlign w:val="center"/>
            <w:hideMark/>
          </w:tcPr>
          <w:p w14:paraId="1D4835A4" w14:textId="77777777" w:rsidR="008E65F8" w:rsidRPr="008E65F8" w:rsidRDefault="008E65F8" w:rsidP="008E65F8">
            <w:pPr>
              <w:spacing w:after="0" w:line="240" w:lineRule="auto"/>
              <w:jc w:val="right"/>
              <w:rPr>
                <w:rFonts w:cs="Times New Roman"/>
                <w:b/>
                <w:bCs/>
                <w:color w:val="000000"/>
                <w:sz w:val="20"/>
                <w:szCs w:val="20"/>
              </w:rPr>
            </w:pPr>
            <w:r w:rsidRPr="008E65F8">
              <w:rPr>
                <w:rFonts w:cs="Times New Roman"/>
                <w:b/>
                <w:bCs/>
                <w:color w:val="000000"/>
                <w:sz w:val="20"/>
                <w:szCs w:val="20"/>
              </w:rPr>
              <w:t xml:space="preserve">     12.8 </w:t>
            </w:r>
          </w:p>
        </w:tc>
        <w:tc>
          <w:tcPr>
            <w:tcW w:w="800" w:type="dxa"/>
            <w:tcBorders>
              <w:top w:val="nil"/>
              <w:left w:val="nil"/>
              <w:bottom w:val="single" w:sz="4" w:space="0" w:color="auto"/>
              <w:right w:val="single" w:sz="4" w:space="0" w:color="auto"/>
            </w:tcBorders>
            <w:noWrap/>
            <w:vAlign w:val="center"/>
            <w:hideMark/>
          </w:tcPr>
          <w:p w14:paraId="763E8EF2" w14:textId="77777777" w:rsidR="008E65F8" w:rsidRPr="008E65F8" w:rsidRDefault="008E65F8" w:rsidP="008E65F8">
            <w:pPr>
              <w:spacing w:after="0" w:line="240" w:lineRule="auto"/>
              <w:jc w:val="right"/>
              <w:rPr>
                <w:rFonts w:cs="Times New Roman"/>
                <w:b/>
                <w:bCs/>
                <w:color w:val="000000"/>
                <w:sz w:val="20"/>
                <w:szCs w:val="20"/>
              </w:rPr>
            </w:pPr>
            <w:r w:rsidRPr="008E65F8">
              <w:rPr>
                <w:rFonts w:cs="Times New Roman"/>
                <w:b/>
                <w:bCs/>
                <w:color w:val="000000"/>
                <w:sz w:val="20"/>
                <w:szCs w:val="20"/>
              </w:rPr>
              <w:t xml:space="preserve">       13.1 </w:t>
            </w:r>
          </w:p>
        </w:tc>
        <w:tc>
          <w:tcPr>
            <w:tcW w:w="800" w:type="dxa"/>
            <w:tcBorders>
              <w:top w:val="nil"/>
              <w:left w:val="nil"/>
              <w:bottom w:val="single" w:sz="4" w:space="0" w:color="auto"/>
              <w:right w:val="single" w:sz="4" w:space="0" w:color="auto"/>
            </w:tcBorders>
            <w:noWrap/>
            <w:vAlign w:val="center"/>
            <w:hideMark/>
          </w:tcPr>
          <w:p w14:paraId="58FEC6DC" w14:textId="77777777" w:rsidR="008E65F8" w:rsidRPr="008E65F8" w:rsidRDefault="008E65F8" w:rsidP="008E65F8">
            <w:pPr>
              <w:spacing w:after="0" w:line="240" w:lineRule="auto"/>
              <w:jc w:val="right"/>
              <w:rPr>
                <w:rFonts w:cs="Times New Roman"/>
                <w:b/>
                <w:bCs/>
                <w:color w:val="FF0000"/>
                <w:sz w:val="20"/>
                <w:szCs w:val="20"/>
              </w:rPr>
            </w:pPr>
            <w:r w:rsidRPr="008E65F8">
              <w:rPr>
                <w:rFonts w:cs="Times New Roman"/>
                <w:b/>
                <w:bCs/>
                <w:color w:val="FF0000"/>
                <w:sz w:val="20"/>
                <w:szCs w:val="20"/>
              </w:rPr>
              <w:t xml:space="preserve">       16.9 </w:t>
            </w:r>
          </w:p>
        </w:tc>
        <w:tc>
          <w:tcPr>
            <w:tcW w:w="800" w:type="dxa"/>
            <w:tcBorders>
              <w:top w:val="nil"/>
              <w:left w:val="nil"/>
              <w:bottom w:val="single" w:sz="4" w:space="0" w:color="auto"/>
              <w:right w:val="single" w:sz="4" w:space="0" w:color="auto"/>
            </w:tcBorders>
            <w:noWrap/>
            <w:vAlign w:val="center"/>
            <w:hideMark/>
          </w:tcPr>
          <w:p w14:paraId="411FC3F5" w14:textId="77777777" w:rsidR="008E65F8" w:rsidRPr="008E65F8" w:rsidRDefault="008E65F8" w:rsidP="008E65F8">
            <w:pPr>
              <w:spacing w:after="0" w:line="240" w:lineRule="auto"/>
              <w:jc w:val="right"/>
              <w:rPr>
                <w:rFonts w:cs="Times New Roman"/>
                <w:b/>
                <w:bCs/>
                <w:color w:val="FF0000"/>
                <w:sz w:val="20"/>
                <w:szCs w:val="20"/>
              </w:rPr>
            </w:pPr>
            <w:r w:rsidRPr="008E65F8">
              <w:rPr>
                <w:rFonts w:cs="Times New Roman"/>
                <w:b/>
                <w:bCs/>
                <w:color w:val="FF0000"/>
                <w:sz w:val="20"/>
                <w:szCs w:val="20"/>
              </w:rPr>
              <w:t xml:space="preserve">       17.3 </w:t>
            </w:r>
          </w:p>
        </w:tc>
        <w:tc>
          <w:tcPr>
            <w:tcW w:w="700" w:type="dxa"/>
            <w:tcBorders>
              <w:top w:val="nil"/>
              <w:left w:val="nil"/>
              <w:bottom w:val="single" w:sz="4" w:space="0" w:color="auto"/>
              <w:right w:val="single" w:sz="4" w:space="0" w:color="auto"/>
            </w:tcBorders>
            <w:noWrap/>
            <w:vAlign w:val="center"/>
            <w:hideMark/>
          </w:tcPr>
          <w:p w14:paraId="7AAD6644" w14:textId="77777777" w:rsidR="008E65F8" w:rsidRPr="008E65F8" w:rsidRDefault="008E65F8" w:rsidP="008E65F8">
            <w:pPr>
              <w:spacing w:after="0" w:line="240" w:lineRule="auto"/>
              <w:jc w:val="right"/>
              <w:rPr>
                <w:rFonts w:cs="Times New Roman"/>
                <w:b/>
                <w:bCs/>
                <w:color w:val="00B050"/>
                <w:sz w:val="20"/>
                <w:szCs w:val="20"/>
              </w:rPr>
            </w:pPr>
            <w:r w:rsidRPr="008E65F8">
              <w:rPr>
                <w:rFonts w:cs="Times New Roman"/>
                <w:b/>
                <w:bCs/>
                <w:color w:val="00B050"/>
                <w:sz w:val="20"/>
                <w:szCs w:val="20"/>
              </w:rPr>
              <w:t xml:space="preserve">    18.0 </w:t>
            </w:r>
          </w:p>
        </w:tc>
      </w:tr>
      <w:tr w:rsidR="008E65F8" w:rsidRPr="008E65F8" w14:paraId="20E30973" w14:textId="77777777" w:rsidTr="008E65F8">
        <w:trPr>
          <w:trHeight w:val="315"/>
        </w:trPr>
        <w:tc>
          <w:tcPr>
            <w:tcW w:w="2860" w:type="dxa"/>
            <w:tcBorders>
              <w:top w:val="nil"/>
              <w:left w:val="single" w:sz="4" w:space="0" w:color="auto"/>
              <w:bottom w:val="single" w:sz="4" w:space="0" w:color="auto"/>
              <w:right w:val="single" w:sz="4" w:space="0" w:color="auto"/>
            </w:tcBorders>
            <w:noWrap/>
            <w:vAlign w:val="center"/>
            <w:hideMark/>
          </w:tcPr>
          <w:p w14:paraId="5406DDD6" w14:textId="77777777" w:rsidR="008E65F8" w:rsidRPr="008E65F8" w:rsidRDefault="008E65F8" w:rsidP="008E65F8">
            <w:pPr>
              <w:spacing w:after="0" w:line="240" w:lineRule="auto"/>
              <w:rPr>
                <w:rFonts w:cs="Times New Roman"/>
                <w:color w:val="000000"/>
                <w:sz w:val="20"/>
                <w:szCs w:val="20"/>
              </w:rPr>
            </w:pPr>
            <w:r w:rsidRPr="008E65F8">
              <w:rPr>
                <w:rFonts w:cs="Times New Roman"/>
                <w:color w:val="000000"/>
                <w:sz w:val="20"/>
                <w:szCs w:val="20"/>
              </w:rPr>
              <w:t>- Bán lẻ hàng hóa</w:t>
            </w:r>
          </w:p>
        </w:tc>
        <w:tc>
          <w:tcPr>
            <w:tcW w:w="780" w:type="dxa"/>
            <w:tcBorders>
              <w:top w:val="nil"/>
              <w:left w:val="nil"/>
              <w:bottom w:val="single" w:sz="4" w:space="0" w:color="auto"/>
              <w:right w:val="single" w:sz="4" w:space="0" w:color="auto"/>
            </w:tcBorders>
            <w:shd w:val="clear" w:color="000000" w:fill="FFFFFF"/>
            <w:noWrap/>
            <w:vAlign w:val="center"/>
            <w:hideMark/>
          </w:tcPr>
          <w:p w14:paraId="26794E6F"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9.30 </w:t>
            </w:r>
          </w:p>
        </w:tc>
        <w:tc>
          <w:tcPr>
            <w:tcW w:w="780" w:type="dxa"/>
            <w:tcBorders>
              <w:top w:val="nil"/>
              <w:left w:val="nil"/>
              <w:bottom w:val="single" w:sz="4" w:space="0" w:color="auto"/>
              <w:right w:val="single" w:sz="4" w:space="0" w:color="auto"/>
            </w:tcBorders>
            <w:shd w:val="clear" w:color="000000" w:fill="FFFFFF"/>
            <w:noWrap/>
            <w:vAlign w:val="center"/>
            <w:hideMark/>
          </w:tcPr>
          <w:p w14:paraId="16C2BD30"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9.26 </w:t>
            </w:r>
          </w:p>
        </w:tc>
        <w:tc>
          <w:tcPr>
            <w:tcW w:w="920" w:type="dxa"/>
            <w:tcBorders>
              <w:top w:val="nil"/>
              <w:left w:val="nil"/>
              <w:bottom w:val="single" w:sz="4" w:space="0" w:color="auto"/>
              <w:right w:val="single" w:sz="4" w:space="0" w:color="auto"/>
            </w:tcBorders>
            <w:noWrap/>
            <w:vAlign w:val="center"/>
            <w:hideMark/>
          </w:tcPr>
          <w:p w14:paraId="47E08B24"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9.4 </w:t>
            </w:r>
          </w:p>
        </w:tc>
        <w:tc>
          <w:tcPr>
            <w:tcW w:w="800" w:type="dxa"/>
            <w:tcBorders>
              <w:top w:val="nil"/>
              <w:left w:val="nil"/>
              <w:bottom w:val="single" w:sz="4" w:space="0" w:color="auto"/>
              <w:right w:val="single" w:sz="4" w:space="0" w:color="auto"/>
            </w:tcBorders>
            <w:noWrap/>
            <w:vAlign w:val="center"/>
            <w:hideMark/>
          </w:tcPr>
          <w:p w14:paraId="0C46C078"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10.1 </w:t>
            </w:r>
          </w:p>
        </w:tc>
        <w:tc>
          <w:tcPr>
            <w:tcW w:w="740" w:type="dxa"/>
            <w:tcBorders>
              <w:top w:val="nil"/>
              <w:left w:val="nil"/>
              <w:bottom w:val="single" w:sz="4" w:space="0" w:color="auto"/>
              <w:right w:val="single" w:sz="4" w:space="0" w:color="auto"/>
            </w:tcBorders>
            <w:noWrap/>
            <w:vAlign w:val="center"/>
            <w:hideMark/>
          </w:tcPr>
          <w:p w14:paraId="11526DA6"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10.4 </w:t>
            </w:r>
          </w:p>
        </w:tc>
        <w:tc>
          <w:tcPr>
            <w:tcW w:w="800" w:type="dxa"/>
            <w:tcBorders>
              <w:top w:val="nil"/>
              <w:left w:val="nil"/>
              <w:bottom w:val="single" w:sz="4" w:space="0" w:color="auto"/>
              <w:right w:val="single" w:sz="4" w:space="0" w:color="auto"/>
            </w:tcBorders>
            <w:noWrap/>
            <w:vAlign w:val="center"/>
            <w:hideMark/>
          </w:tcPr>
          <w:p w14:paraId="224539AC"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10.5 </w:t>
            </w:r>
          </w:p>
        </w:tc>
        <w:tc>
          <w:tcPr>
            <w:tcW w:w="800" w:type="dxa"/>
            <w:tcBorders>
              <w:top w:val="nil"/>
              <w:left w:val="nil"/>
              <w:bottom w:val="single" w:sz="4" w:space="0" w:color="auto"/>
              <w:right w:val="single" w:sz="4" w:space="0" w:color="auto"/>
            </w:tcBorders>
            <w:noWrap/>
            <w:vAlign w:val="center"/>
            <w:hideMark/>
          </w:tcPr>
          <w:p w14:paraId="54C23015"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10.7 </w:t>
            </w:r>
          </w:p>
        </w:tc>
        <w:tc>
          <w:tcPr>
            <w:tcW w:w="800" w:type="dxa"/>
            <w:tcBorders>
              <w:top w:val="nil"/>
              <w:left w:val="nil"/>
              <w:bottom w:val="single" w:sz="4" w:space="0" w:color="auto"/>
              <w:right w:val="single" w:sz="4" w:space="0" w:color="auto"/>
            </w:tcBorders>
            <w:noWrap/>
            <w:vAlign w:val="center"/>
            <w:hideMark/>
          </w:tcPr>
          <w:p w14:paraId="38BB831A"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11.0 </w:t>
            </w:r>
          </w:p>
        </w:tc>
        <w:tc>
          <w:tcPr>
            <w:tcW w:w="700" w:type="dxa"/>
            <w:tcBorders>
              <w:top w:val="nil"/>
              <w:left w:val="nil"/>
              <w:bottom w:val="single" w:sz="4" w:space="0" w:color="auto"/>
              <w:right w:val="single" w:sz="4" w:space="0" w:color="auto"/>
            </w:tcBorders>
            <w:noWrap/>
            <w:vAlign w:val="center"/>
            <w:hideMark/>
          </w:tcPr>
          <w:p w14:paraId="0CA13E63" w14:textId="77777777" w:rsidR="008E65F8" w:rsidRPr="008E65F8" w:rsidRDefault="008E65F8" w:rsidP="008E65F8">
            <w:pPr>
              <w:spacing w:after="0" w:line="240" w:lineRule="auto"/>
              <w:jc w:val="right"/>
              <w:rPr>
                <w:rFonts w:cs="Times New Roman"/>
                <w:i/>
                <w:iCs/>
                <w:color w:val="00B050"/>
                <w:sz w:val="20"/>
                <w:szCs w:val="20"/>
              </w:rPr>
            </w:pPr>
            <w:r w:rsidRPr="008E65F8">
              <w:rPr>
                <w:rFonts w:cs="Times New Roman"/>
                <w:i/>
                <w:iCs/>
                <w:color w:val="00B050"/>
                <w:sz w:val="20"/>
                <w:szCs w:val="20"/>
              </w:rPr>
              <w:t xml:space="preserve">    11.3 </w:t>
            </w:r>
          </w:p>
        </w:tc>
      </w:tr>
      <w:tr w:rsidR="008E65F8" w:rsidRPr="008E65F8" w14:paraId="502CAD6F" w14:textId="77777777" w:rsidTr="008E65F8">
        <w:trPr>
          <w:trHeight w:val="315"/>
        </w:trPr>
        <w:tc>
          <w:tcPr>
            <w:tcW w:w="2860" w:type="dxa"/>
            <w:tcBorders>
              <w:top w:val="nil"/>
              <w:left w:val="single" w:sz="4" w:space="0" w:color="auto"/>
              <w:bottom w:val="single" w:sz="4" w:space="0" w:color="auto"/>
              <w:right w:val="single" w:sz="4" w:space="0" w:color="auto"/>
            </w:tcBorders>
            <w:noWrap/>
            <w:vAlign w:val="center"/>
            <w:hideMark/>
          </w:tcPr>
          <w:p w14:paraId="40EE3E12" w14:textId="77777777" w:rsidR="008E65F8" w:rsidRPr="008E65F8" w:rsidRDefault="008E65F8" w:rsidP="008E65F8">
            <w:pPr>
              <w:spacing w:after="0" w:line="240" w:lineRule="auto"/>
              <w:rPr>
                <w:rFonts w:cs="Times New Roman"/>
                <w:color w:val="000000"/>
                <w:sz w:val="20"/>
                <w:szCs w:val="20"/>
              </w:rPr>
            </w:pPr>
            <w:r w:rsidRPr="008E65F8">
              <w:rPr>
                <w:rFonts w:cs="Times New Roman"/>
                <w:color w:val="000000"/>
                <w:sz w:val="20"/>
                <w:szCs w:val="20"/>
              </w:rPr>
              <w:t>- Dịch vụ lưu trú, ăn uống</w:t>
            </w:r>
          </w:p>
        </w:tc>
        <w:tc>
          <w:tcPr>
            <w:tcW w:w="780" w:type="dxa"/>
            <w:tcBorders>
              <w:top w:val="nil"/>
              <w:left w:val="nil"/>
              <w:bottom w:val="single" w:sz="4" w:space="0" w:color="auto"/>
              <w:right w:val="single" w:sz="4" w:space="0" w:color="auto"/>
            </w:tcBorders>
            <w:shd w:val="clear" w:color="000000" w:fill="FFFFFF"/>
            <w:noWrap/>
            <w:vAlign w:val="center"/>
            <w:hideMark/>
          </w:tcPr>
          <w:p w14:paraId="0ED00259"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10.59 </w:t>
            </w:r>
          </w:p>
        </w:tc>
        <w:tc>
          <w:tcPr>
            <w:tcW w:w="780" w:type="dxa"/>
            <w:tcBorders>
              <w:top w:val="nil"/>
              <w:left w:val="nil"/>
              <w:bottom w:val="single" w:sz="4" w:space="0" w:color="auto"/>
              <w:right w:val="single" w:sz="4" w:space="0" w:color="auto"/>
            </w:tcBorders>
            <w:shd w:val="clear" w:color="000000" w:fill="FFFFFF"/>
            <w:noWrap/>
            <w:vAlign w:val="center"/>
            <w:hideMark/>
          </w:tcPr>
          <w:p w14:paraId="5CF6C096"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10.39 </w:t>
            </w:r>
          </w:p>
        </w:tc>
        <w:tc>
          <w:tcPr>
            <w:tcW w:w="920" w:type="dxa"/>
            <w:tcBorders>
              <w:top w:val="nil"/>
              <w:left w:val="nil"/>
              <w:bottom w:val="single" w:sz="4" w:space="0" w:color="auto"/>
              <w:right w:val="single" w:sz="4" w:space="0" w:color="auto"/>
            </w:tcBorders>
            <w:noWrap/>
            <w:vAlign w:val="center"/>
            <w:hideMark/>
          </w:tcPr>
          <w:p w14:paraId="01471370"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10.3 </w:t>
            </w:r>
          </w:p>
        </w:tc>
        <w:tc>
          <w:tcPr>
            <w:tcW w:w="800" w:type="dxa"/>
            <w:tcBorders>
              <w:top w:val="nil"/>
              <w:left w:val="nil"/>
              <w:bottom w:val="single" w:sz="4" w:space="0" w:color="auto"/>
              <w:right w:val="single" w:sz="4" w:space="0" w:color="auto"/>
            </w:tcBorders>
            <w:noWrap/>
            <w:vAlign w:val="center"/>
            <w:hideMark/>
          </w:tcPr>
          <w:p w14:paraId="1EC1541B"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10.9 </w:t>
            </w:r>
          </w:p>
        </w:tc>
        <w:tc>
          <w:tcPr>
            <w:tcW w:w="740" w:type="dxa"/>
            <w:tcBorders>
              <w:top w:val="nil"/>
              <w:left w:val="nil"/>
              <w:bottom w:val="single" w:sz="4" w:space="0" w:color="auto"/>
              <w:right w:val="single" w:sz="4" w:space="0" w:color="auto"/>
            </w:tcBorders>
            <w:noWrap/>
            <w:vAlign w:val="center"/>
            <w:hideMark/>
          </w:tcPr>
          <w:p w14:paraId="79C44DEC"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14.0 </w:t>
            </w:r>
          </w:p>
        </w:tc>
        <w:tc>
          <w:tcPr>
            <w:tcW w:w="800" w:type="dxa"/>
            <w:tcBorders>
              <w:top w:val="nil"/>
              <w:left w:val="nil"/>
              <w:bottom w:val="single" w:sz="4" w:space="0" w:color="auto"/>
              <w:right w:val="single" w:sz="4" w:space="0" w:color="auto"/>
            </w:tcBorders>
            <w:noWrap/>
            <w:vAlign w:val="center"/>
            <w:hideMark/>
          </w:tcPr>
          <w:p w14:paraId="7AEE5253"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17.2 </w:t>
            </w:r>
          </w:p>
        </w:tc>
        <w:tc>
          <w:tcPr>
            <w:tcW w:w="800" w:type="dxa"/>
            <w:tcBorders>
              <w:top w:val="nil"/>
              <w:left w:val="nil"/>
              <w:bottom w:val="single" w:sz="4" w:space="0" w:color="auto"/>
              <w:right w:val="single" w:sz="4" w:space="0" w:color="auto"/>
            </w:tcBorders>
            <w:noWrap/>
            <w:vAlign w:val="center"/>
            <w:hideMark/>
          </w:tcPr>
          <w:p w14:paraId="23D93EDA"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15.7 </w:t>
            </w:r>
          </w:p>
        </w:tc>
        <w:tc>
          <w:tcPr>
            <w:tcW w:w="800" w:type="dxa"/>
            <w:tcBorders>
              <w:top w:val="nil"/>
              <w:left w:val="nil"/>
              <w:bottom w:val="single" w:sz="4" w:space="0" w:color="auto"/>
              <w:right w:val="single" w:sz="4" w:space="0" w:color="auto"/>
            </w:tcBorders>
            <w:noWrap/>
            <w:vAlign w:val="center"/>
            <w:hideMark/>
          </w:tcPr>
          <w:p w14:paraId="604CFF0B"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15.5 </w:t>
            </w:r>
          </w:p>
        </w:tc>
        <w:tc>
          <w:tcPr>
            <w:tcW w:w="700" w:type="dxa"/>
            <w:tcBorders>
              <w:top w:val="nil"/>
              <w:left w:val="nil"/>
              <w:bottom w:val="single" w:sz="4" w:space="0" w:color="auto"/>
              <w:right w:val="single" w:sz="4" w:space="0" w:color="auto"/>
            </w:tcBorders>
            <w:noWrap/>
            <w:vAlign w:val="center"/>
            <w:hideMark/>
          </w:tcPr>
          <w:p w14:paraId="04E13EA3" w14:textId="77777777" w:rsidR="008E65F8" w:rsidRPr="008E65F8" w:rsidRDefault="008E65F8" w:rsidP="008E65F8">
            <w:pPr>
              <w:spacing w:after="0" w:line="240" w:lineRule="auto"/>
              <w:jc w:val="right"/>
              <w:rPr>
                <w:rFonts w:cs="Times New Roman"/>
                <w:i/>
                <w:iCs/>
                <w:color w:val="00B050"/>
                <w:sz w:val="20"/>
                <w:szCs w:val="20"/>
              </w:rPr>
            </w:pPr>
            <w:r w:rsidRPr="008E65F8">
              <w:rPr>
                <w:rFonts w:cs="Times New Roman"/>
                <w:i/>
                <w:iCs/>
                <w:color w:val="00B050"/>
                <w:sz w:val="20"/>
                <w:szCs w:val="20"/>
              </w:rPr>
              <w:t xml:space="preserve">    16.9 </w:t>
            </w:r>
          </w:p>
        </w:tc>
      </w:tr>
      <w:tr w:rsidR="008E65F8" w:rsidRPr="008E65F8" w14:paraId="2EDA147D" w14:textId="77777777" w:rsidTr="008E65F8">
        <w:trPr>
          <w:trHeight w:val="315"/>
        </w:trPr>
        <w:tc>
          <w:tcPr>
            <w:tcW w:w="2860" w:type="dxa"/>
            <w:tcBorders>
              <w:top w:val="nil"/>
              <w:left w:val="single" w:sz="4" w:space="0" w:color="auto"/>
              <w:bottom w:val="single" w:sz="4" w:space="0" w:color="auto"/>
              <w:right w:val="single" w:sz="4" w:space="0" w:color="auto"/>
            </w:tcBorders>
            <w:noWrap/>
            <w:vAlign w:val="center"/>
            <w:hideMark/>
          </w:tcPr>
          <w:p w14:paraId="5D065A55" w14:textId="77777777" w:rsidR="008E65F8" w:rsidRPr="008E65F8" w:rsidRDefault="008E65F8" w:rsidP="008E65F8">
            <w:pPr>
              <w:spacing w:after="0" w:line="240" w:lineRule="auto"/>
              <w:rPr>
                <w:rFonts w:cs="Times New Roman"/>
                <w:color w:val="000000"/>
                <w:sz w:val="20"/>
                <w:szCs w:val="20"/>
              </w:rPr>
            </w:pPr>
            <w:r w:rsidRPr="008E65F8">
              <w:rPr>
                <w:rFonts w:cs="Times New Roman"/>
                <w:color w:val="000000"/>
                <w:sz w:val="20"/>
                <w:szCs w:val="20"/>
              </w:rPr>
              <w:t>- Dịch vụ và du lịch</w:t>
            </w:r>
          </w:p>
        </w:tc>
        <w:tc>
          <w:tcPr>
            <w:tcW w:w="780" w:type="dxa"/>
            <w:tcBorders>
              <w:top w:val="nil"/>
              <w:left w:val="nil"/>
              <w:bottom w:val="single" w:sz="4" w:space="0" w:color="auto"/>
              <w:right w:val="single" w:sz="4" w:space="0" w:color="auto"/>
            </w:tcBorders>
            <w:shd w:val="clear" w:color="000000" w:fill="FFFFFF"/>
            <w:noWrap/>
            <w:vAlign w:val="center"/>
            <w:hideMark/>
          </w:tcPr>
          <w:p w14:paraId="57C45501"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27.22 </w:t>
            </w:r>
          </w:p>
        </w:tc>
        <w:tc>
          <w:tcPr>
            <w:tcW w:w="780" w:type="dxa"/>
            <w:tcBorders>
              <w:top w:val="nil"/>
              <w:left w:val="nil"/>
              <w:bottom w:val="single" w:sz="4" w:space="0" w:color="auto"/>
              <w:right w:val="single" w:sz="4" w:space="0" w:color="auto"/>
            </w:tcBorders>
            <w:shd w:val="clear" w:color="000000" w:fill="FFFFFF"/>
            <w:noWrap/>
            <w:vAlign w:val="center"/>
            <w:hideMark/>
          </w:tcPr>
          <w:p w14:paraId="21FDF74F"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26.67 </w:t>
            </w:r>
          </w:p>
        </w:tc>
        <w:tc>
          <w:tcPr>
            <w:tcW w:w="920" w:type="dxa"/>
            <w:tcBorders>
              <w:top w:val="nil"/>
              <w:left w:val="nil"/>
              <w:bottom w:val="single" w:sz="4" w:space="0" w:color="auto"/>
              <w:right w:val="single" w:sz="4" w:space="0" w:color="auto"/>
            </w:tcBorders>
            <w:noWrap/>
            <w:vAlign w:val="center"/>
            <w:hideMark/>
          </w:tcPr>
          <w:p w14:paraId="2705536A"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26.4 </w:t>
            </w:r>
          </w:p>
        </w:tc>
        <w:tc>
          <w:tcPr>
            <w:tcW w:w="800" w:type="dxa"/>
            <w:tcBorders>
              <w:top w:val="nil"/>
              <w:left w:val="nil"/>
              <w:bottom w:val="single" w:sz="4" w:space="0" w:color="auto"/>
              <w:right w:val="single" w:sz="4" w:space="0" w:color="auto"/>
            </w:tcBorders>
            <w:noWrap/>
            <w:vAlign w:val="center"/>
            <w:hideMark/>
          </w:tcPr>
          <w:p w14:paraId="125DC873"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26.8 </w:t>
            </w:r>
          </w:p>
        </w:tc>
        <w:tc>
          <w:tcPr>
            <w:tcW w:w="740" w:type="dxa"/>
            <w:tcBorders>
              <w:top w:val="nil"/>
              <w:left w:val="nil"/>
              <w:bottom w:val="single" w:sz="4" w:space="0" w:color="auto"/>
              <w:right w:val="single" w:sz="4" w:space="0" w:color="auto"/>
            </w:tcBorders>
            <w:noWrap/>
            <w:vAlign w:val="center"/>
            <w:hideMark/>
          </w:tcPr>
          <w:p w14:paraId="32DFAD6F"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34.1 </w:t>
            </w:r>
          </w:p>
        </w:tc>
        <w:tc>
          <w:tcPr>
            <w:tcW w:w="800" w:type="dxa"/>
            <w:tcBorders>
              <w:top w:val="nil"/>
              <w:left w:val="nil"/>
              <w:bottom w:val="single" w:sz="4" w:space="0" w:color="auto"/>
              <w:right w:val="single" w:sz="4" w:space="0" w:color="auto"/>
            </w:tcBorders>
            <w:noWrap/>
            <w:vAlign w:val="center"/>
            <w:hideMark/>
          </w:tcPr>
          <w:p w14:paraId="4A0D4401"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27.6 </w:t>
            </w:r>
          </w:p>
        </w:tc>
        <w:tc>
          <w:tcPr>
            <w:tcW w:w="800" w:type="dxa"/>
            <w:tcBorders>
              <w:top w:val="nil"/>
              <w:left w:val="nil"/>
              <w:bottom w:val="single" w:sz="4" w:space="0" w:color="auto"/>
              <w:right w:val="single" w:sz="4" w:space="0" w:color="auto"/>
            </w:tcBorders>
            <w:noWrap/>
            <w:vAlign w:val="center"/>
            <w:hideMark/>
          </w:tcPr>
          <w:p w14:paraId="79F6BB8B"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25.8 </w:t>
            </w:r>
          </w:p>
        </w:tc>
        <w:tc>
          <w:tcPr>
            <w:tcW w:w="800" w:type="dxa"/>
            <w:tcBorders>
              <w:top w:val="nil"/>
              <w:left w:val="nil"/>
              <w:bottom w:val="single" w:sz="4" w:space="0" w:color="auto"/>
              <w:right w:val="single" w:sz="4" w:space="0" w:color="auto"/>
            </w:tcBorders>
            <w:noWrap/>
            <w:vAlign w:val="center"/>
            <w:hideMark/>
          </w:tcPr>
          <w:p w14:paraId="0985B3E4" w14:textId="77777777" w:rsidR="008E65F8" w:rsidRPr="008E65F8" w:rsidRDefault="008E65F8" w:rsidP="008E65F8">
            <w:pPr>
              <w:spacing w:after="0" w:line="240" w:lineRule="auto"/>
              <w:jc w:val="right"/>
              <w:rPr>
                <w:rFonts w:cs="Times New Roman"/>
                <w:i/>
                <w:iCs/>
                <w:color w:val="000000"/>
                <w:sz w:val="20"/>
                <w:szCs w:val="20"/>
              </w:rPr>
            </w:pPr>
            <w:r w:rsidRPr="008E65F8">
              <w:rPr>
                <w:rFonts w:cs="Times New Roman"/>
                <w:i/>
                <w:iCs/>
                <w:color w:val="000000"/>
                <w:sz w:val="20"/>
                <w:szCs w:val="20"/>
              </w:rPr>
              <w:t xml:space="preserve">      25.8 </w:t>
            </w:r>
          </w:p>
        </w:tc>
        <w:tc>
          <w:tcPr>
            <w:tcW w:w="700" w:type="dxa"/>
            <w:tcBorders>
              <w:top w:val="nil"/>
              <w:left w:val="nil"/>
              <w:bottom w:val="single" w:sz="4" w:space="0" w:color="auto"/>
              <w:right w:val="single" w:sz="4" w:space="0" w:color="auto"/>
            </w:tcBorders>
            <w:noWrap/>
            <w:vAlign w:val="center"/>
            <w:hideMark/>
          </w:tcPr>
          <w:p w14:paraId="6952F6FC" w14:textId="77777777" w:rsidR="008E65F8" w:rsidRPr="008E65F8" w:rsidRDefault="008E65F8" w:rsidP="008E65F8">
            <w:pPr>
              <w:spacing w:after="0" w:line="240" w:lineRule="auto"/>
              <w:jc w:val="right"/>
              <w:rPr>
                <w:rFonts w:cs="Times New Roman"/>
                <w:i/>
                <w:iCs/>
                <w:color w:val="00B050"/>
                <w:sz w:val="20"/>
                <w:szCs w:val="20"/>
              </w:rPr>
            </w:pPr>
            <w:r w:rsidRPr="008E65F8">
              <w:rPr>
                <w:rFonts w:cs="Times New Roman"/>
                <w:i/>
                <w:iCs/>
                <w:color w:val="00B050"/>
                <w:sz w:val="20"/>
                <w:szCs w:val="20"/>
              </w:rPr>
              <w:t xml:space="preserve">    26.3 </w:t>
            </w:r>
          </w:p>
        </w:tc>
      </w:tr>
    </w:tbl>
    <w:p w14:paraId="48F2755C" w14:textId="2FB6368B" w:rsidR="00CC6AFC" w:rsidRDefault="00CC6AFC" w:rsidP="008E65F8">
      <w:pPr>
        <w:pStyle w:val="NormalWeb"/>
        <w:spacing w:before="60" w:beforeAutospacing="0" w:after="60" w:afterAutospacing="0" w:line="340" w:lineRule="exact"/>
        <w:ind w:right="283"/>
        <w:jc w:val="center"/>
        <w:rPr>
          <w:b/>
          <w:bCs/>
          <w:noProof/>
          <w:color w:val="000000" w:themeColor="text1"/>
          <w:spacing w:val="-6"/>
          <w:sz w:val="27"/>
          <w:szCs w:val="27"/>
        </w:rPr>
      </w:pPr>
    </w:p>
    <w:p w14:paraId="7CABCDDE" w14:textId="304A1A00" w:rsidR="00CC6AFC" w:rsidRDefault="008E65F8" w:rsidP="00D05CE3">
      <w:pPr>
        <w:pStyle w:val="NormalWeb"/>
        <w:spacing w:before="60" w:beforeAutospacing="0" w:after="60" w:afterAutospacing="0" w:line="340" w:lineRule="exact"/>
        <w:ind w:right="283" w:firstLine="567"/>
        <w:jc w:val="both"/>
        <w:rPr>
          <w:b/>
          <w:bCs/>
          <w:noProof/>
          <w:color w:val="000000" w:themeColor="text1"/>
          <w:spacing w:val="-6"/>
          <w:sz w:val="27"/>
          <w:szCs w:val="27"/>
        </w:rPr>
      </w:pPr>
      <w:bookmarkStart w:id="10" w:name="_Hlk222503169"/>
      <w:r>
        <w:rPr>
          <w:b/>
          <w:bCs/>
          <w:noProof/>
          <w:color w:val="000000" w:themeColor="text1"/>
          <w:spacing w:val="-6"/>
          <w:sz w:val="27"/>
          <w:szCs w:val="27"/>
        </w:rPr>
        <w:t xml:space="preserve">11. Biểu đồ </w:t>
      </w:r>
      <w:r w:rsidRPr="008E65F8">
        <w:rPr>
          <w:b/>
          <w:bCs/>
          <w:noProof/>
          <w:color w:val="000000" w:themeColor="text1"/>
          <w:spacing w:val="-6"/>
          <w:sz w:val="27"/>
          <w:szCs w:val="27"/>
        </w:rPr>
        <w:t xml:space="preserve">Tổng mức BLHH và doanh thu DVTD </w:t>
      </w:r>
      <w:r>
        <w:rPr>
          <w:b/>
          <w:bCs/>
          <w:noProof/>
          <w:color w:val="000000" w:themeColor="text1"/>
          <w:spacing w:val="-6"/>
          <w:sz w:val="27"/>
          <w:szCs w:val="27"/>
        </w:rPr>
        <w:t>so sánh Hà Nội và cả nước</w:t>
      </w:r>
      <w:bookmarkEnd w:id="10"/>
    </w:p>
    <w:p w14:paraId="6C7115AB" w14:textId="722DD997" w:rsidR="008E65F8" w:rsidRDefault="008E65F8"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r>
        <w:rPr>
          <w:noProof/>
          <w14:ligatures w14:val="standardContextual"/>
        </w:rPr>
        <w:drawing>
          <wp:anchor distT="0" distB="0" distL="114300" distR="114300" simplePos="0" relativeHeight="251668480" behindDoc="0" locked="0" layoutInCell="1" allowOverlap="1" wp14:anchorId="2B2EDBB9" wp14:editId="3B15BF64">
            <wp:simplePos x="0" y="0"/>
            <wp:positionH relativeFrom="column">
              <wp:posOffset>45085</wp:posOffset>
            </wp:positionH>
            <wp:positionV relativeFrom="paragraph">
              <wp:posOffset>254635</wp:posOffset>
            </wp:positionV>
            <wp:extent cx="6049010" cy="3462655"/>
            <wp:effectExtent l="0" t="0" r="8890" b="4445"/>
            <wp:wrapSquare wrapText="bothSides"/>
            <wp:docPr id="488418668" name="Chart 1">
              <a:extLst xmlns:a="http://schemas.openxmlformats.org/drawingml/2006/main">
                <a:ext uri="{FF2B5EF4-FFF2-40B4-BE49-F238E27FC236}">
                  <a16:creationId xmlns:a16="http://schemas.microsoft.com/office/drawing/2014/main" id="{00000000-0008-0000-1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7E969135" w14:textId="77777777" w:rsidR="008E65F8" w:rsidRDefault="008E65F8"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46E20190" w14:textId="6511519A" w:rsidR="008E65F8" w:rsidRDefault="005B5F20" w:rsidP="00D05CE3">
      <w:pPr>
        <w:pStyle w:val="NormalWeb"/>
        <w:spacing w:before="60" w:beforeAutospacing="0" w:after="60" w:afterAutospacing="0" w:line="340" w:lineRule="exact"/>
        <w:ind w:right="283" w:firstLine="567"/>
        <w:jc w:val="both"/>
        <w:rPr>
          <w:b/>
          <w:bCs/>
          <w:noProof/>
          <w:color w:val="000000" w:themeColor="text1"/>
          <w:spacing w:val="-6"/>
          <w:sz w:val="27"/>
          <w:szCs w:val="27"/>
        </w:rPr>
      </w:pPr>
      <w:bookmarkStart w:id="11" w:name="_Hlk222503189"/>
      <w:r>
        <w:rPr>
          <w:b/>
          <w:bCs/>
          <w:noProof/>
          <w:color w:val="000000" w:themeColor="text1"/>
          <w:spacing w:val="-6"/>
          <w:sz w:val="27"/>
          <w:szCs w:val="27"/>
        </w:rPr>
        <w:t>12. Biểu tổng kim ngạch xuất, nhập khẩu của Hà Nội và cả nước</w:t>
      </w:r>
    </w:p>
    <w:bookmarkEnd w:id="11"/>
    <w:p w14:paraId="5FE835E3" w14:textId="77777777" w:rsidR="005B5F20" w:rsidRDefault="005B5F20" w:rsidP="008E65F8">
      <w:pPr>
        <w:pStyle w:val="NormalWeb"/>
        <w:spacing w:before="60" w:beforeAutospacing="0" w:after="60" w:afterAutospacing="0" w:line="340" w:lineRule="exact"/>
        <w:ind w:right="283" w:hanging="142"/>
        <w:jc w:val="center"/>
        <w:rPr>
          <w:b/>
          <w:bCs/>
          <w:noProof/>
          <w:color w:val="000000" w:themeColor="text1"/>
          <w:spacing w:val="-6"/>
          <w:sz w:val="27"/>
          <w:szCs w:val="27"/>
        </w:rPr>
      </w:pPr>
    </w:p>
    <w:tbl>
      <w:tblPr>
        <w:tblW w:w="5000" w:type="pct"/>
        <w:tblLook w:val="04A0" w:firstRow="1" w:lastRow="0" w:firstColumn="1" w:lastColumn="0" w:noHBand="0" w:noVBand="1"/>
      </w:tblPr>
      <w:tblGrid>
        <w:gridCol w:w="3259"/>
        <w:gridCol w:w="821"/>
        <w:gridCol w:w="680"/>
        <w:gridCol w:w="680"/>
        <w:gridCol w:w="680"/>
        <w:gridCol w:w="680"/>
        <w:gridCol w:w="679"/>
        <w:gridCol w:w="679"/>
        <w:gridCol w:w="679"/>
        <w:gridCol w:w="679"/>
      </w:tblGrid>
      <w:tr w:rsidR="005B5F20" w:rsidRPr="005B5F20" w14:paraId="7C7EDCDE" w14:textId="77777777" w:rsidTr="005B5F20">
        <w:trPr>
          <w:trHeight w:val="375"/>
          <w:tblHeader/>
        </w:trPr>
        <w:tc>
          <w:tcPr>
            <w:tcW w:w="1711" w:type="pct"/>
            <w:tcBorders>
              <w:top w:val="single" w:sz="4" w:space="0" w:color="auto"/>
              <w:left w:val="single" w:sz="4" w:space="0" w:color="auto"/>
              <w:bottom w:val="single" w:sz="4" w:space="0" w:color="auto"/>
              <w:right w:val="single" w:sz="4" w:space="0" w:color="auto"/>
            </w:tcBorders>
            <w:noWrap/>
            <w:vAlign w:val="center"/>
            <w:hideMark/>
          </w:tcPr>
          <w:p w14:paraId="28820AFF" w14:textId="79598C7B" w:rsidR="005B5F20" w:rsidRPr="005B5F20" w:rsidRDefault="005B5F20" w:rsidP="005B5F20">
            <w:pPr>
              <w:spacing w:after="0" w:line="240" w:lineRule="auto"/>
              <w:jc w:val="center"/>
              <w:rPr>
                <w:rFonts w:cs="Times New Roman"/>
                <w:b/>
                <w:bCs/>
                <w:color w:val="000000"/>
                <w:sz w:val="22"/>
              </w:rPr>
            </w:pPr>
          </w:p>
        </w:tc>
        <w:tc>
          <w:tcPr>
            <w:tcW w:w="431" w:type="pct"/>
            <w:tcBorders>
              <w:top w:val="single" w:sz="4" w:space="0" w:color="auto"/>
              <w:left w:val="nil"/>
              <w:bottom w:val="single" w:sz="4" w:space="0" w:color="auto"/>
              <w:right w:val="single" w:sz="4" w:space="0" w:color="auto"/>
            </w:tcBorders>
            <w:shd w:val="clear" w:color="000000" w:fill="FFFFFF"/>
            <w:noWrap/>
            <w:vAlign w:val="center"/>
            <w:hideMark/>
          </w:tcPr>
          <w:p w14:paraId="1FEC921C" w14:textId="77777777" w:rsidR="005B5F20" w:rsidRPr="005B5F20" w:rsidRDefault="005B5F20" w:rsidP="005B5F20">
            <w:pPr>
              <w:spacing w:after="0" w:line="240" w:lineRule="auto"/>
              <w:jc w:val="center"/>
              <w:rPr>
                <w:rFonts w:cs="Times New Roman"/>
                <w:b/>
                <w:bCs/>
                <w:color w:val="000000"/>
                <w:sz w:val="18"/>
                <w:szCs w:val="18"/>
              </w:rPr>
            </w:pPr>
            <w:r w:rsidRPr="005B5F20">
              <w:rPr>
                <w:rFonts w:cs="Times New Roman"/>
                <w:b/>
                <w:bCs/>
                <w:color w:val="000000"/>
                <w:sz w:val="18"/>
                <w:szCs w:val="18"/>
              </w:rPr>
              <w:t>2017</w:t>
            </w:r>
          </w:p>
        </w:tc>
        <w:tc>
          <w:tcPr>
            <w:tcW w:w="357" w:type="pct"/>
            <w:tcBorders>
              <w:top w:val="single" w:sz="4" w:space="0" w:color="auto"/>
              <w:left w:val="nil"/>
              <w:bottom w:val="single" w:sz="4" w:space="0" w:color="auto"/>
              <w:right w:val="single" w:sz="4" w:space="0" w:color="auto"/>
            </w:tcBorders>
            <w:shd w:val="clear" w:color="000000" w:fill="FFFFFF"/>
            <w:noWrap/>
            <w:vAlign w:val="center"/>
            <w:hideMark/>
          </w:tcPr>
          <w:p w14:paraId="51ADFBDC" w14:textId="77777777" w:rsidR="005B5F20" w:rsidRPr="005B5F20" w:rsidRDefault="005B5F20" w:rsidP="005B5F20">
            <w:pPr>
              <w:spacing w:after="0" w:line="240" w:lineRule="auto"/>
              <w:jc w:val="center"/>
              <w:rPr>
                <w:rFonts w:cs="Times New Roman"/>
                <w:b/>
                <w:bCs/>
                <w:color w:val="000000"/>
                <w:sz w:val="22"/>
              </w:rPr>
            </w:pPr>
            <w:r w:rsidRPr="005B5F20">
              <w:rPr>
                <w:rFonts w:cs="Times New Roman"/>
                <w:b/>
                <w:bCs/>
                <w:color w:val="000000"/>
                <w:sz w:val="22"/>
              </w:rPr>
              <w:t>2018</w:t>
            </w:r>
          </w:p>
        </w:tc>
        <w:tc>
          <w:tcPr>
            <w:tcW w:w="357" w:type="pct"/>
            <w:tcBorders>
              <w:top w:val="single" w:sz="4" w:space="0" w:color="auto"/>
              <w:left w:val="nil"/>
              <w:bottom w:val="single" w:sz="4" w:space="0" w:color="auto"/>
              <w:right w:val="single" w:sz="4" w:space="0" w:color="auto"/>
            </w:tcBorders>
            <w:noWrap/>
            <w:vAlign w:val="center"/>
            <w:hideMark/>
          </w:tcPr>
          <w:p w14:paraId="1AA40FE6" w14:textId="77777777" w:rsidR="005B5F20" w:rsidRPr="005B5F20" w:rsidRDefault="005B5F20" w:rsidP="005B5F20">
            <w:pPr>
              <w:spacing w:after="0" w:line="240" w:lineRule="auto"/>
              <w:jc w:val="center"/>
              <w:rPr>
                <w:rFonts w:cs="Times New Roman"/>
                <w:b/>
                <w:bCs/>
                <w:color w:val="000000"/>
                <w:sz w:val="22"/>
              </w:rPr>
            </w:pPr>
            <w:r w:rsidRPr="005B5F20">
              <w:rPr>
                <w:rFonts w:cs="Times New Roman"/>
                <w:b/>
                <w:bCs/>
                <w:color w:val="000000"/>
                <w:sz w:val="22"/>
              </w:rPr>
              <w:t>2019</w:t>
            </w:r>
          </w:p>
        </w:tc>
        <w:tc>
          <w:tcPr>
            <w:tcW w:w="357" w:type="pct"/>
            <w:tcBorders>
              <w:top w:val="single" w:sz="4" w:space="0" w:color="auto"/>
              <w:left w:val="nil"/>
              <w:bottom w:val="single" w:sz="4" w:space="0" w:color="auto"/>
              <w:right w:val="single" w:sz="4" w:space="0" w:color="auto"/>
            </w:tcBorders>
            <w:noWrap/>
            <w:vAlign w:val="center"/>
            <w:hideMark/>
          </w:tcPr>
          <w:p w14:paraId="2302B064" w14:textId="77777777" w:rsidR="005B5F20" w:rsidRPr="005B5F20" w:rsidRDefault="005B5F20" w:rsidP="005B5F20">
            <w:pPr>
              <w:spacing w:after="0" w:line="240" w:lineRule="auto"/>
              <w:jc w:val="center"/>
              <w:rPr>
                <w:rFonts w:cs="Times New Roman"/>
                <w:b/>
                <w:bCs/>
                <w:color w:val="000000"/>
                <w:sz w:val="22"/>
              </w:rPr>
            </w:pPr>
            <w:r w:rsidRPr="005B5F20">
              <w:rPr>
                <w:rFonts w:cs="Times New Roman"/>
                <w:b/>
                <w:bCs/>
                <w:color w:val="000000"/>
                <w:sz w:val="22"/>
              </w:rPr>
              <w:t>2020</w:t>
            </w:r>
          </w:p>
        </w:tc>
        <w:tc>
          <w:tcPr>
            <w:tcW w:w="357" w:type="pct"/>
            <w:tcBorders>
              <w:top w:val="single" w:sz="4" w:space="0" w:color="auto"/>
              <w:left w:val="nil"/>
              <w:bottom w:val="single" w:sz="4" w:space="0" w:color="auto"/>
              <w:right w:val="single" w:sz="4" w:space="0" w:color="auto"/>
            </w:tcBorders>
            <w:noWrap/>
            <w:vAlign w:val="center"/>
            <w:hideMark/>
          </w:tcPr>
          <w:p w14:paraId="3935AAE5" w14:textId="77777777" w:rsidR="005B5F20" w:rsidRPr="005B5F20" w:rsidRDefault="005B5F20" w:rsidP="005B5F20">
            <w:pPr>
              <w:spacing w:after="0" w:line="240" w:lineRule="auto"/>
              <w:jc w:val="center"/>
              <w:rPr>
                <w:rFonts w:cs="Times New Roman"/>
                <w:b/>
                <w:bCs/>
                <w:color w:val="000000"/>
                <w:sz w:val="22"/>
              </w:rPr>
            </w:pPr>
            <w:r w:rsidRPr="005B5F20">
              <w:rPr>
                <w:rFonts w:cs="Times New Roman"/>
                <w:b/>
                <w:bCs/>
                <w:color w:val="000000"/>
                <w:sz w:val="22"/>
              </w:rPr>
              <w:t>2021</w:t>
            </w:r>
          </w:p>
        </w:tc>
        <w:tc>
          <w:tcPr>
            <w:tcW w:w="357" w:type="pct"/>
            <w:tcBorders>
              <w:top w:val="single" w:sz="4" w:space="0" w:color="auto"/>
              <w:left w:val="nil"/>
              <w:bottom w:val="single" w:sz="4" w:space="0" w:color="auto"/>
              <w:right w:val="single" w:sz="4" w:space="0" w:color="auto"/>
            </w:tcBorders>
            <w:noWrap/>
            <w:vAlign w:val="center"/>
            <w:hideMark/>
          </w:tcPr>
          <w:p w14:paraId="5AE9E05E" w14:textId="77777777" w:rsidR="005B5F20" w:rsidRPr="005B5F20" w:rsidRDefault="005B5F20" w:rsidP="005B5F20">
            <w:pPr>
              <w:spacing w:after="0" w:line="240" w:lineRule="auto"/>
              <w:jc w:val="center"/>
              <w:rPr>
                <w:rFonts w:cs="Times New Roman"/>
                <w:b/>
                <w:bCs/>
                <w:color w:val="000000"/>
                <w:sz w:val="22"/>
              </w:rPr>
            </w:pPr>
            <w:r w:rsidRPr="005B5F20">
              <w:rPr>
                <w:rFonts w:cs="Times New Roman"/>
                <w:b/>
                <w:bCs/>
                <w:color w:val="000000"/>
                <w:sz w:val="22"/>
              </w:rPr>
              <w:t>2022</w:t>
            </w:r>
          </w:p>
        </w:tc>
        <w:tc>
          <w:tcPr>
            <w:tcW w:w="357" w:type="pct"/>
            <w:tcBorders>
              <w:top w:val="single" w:sz="4" w:space="0" w:color="auto"/>
              <w:left w:val="nil"/>
              <w:bottom w:val="single" w:sz="4" w:space="0" w:color="auto"/>
              <w:right w:val="single" w:sz="4" w:space="0" w:color="auto"/>
            </w:tcBorders>
            <w:noWrap/>
            <w:vAlign w:val="center"/>
            <w:hideMark/>
          </w:tcPr>
          <w:p w14:paraId="5951536F" w14:textId="77777777" w:rsidR="005B5F20" w:rsidRPr="005B5F20" w:rsidRDefault="005B5F20" w:rsidP="005B5F20">
            <w:pPr>
              <w:spacing w:after="0" w:line="240" w:lineRule="auto"/>
              <w:jc w:val="center"/>
              <w:rPr>
                <w:rFonts w:cs="Times New Roman"/>
                <w:b/>
                <w:bCs/>
                <w:color w:val="000000"/>
                <w:sz w:val="22"/>
              </w:rPr>
            </w:pPr>
            <w:r w:rsidRPr="005B5F20">
              <w:rPr>
                <w:rFonts w:cs="Times New Roman"/>
                <w:b/>
                <w:bCs/>
                <w:color w:val="000000"/>
                <w:sz w:val="22"/>
              </w:rPr>
              <w:t>2023</w:t>
            </w:r>
          </w:p>
        </w:tc>
        <w:tc>
          <w:tcPr>
            <w:tcW w:w="357" w:type="pct"/>
            <w:tcBorders>
              <w:top w:val="single" w:sz="4" w:space="0" w:color="auto"/>
              <w:left w:val="nil"/>
              <w:bottom w:val="single" w:sz="4" w:space="0" w:color="auto"/>
              <w:right w:val="single" w:sz="4" w:space="0" w:color="auto"/>
            </w:tcBorders>
            <w:noWrap/>
            <w:vAlign w:val="center"/>
            <w:hideMark/>
          </w:tcPr>
          <w:p w14:paraId="1FFAA8A3" w14:textId="77777777" w:rsidR="005B5F20" w:rsidRPr="005B5F20" w:rsidRDefault="005B5F20" w:rsidP="005B5F20">
            <w:pPr>
              <w:spacing w:after="0" w:line="240" w:lineRule="auto"/>
              <w:jc w:val="center"/>
              <w:rPr>
                <w:rFonts w:cs="Times New Roman"/>
                <w:b/>
                <w:bCs/>
                <w:color w:val="000000"/>
                <w:sz w:val="22"/>
              </w:rPr>
            </w:pPr>
            <w:r w:rsidRPr="005B5F20">
              <w:rPr>
                <w:rFonts w:cs="Times New Roman"/>
                <w:b/>
                <w:bCs/>
                <w:color w:val="000000"/>
                <w:sz w:val="22"/>
              </w:rPr>
              <w:t>2024</w:t>
            </w:r>
          </w:p>
        </w:tc>
        <w:tc>
          <w:tcPr>
            <w:tcW w:w="357" w:type="pct"/>
            <w:tcBorders>
              <w:top w:val="single" w:sz="4" w:space="0" w:color="auto"/>
              <w:left w:val="nil"/>
              <w:bottom w:val="single" w:sz="4" w:space="0" w:color="auto"/>
              <w:right w:val="single" w:sz="4" w:space="0" w:color="auto"/>
            </w:tcBorders>
            <w:noWrap/>
            <w:vAlign w:val="center"/>
            <w:hideMark/>
          </w:tcPr>
          <w:p w14:paraId="6E242A7D" w14:textId="77777777" w:rsidR="005B5F20" w:rsidRPr="005B5F20" w:rsidRDefault="005B5F20" w:rsidP="005B5F20">
            <w:pPr>
              <w:spacing w:after="0" w:line="240" w:lineRule="auto"/>
              <w:jc w:val="center"/>
              <w:rPr>
                <w:rFonts w:cs="Times New Roman"/>
                <w:b/>
                <w:bCs/>
                <w:color w:val="00B050"/>
                <w:sz w:val="22"/>
              </w:rPr>
            </w:pPr>
            <w:r w:rsidRPr="005B5F20">
              <w:rPr>
                <w:rFonts w:cs="Times New Roman"/>
                <w:b/>
                <w:bCs/>
                <w:color w:val="00B050"/>
                <w:sz w:val="22"/>
              </w:rPr>
              <w:t>2025</w:t>
            </w:r>
          </w:p>
        </w:tc>
      </w:tr>
      <w:tr w:rsidR="005B5F20" w:rsidRPr="005B5F20" w14:paraId="4C01C0E2"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29EC1A60" w14:textId="77777777" w:rsidR="005B5F20" w:rsidRPr="005B5F20" w:rsidRDefault="005B5F20" w:rsidP="005B5F20">
            <w:pPr>
              <w:spacing w:after="0" w:line="240" w:lineRule="auto"/>
              <w:jc w:val="center"/>
              <w:rPr>
                <w:rFonts w:cs="Times New Roman"/>
                <w:color w:val="0000CC"/>
                <w:sz w:val="22"/>
              </w:rPr>
            </w:pPr>
            <w:r w:rsidRPr="005B5F20">
              <w:rPr>
                <w:rFonts w:cs="Times New Roman"/>
                <w:color w:val="0000CC"/>
                <w:sz w:val="22"/>
              </w:rPr>
              <w:t>CẢ NƯỚC</w:t>
            </w:r>
          </w:p>
        </w:tc>
        <w:tc>
          <w:tcPr>
            <w:tcW w:w="431" w:type="pct"/>
            <w:tcBorders>
              <w:top w:val="nil"/>
              <w:left w:val="nil"/>
              <w:bottom w:val="single" w:sz="4" w:space="0" w:color="auto"/>
              <w:right w:val="single" w:sz="4" w:space="0" w:color="auto"/>
            </w:tcBorders>
            <w:shd w:val="clear" w:color="000000" w:fill="FFFFFF"/>
            <w:noWrap/>
            <w:vAlign w:val="center"/>
            <w:hideMark/>
          </w:tcPr>
          <w:p w14:paraId="61BC93BD" w14:textId="7B6F4D6E" w:rsidR="005B5F20" w:rsidRPr="005B5F20" w:rsidRDefault="005B5F20" w:rsidP="005B5F20">
            <w:pPr>
              <w:spacing w:after="0" w:line="240" w:lineRule="auto"/>
              <w:jc w:val="center"/>
              <w:rPr>
                <w:rFonts w:cs="Times New Roman"/>
                <w:color w:val="000000"/>
                <w:sz w:val="22"/>
              </w:rPr>
            </w:pPr>
          </w:p>
        </w:tc>
        <w:tc>
          <w:tcPr>
            <w:tcW w:w="357" w:type="pct"/>
            <w:tcBorders>
              <w:top w:val="nil"/>
              <w:left w:val="nil"/>
              <w:bottom w:val="single" w:sz="4" w:space="0" w:color="auto"/>
              <w:right w:val="single" w:sz="4" w:space="0" w:color="auto"/>
            </w:tcBorders>
            <w:shd w:val="clear" w:color="000000" w:fill="FFFFFF"/>
            <w:noWrap/>
            <w:vAlign w:val="center"/>
            <w:hideMark/>
          </w:tcPr>
          <w:p w14:paraId="1A7CA2B6" w14:textId="77FA73D0" w:rsidR="005B5F20" w:rsidRPr="005B5F20" w:rsidRDefault="005B5F20" w:rsidP="005B5F20">
            <w:pPr>
              <w:spacing w:after="0" w:line="240" w:lineRule="auto"/>
              <w:jc w:val="center"/>
              <w:rPr>
                <w:rFonts w:cs="Times New Roman"/>
                <w:color w:val="000000"/>
                <w:sz w:val="22"/>
              </w:rPr>
            </w:pPr>
          </w:p>
        </w:tc>
        <w:tc>
          <w:tcPr>
            <w:tcW w:w="357" w:type="pct"/>
            <w:tcBorders>
              <w:top w:val="nil"/>
              <w:left w:val="nil"/>
              <w:bottom w:val="single" w:sz="4" w:space="0" w:color="auto"/>
              <w:right w:val="single" w:sz="4" w:space="0" w:color="auto"/>
            </w:tcBorders>
            <w:noWrap/>
            <w:vAlign w:val="center"/>
            <w:hideMark/>
          </w:tcPr>
          <w:p w14:paraId="3A7AECEB" w14:textId="5E39E055" w:rsidR="005B5F20" w:rsidRPr="005B5F20" w:rsidRDefault="005B5F20" w:rsidP="005B5F20">
            <w:pPr>
              <w:spacing w:after="0" w:line="240" w:lineRule="auto"/>
              <w:jc w:val="center"/>
              <w:rPr>
                <w:rFonts w:cs="Times New Roman"/>
                <w:color w:val="000000"/>
                <w:sz w:val="22"/>
              </w:rPr>
            </w:pPr>
          </w:p>
        </w:tc>
        <w:tc>
          <w:tcPr>
            <w:tcW w:w="357" w:type="pct"/>
            <w:tcBorders>
              <w:top w:val="nil"/>
              <w:left w:val="nil"/>
              <w:bottom w:val="single" w:sz="4" w:space="0" w:color="auto"/>
              <w:right w:val="single" w:sz="4" w:space="0" w:color="auto"/>
            </w:tcBorders>
            <w:noWrap/>
            <w:vAlign w:val="center"/>
            <w:hideMark/>
          </w:tcPr>
          <w:p w14:paraId="18DFD42E" w14:textId="6D5FFAC3" w:rsidR="005B5F20" w:rsidRPr="005B5F20" w:rsidRDefault="005B5F20" w:rsidP="005B5F20">
            <w:pPr>
              <w:spacing w:after="0" w:line="240" w:lineRule="auto"/>
              <w:jc w:val="center"/>
              <w:rPr>
                <w:rFonts w:cs="Times New Roman"/>
                <w:color w:val="000000"/>
                <w:sz w:val="22"/>
              </w:rPr>
            </w:pPr>
          </w:p>
        </w:tc>
        <w:tc>
          <w:tcPr>
            <w:tcW w:w="357" w:type="pct"/>
            <w:tcBorders>
              <w:top w:val="nil"/>
              <w:left w:val="nil"/>
              <w:bottom w:val="single" w:sz="4" w:space="0" w:color="auto"/>
              <w:right w:val="single" w:sz="4" w:space="0" w:color="auto"/>
            </w:tcBorders>
            <w:noWrap/>
            <w:vAlign w:val="center"/>
            <w:hideMark/>
          </w:tcPr>
          <w:p w14:paraId="5DDBB643" w14:textId="1623FB89" w:rsidR="005B5F20" w:rsidRPr="005B5F20" w:rsidRDefault="005B5F20" w:rsidP="005B5F20">
            <w:pPr>
              <w:spacing w:after="0" w:line="240" w:lineRule="auto"/>
              <w:jc w:val="center"/>
              <w:rPr>
                <w:rFonts w:cs="Times New Roman"/>
                <w:color w:val="000000"/>
                <w:sz w:val="22"/>
              </w:rPr>
            </w:pPr>
          </w:p>
        </w:tc>
        <w:tc>
          <w:tcPr>
            <w:tcW w:w="357" w:type="pct"/>
            <w:tcBorders>
              <w:top w:val="nil"/>
              <w:left w:val="nil"/>
              <w:bottom w:val="single" w:sz="4" w:space="0" w:color="auto"/>
              <w:right w:val="single" w:sz="4" w:space="0" w:color="auto"/>
            </w:tcBorders>
            <w:noWrap/>
            <w:vAlign w:val="center"/>
            <w:hideMark/>
          </w:tcPr>
          <w:p w14:paraId="50EC021A" w14:textId="7D75716F" w:rsidR="005B5F20" w:rsidRPr="005B5F20" w:rsidRDefault="005B5F20" w:rsidP="005B5F20">
            <w:pPr>
              <w:spacing w:after="0" w:line="240" w:lineRule="auto"/>
              <w:jc w:val="center"/>
              <w:rPr>
                <w:rFonts w:cs="Times New Roman"/>
                <w:color w:val="000000"/>
                <w:sz w:val="22"/>
              </w:rPr>
            </w:pPr>
          </w:p>
        </w:tc>
        <w:tc>
          <w:tcPr>
            <w:tcW w:w="357" w:type="pct"/>
            <w:tcBorders>
              <w:top w:val="nil"/>
              <w:left w:val="nil"/>
              <w:bottom w:val="single" w:sz="4" w:space="0" w:color="auto"/>
              <w:right w:val="single" w:sz="4" w:space="0" w:color="auto"/>
            </w:tcBorders>
            <w:noWrap/>
            <w:vAlign w:val="center"/>
            <w:hideMark/>
          </w:tcPr>
          <w:p w14:paraId="09199084" w14:textId="1D8DB825" w:rsidR="005B5F20" w:rsidRPr="005B5F20" w:rsidRDefault="005B5F20" w:rsidP="005B5F20">
            <w:pPr>
              <w:spacing w:after="0" w:line="240" w:lineRule="auto"/>
              <w:jc w:val="center"/>
              <w:rPr>
                <w:rFonts w:cs="Times New Roman"/>
                <w:color w:val="000000"/>
                <w:sz w:val="22"/>
              </w:rPr>
            </w:pPr>
          </w:p>
        </w:tc>
        <w:tc>
          <w:tcPr>
            <w:tcW w:w="357" w:type="pct"/>
            <w:tcBorders>
              <w:top w:val="nil"/>
              <w:left w:val="nil"/>
              <w:bottom w:val="single" w:sz="4" w:space="0" w:color="auto"/>
              <w:right w:val="single" w:sz="4" w:space="0" w:color="auto"/>
            </w:tcBorders>
            <w:noWrap/>
            <w:vAlign w:val="center"/>
            <w:hideMark/>
          </w:tcPr>
          <w:p w14:paraId="34C9CF1A" w14:textId="60DE30FE" w:rsidR="005B5F20" w:rsidRPr="005B5F20" w:rsidRDefault="005B5F20" w:rsidP="005B5F20">
            <w:pPr>
              <w:spacing w:after="0" w:line="240" w:lineRule="auto"/>
              <w:jc w:val="center"/>
              <w:rPr>
                <w:rFonts w:cs="Times New Roman"/>
                <w:color w:val="000000"/>
                <w:sz w:val="22"/>
              </w:rPr>
            </w:pPr>
          </w:p>
        </w:tc>
        <w:tc>
          <w:tcPr>
            <w:tcW w:w="357" w:type="pct"/>
            <w:tcBorders>
              <w:top w:val="nil"/>
              <w:left w:val="nil"/>
              <w:bottom w:val="single" w:sz="4" w:space="0" w:color="auto"/>
              <w:right w:val="single" w:sz="4" w:space="0" w:color="auto"/>
            </w:tcBorders>
            <w:noWrap/>
            <w:vAlign w:val="center"/>
            <w:hideMark/>
          </w:tcPr>
          <w:p w14:paraId="3D1AE64C" w14:textId="470A5A0A" w:rsidR="005B5F20" w:rsidRPr="005B5F20" w:rsidRDefault="005B5F20" w:rsidP="005B5F20">
            <w:pPr>
              <w:spacing w:after="0" w:line="240" w:lineRule="auto"/>
              <w:jc w:val="center"/>
              <w:rPr>
                <w:rFonts w:cs="Times New Roman"/>
                <w:color w:val="000000"/>
                <w:sz w:val="22"/>
              </w:rPr>
            </w:pPr>
          </w:p>
        </w:tc>
      </w:tr>
      <w:tr w:rsidR="005B5F20" w:rsidRPr="005B5F20" w14:paraId="1936218D"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5A01DC3A" w14:textId="77777777" w:rsidR="005B5F20" w:rsidRDefault="005B5F20" w:rsidP="005B5F20">
            <w:pPr>
              <w:spacing w:after="0" w:line="240" w:lineRule="auto"/>
              <w:jc w:val="center"/>
              <w:rPr>
                <w:rFonts w:cs="Times New Roman"/>
                <w:b/>
                <w:bCs/>
                <w:color w:val="000000"/>
                <w:sz w:val="22"/>
              </w:rPr>
            </w:pPr>
            <w:r w:rsidRPr="005B5F20">
              <w:rPr>
                <w:rFonts w:cs="Times New Roman"/>
                <w:b/>
                <w:bCs/>
                <w:color w:val="000000"/>
                <w:sz w:val="22"/>
              </w:rPr>
              <w:t xml:space="preserve">Kim ngạch xuất, </w:t>
            </w:r>
          </w:p>
          <w:p w14:paraId="7A517EAE" w14:textId="22EBE1E7" w:rsidR="005B5F20" w:rsidRPr="005B5F20" w:rsidRDefault="005B5F20" w:rsidP="005B5F20">
            <w:pPr>
              <w:spacing w:after="0" w:line="240" w:lineRule="auto"/>
              <w:jc w:val="center"/>
              <w:rPr>
                <w:rFonts w:cs="Times New Roman"/>
                <w:b/>
                <w:bCs/>
                <w:color w:val="000000"/>
                <w:sz w:val="22"/>
              </w:rPr>
            </w:pPr>
            <w:r w:rsidRPr="005B5F20">
              <w:rPr>
                <w:rFonts w:cs="Times New Roman"/>
                <w:b/>
                <w:bCs/>
                <w:color w:val="000000"/>
                <w:sz w:val="22"/>
              </w:rPr>
              <w:t>nhập khẩu</w:t>
            </w:r>
            <w:r>
              <w:rPr>
                <w:rFonts w:cs="Times New Roman"/>
                <w:b/>
                <w:bCs/>
                <w:color w:val="000000"/>
                <w:sz w:val="22"/>
              </w:rPr>
              <w:t>, tỷ USD</w:t>
            </w:r>
          </w:p>
        </w:tc>
        <w:tc>
          <w:tcPr>
            <w:tcW w:w="431" w:type="pct"/>
            <w:tcBorders>
              <w:top w:val="nil"/>
              <w:left w:val="nil"/>
              <w:bottom w:val="single" w:sz="4" w:space="0" w:color="auto"/>
              <w:right w:val="single" w:sz="4" w:space="0" w:color="auto"/>
            </w:tcBorders>
            <w:shd w:val="clear" w:color="000000" w:fill="FFFFFF"/>
            <w:noWrap/>
            <w:vAlign w:val="center"/>
            <w:hideMark/>
          </w:tcPr>
          <w:p w14:paraId="2375DE96" w14:textId="1FD94CC1"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428</w:t>
            </w:r>
          </w:p>
        </w:tc>
        <w:tc>
          <w:tcPr>
            <w:tcW w:w="357" w:type="pct"/>
            <w:tcBorders>
              <w:top w:val="nil"/>
              <w:left w:val="nil"/>
              <w:bottom w:val="single" w:sz="4" w:space="0" w:color="auto"/>
              <w:right w:val="single" w:sz="4" w:space="0" w:color="auto"/>
            </w:tcBorders>
            <w:shd w:val="clear" w:color="000000" w:fill="FFFFFF"/>
            <w:noWrap/>
            <w:vAlign w:val="center"/>
            <w:hideMark/>
          </w:tcPr>
          <w:p w14:paraId="7BE8E041" w14:textId="4D88B401"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481</w:t>
            </w:r>
          </w:p>
        </w:tc>
        <w:tc>
          <w:tcPr>
            <w:tcW w:w="357" w:type="pct"/>
            <w:tcBorders>
              <w:top w:val="nil"/>
              <w:left w:val="nil"/>
              <w:bottom w:val="single" w:sz="4" w:space="0" w:color="auto"/>
              <w:right w:val="single" w:sz="4" w:space="0" w:color="auto"/>
            </w:tcBorders>
            <w:noWrap/>
            <w:vAlign w:val="center"/>
            <w:hideMark/>
          </w:tcPr>
          <w:p w14:paraId="2FF00D8F" w14:textId="770F64A9"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518.0</w:t>
            </w:r>
          </w:p>
        </w:tc>
        <w:tc>
          <w:tcPr>
            <w:tcW w:w="357" w:type="pct"/>
            <w:tcBorders>
              <w:top w:val="nil"/>
              <w:left w:val="nil"/>
              <w:bottom w:val="single" w:sz="4" w:space="0" w:color="auto"/>
              <w:right w:val="single" w:sz="4" w:space="0" w:color="auto"/>
            </w:tcBorders>
            <w:noWrap/>
            <w:vAlign w:val="center"/>
            <w:hideMark/>
          </w:tcPr>
          <w:p w14:paraId="2744E8D0" w14:textId="1CE6A359"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545.4</w:t>
            </w:r>
          </w:p>
        </w:tc>
        <w:tc>
          <w:tcPr>
            <w:tcW w:w="357" w:type="pct"/>
            <w:tcBorders>
              <w:top w:val="nil"/>
              <w:left w:val="nil"/>
              <w:bottom w:val="single" w:sz="4" w:space="0" w:color="auto"/>
              <w:right w:val="single" w:sz="4" w:space="0" w:color="auto"/>
            </w:tcBorders>
            <w:noWrap/>
            <w:vAlign w:val="center"/>
            <w:hideMark/>
          </w:tcPr>
          <w:p w14:paraId="19A44071" w14:textId="67835E6D"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669.1</w:t>
            </w:r>
          </w:p>
        </w:tc>
        <w:tc>
          <w:tcPr>
            <w:tcW w:w="357" w:type="pct"/>
            <w:tcBorders>
              <w:top w:val="nil"/>
              <w:left w:val="nil"/>
              <w:bottom w:val="single" w:sz="4" w:space="0" w:color="auto"/>
              <w:right w:val="single" w:sz="4" w:space="0" w:color="auto"/>
            </w:tcBorders>
            <w:noWrap/>
            <w:vAlign w:val="center"/>
            <w:hideMark/>
          </w:tcPr>
          <w:p w14:paraId="4D48F076" w14:textId="322D6DF8"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731.5</w:t>
            </w:r>
          </w:p>
        </w:tc>
        <w:tc>
          <w:tcPr>
            <w:tcW w:w="357" w:type="pct"/>
            <w:tcBorders>
              <w:top w:val="nil"/>
              <w:left w:val="nil"/>
              <w:bottom w:val="single" w:sz="4" w:space="0" w:color="auto"/>
              <w:right w:val="single" w:sz="4" w:space="0" w:color="auto"/>
            </w:tcBorders>
            <w:noWrap/>
            <w:vAlign w:val="center"/>
            <w:hideMark/>
          </w:tcPr>
          <w:p w14:paraId="023DCEAA" w14:textId="26D25DF6"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681.1</w:t>
            </w:r>
          </w:p>
        </w:tc>
        <w:tc>
          <w:tcPr>
            <w:tcW w:w="357" w:type="pct"/>
            <w:tcBorders>
              <w:top w:val="nil"/>
              <w:left w:val="nil"/>
              <w:bottom w:val="single" w:sz="4" w:space="0" w:color="auto"/>
              <w:right w:val="single" w:sz="4" w:space="0" w:color="auto"/>
            </w:tcBorders>
            <w:noWrap/>
            <w:vAlign w:val="center"/>
            <w:hideMark/>
          </w:tcPr>
          <w:p w14:paraId="182E0389" w14:textId="06C109DB"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786.9</w:t>
            </w:r>
          </w:p>
        </w:tc>
        <w:tc>
          <w:tcPr>
            <w:tcW w:w="357" w:type="pct"/>
            <w:tcBorders>
              <w:top w:val="nil"/>
              <w:left w:val="nil"/>
              <w:bottom w:val="single" w:sz="4" w:space="0" w:color="auto"/>
              <w:right w:val="single" w:sz="4" w:space="0" w:color="auto"/>
            </w:tcBorders>
            <w:noWrap/>
            <w:vAlign w:val="center"/>
            <w:hideMark/>
          </w:tcPr>
          <w:p w14:paraId="384A65F4" w14:textId="4667B779" w:rsidR="005B5F20" w:rsidRPr="005B5F20" w:rsidRDefault="005B5F20" w:rsidP="005B5F20">
            <w:pPr>
              <w:spacing w:after="0" w:line="240" w:lineRule="auto"/>
              <w:jc w:val="center"/>
              <w:rPr>
                <w:rFonts w:cs="Times New Roman"/>
                <w:b/>
                <w:bCs/>
                <w:color w:val="00B050"/>
                <w:sz w:val="20"/>
                <w:szCs w:val="20"/>
              </w:rPr>
            </w:pPr>
            <w:r w:rsidRPr="005B5F20">
              <w:rPr>
                <w:rFonts w:cs="Times New Roman"/>
                <w:b/>
                <w:bCs/>
                <w:color w:val="00B050"/>
                <w:sz w:val="20"/>
                <w:szCs w:val="20"/>
              </w:rPr>
              <w:t>930.0</w:t>
            </w:r>
          </w:p>
        </w:tc>
      </w:tr>
      <w:tr w:rsidR="005B5F20" w:rsidRPr="005B5F20" w14:paraId="464037D4"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4CB1E4E1" w14:textId="77777777" w:rsidR="005B5F20" w:rsidRPr="005B5F20" w:rsidRDefault="005B5F20" w:rsidP="005B5F20">
            <w:pPr>
              <w:spacing w:after="0" w:line="240" w:lineRule="auto"/>
              <w:jc w:val="center"/>
              <w:rPr>
                <w:rFonts w:cs="Times New Roman"/>
                <w:color w:val="000000"/>
                <w:sz w:val="22"/>
              </w:rPr>
            </w:pPr>
            <w:r w:rsidRPr="005B5F20">
              <w:rPr>
                <w:rFonts w:cs="Times New Roman"/>
                <w:color w:val="000000"/>
                <w:sz w:val="22"/>
              </w:rPr>
              <w:t>Xuất khẩu</w:t>
            </w:r>
          </w:p>
        </w:tc>
        <w:tc>
          <w:tcPr>
            <w:tcW w:w="431" w:type="pct"/>
            <w:tcBorders>
              <w:top w:val="nil"/>
              <w:left w:val="nil"/>
              <w:bottom w:val="single" w:sz="4" w:space="0" w:color="auto"/>
              <w:right w:val="single" w:sz="4" w:space="0" w:color="auto"/>
            </w:tcBorders>
            <w:shd w:val="clear" w:color="000000" w:fill="FFFFFF"/>
            <w:noWrap/>
            <w:vAlign w:val="center"/>
            <w:hideMark/>
          </w:tcPr>
          <w:p w14:paraId="5FA67097" w14:textId="721E376F"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215</w:t>
            </w:r>
          </w:p>
        </w:tc>
        <w:tc>
          <w:tcPr>
            <w:tcW w:w="357" w:type="pct"/>
            <w:tcBorders>
              <w:top w:val="nil"/>
              <w:left w:val="nil"/>
              <w:bottom w:val="single" w:sz="4" w:space="0" w:color="auto"/>
              <w:right w:val="single" w:sz="4" w:space="0" w:color="auto"/>
            </w:tcBorders>
            <w:shd w:val="clear" w:color="000000" w:fill="FFFFFF"/>
            <w:noWrap/>
            <w:vAlign w:val="center"/>
            <w:hideMark/>
          </w:tcPr>
          <w:p w14:paraId="0F3A3D6E" w14:textId="48C9FDE1"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244</w:t>
            </w:r>
          </w:p>
        </w:tc>
        <w:tc>
          <w:tcPr>
            <w:tcW w:w="357" w:type="pct"/>
            <w:tcBorders>
              <w:top w:val="nil"/>
              <w:left w:val="nil"/>
              <w:bottom w:val="single" w:sz="4" w:space="0" w:color="auto"/>
              <w:right w:val="single" w:sz="4" w:space="0" w:color="auto"/>
            </w:tcBorders>
            <w:noWrap/>
            <w:vAlign w:val="center"/>
            <w:hideMark/>
          </w:tcPr>
          <w:p w14:paraId="48536001" w14:textId="70A91244"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264.3</w:t>
            </w:r>
          </w:p>
        </w:tc>
        <w:tc>
          <w:tcPr>
            <w:tcW w:w="357" w:type="pct"/>
            <w:tcBorders>
              <w:top w:val="nil"/>
              <w:left w:val="nil"/>
              <w:bottom w:val="single" w:sz="4" w:space="0" w:color="auto"/>
              <w:right w:val="single" w:sz="4" w:space="0" w:color="auto"/>
            </w:tcBorders>
            <w:noWrap/>
            <w:vAlign w:val="center"/>
            <w:hideMark/>
          </w:tcPr>
          <w:p w14:paraId="4196E54C" w14:textId="1957C183"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282.6</w:t>
            </w:r>
          </w:p>
        </w:tc>
        <w:tc>
          <w:tcPr>
            <w:tcW w:w="357" w:type="pct"/>
            <w:tcBorders>
              <w:top w:val="nil"/>
              <w:left w:val="nil"/>
              <w:bottom w:val="single" w:sz="4" w:space="0" w:color="auto"/>
              <w:right w:val="single" w:sz="4" w:space="0" w:color="auto"/>
            </w:tcBorders>
            <w:noWrap/>
            <w:vAlign w:val="center"/>
            <w:hideMark/>
          </w:tcPr>
          <w:p w14:paraId="54E773C4" w14:textId="7014F040"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336.2</w:t>
            </w:r>
          </w:p>
        </w:tc>
        <w:tc>
          <w:tcPr>
            <w:tcW w:w="357" w:type="pct"/>
            <w:tcBorders>
              <w:top w:val="nil"/>
              <w:left w:val="nil"/>
              <w:bottom w:val="single" w:sz="4" w:space="0" w:color="auto"/>
              <w:right w:val="single" w:sz="4" w:space="0" w:color="auto"/>
            </w:tcBorders>
            <w:noWrap/>
            <w:vAlign w:val="center"/>
            <w:hideMark/>
          </w:tcPr>
          <w:p w14:paraId="4E511A44" w14:textId="523260C0"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371.7</w:t>
            </w:r>
          </w:p>
        </w:tc>
        <w:tc>
          <w:tcPr>
            <w:tcW w:w="357" w:type="pct"/>
            <w:tcBorders>
              <w:top w:val="nil"/>
              <w:left w:val="nil"/>
              <w:bottom w:val="single" w:sz="4" w:space="0" w:color="auto"/>
              <w:right w:val="single" w:sz="4" w:space="0" w:color="auto"/>
            </w:tcBorders>
            <w:noWrap/>
            <w:vAlign w:val="center"/>
            <w:hideMark/>
          </w:tcPr>
          <w:p w14:paraId="18698A68" w14:textId="04BEEDB3"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354.7</w:t>
            </w:r>
          </w:p>
        </w:tc>
        <w:tc>
          <w:tcPr>
            <w:tcW w:w="357" w:type="pct"/>
            <w:tcBorders>
              <w:top w:val="nil"/>
              <w:left w:val="nil"/>
              <w:bottom w:val="single" w:sz="4" w:space="0" w:color="auto"/>
              <w:right w:val="single" w:sz="4" w:space="0" w:color="auto"/>
            </w:tcBorders>
            <w:noWrap/>
            <w:vAlign w:val="center"/>
            <w:hideMark/>
          </w:tcPr>
          <w:p w14:paraId="23EF7A3F" w14:textId="57B6EFBE"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405.9</w:t>
            </w:r>
          </w:p>
        </w:tc>
        <w:tc>
          <w:tcPr>
            <w:tcW w:w="357" w:type="pct"/>
            <w:tcBorders>
              <w:top w:val="nil"/>
              <w:left w:val="nil"/>
              <w:bottom w:val="single" w:sz="4" w:space="0" w:color="auto"/>
              <w:right w:val="single" w:sz="4" w:space="0" w:color="auto"/>
            </w:tcBorders>
            <w:noWrap/>
            <w:vAlign w:val="center"/>
            <w:hideMark/>
          </w:tcPr>
          <w:p w14:paraId="35317AC9" w14:textId="5A461763" w:rsidR="005B5F20" w:rsidRPr="005B5F20" w:rsidRDefault="005B5F20" w:rsidP="005B5F20">
            <w:pPr>
              <w:spacing w:after="0" w:line="240" w:lineRule="auto"/>
              <w:jc w:val="center"/>
              <w:rPr>
                <w:rFonts w:cs="Times New Roman"/>
                <w:color w:val="00B050"/>
                <w:sz w:val="20"/>
                <w:szCs w:val="20"/>
              </w:rPr>
            </w:pPr>
            <w:r w:rsidRPr="005B5F20">
              <w:rPr>
                <w:rFonts w:cs="Times New Roman"/>
                <w:color w:val="00B050"/>
                <w:sz w:val="20"/>
                <w:szCs w:val="20"/>
              </w:rPr>
              <w:t>475.0</w:t>
            </w:r>
          </w:p>
        </w:tc>
      </w:tr>
      <w:tr w:rsidR="005B5F20" w:rsidRPr="005B5F20" w14:paraId="78C80AA2"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28AA8C72" w14:textId="77777777" w:rsidR="005B5F20" w:rsidRPr="005B5F20" w:rsidRDefault="005B5F20" w:rsidP="005B5F20">
            <w:pPr>
              <w:spacing w:after="0" w:line="240" w:lineRule="auto"/>
              <w:jc w:val="center"/>
              <w:rPr>
                <w:rFonts w:cs="Times New Roman"/>
                <w:color w:val="000000"/>
                <w:sz w:val="22"/>
              </w:rPr>
            </w:pPr>
            <w:r w:rsidRPr="005B5F20">
              <w:rPr>
                <w:rFonts w:cs="Times New Roman"/>
                <w:color w:val="000000"/>
                <w:sz w:val="22"/>
              </w:rPr>
              <w:t>Nhập khẩu</w:t>
            </w:r>
          </w:p>
        </w:tc>
        <w:tc>
          <w:tcPr>
            <w:tcW w:w="431" w:type="pct"/>
            <w:tcBorders>
              <w:top w:val="nil"/>
              <w:left w:val="nil"/>
              <w:bottom w:val="single" w:sz="4" w:space="0" w:color="auto"/>
              <w:right w:val="single" w:sz="4" w:space="0" w:color="auto"/>
            </w:tcBorders>
            <w:shd w:val="clear" w:color="000000" w:fill="FFFFFF"/>
            <w:noWrap/>
            <w:vAlign w:val="center"/>
            <w:hideMark/>
          </w:tcPr>
          <w:p w14:paraId="31DAAF62" w14:textId="5970CFEC"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213</w:t>
            </w:r>
          </w:p>
        </w:tc>
        <w:tc>
          <w:tcPr>
            <w:tcW w:w="357" w:type="pct"/>
            <w:tcBorders>
              <w:top w:val="nil"/>
              <w:left w:val="nil"/>
              <w:bottom w:val="single" w:sz="4" w:space="0" w:color="auto"/>
              <w:right w:val="single" w:sz="4" w:space="0" w:color="auto"/>
            </w:tcBorders>
            <w:shd w:val="clear" w:color="000000" w:fill="FFFFFF"/>
            <w:noWrap/>
            <w:vAlign w:val="center"/>
            <w:hideMark/>
          </w:tcPr>
          <w:p w14:paraId="2D86FE65" w14:textId="164AA5AF"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237</w:t>
            </w:r>
          </w:p>
        </w:tc>
        <w:tc>
          <w:tcPr>
            <w:tcW w:w="357" w:type="pct"/>
            <w:tcBorders>
              <w:top w:val="nil"/>
              <w:left w:val="nil"/>
              <w:bottom w:val="single" w:sz="4" w:space="0" w:color="auto"/>
              <w:right w:val="single" w:sz="4" w:space="0" w:color="auto"/>
            </w:tcBorders>
            <w:noWrap/>
            <w:vAlign w:val="center"/>
            <w:hideMark/>
          </w:tcPr>
          <w:p w14:paraId="2EDA4095" w14:textId="75A277D7"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253.7</w:t>
            </w:r>
          </w:p>
        </w:tc>
        <w:tc>
          <w:tcPr>
            <w:tcW w:w="357" w:type="pct"/>
            <w:tcBorders>
              <w:top w:val="nil"/>
              <w:left w:val="nil"/>
              <w:bottom w:val="single" w:sz="4" w:space="0" w:color="auto"/>
              <w:right w:val="single" w:sz="4" w:space="0" w:color="auto"/>
            </w:tcBorders>
            <w:noWrap/>
            <w:vAlign w:val="center"/>
            <w:hideMark/>
          </w:tcPr>
          <w:p w14:paraId="05EC7072" w14:textId="492C24D7"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262.8</w:t>
            </w:r>
          </w:p>
        </w:tc>
        <w:tc>
          <w:tcPr>
            <w:tcW w:w="357" w:type="pct"/>
            <w:tcBorders>
              <w:top w:val="nil"/>
              <w:left w:val="nil"/>
              <w:bottom w:val="single" w:sz="4" w:space="0" w:color="auto"/>
              <w:right w:val="single" w:sz="4" w:space="0" w:color="auto"/>
            </w:tcBorders>
            <w:noWrap/>
            <w:vAlign w:val="center"/>
            <w:hideMark/>
          </w:tcPr>
          <w:p w14:paraId="5AA2707F" w14:textId="13692E89"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333.0</w:t>
            </w:r>
          </w:p>
        </w:tc>
        <w:tc>
          <w:tcPr>
            <w:tcW w:w="357" w:type="pct"/>
            <w:tcBorders>
              <w:top w:val="nil"/>
              <w:left w:val="nil"/>
              <w:bottom w:val="single" w:sz="4" w:space="0" w:color="auto"/>
              <w:right w:val="single" w:sz="4" w:space="0" w:color="auto"/>
            </w:tcBorders>
            <w:noWrap/>
            <w:vAlign w:val="center"/>
            <w:hideMark/>
          </w:tcPr>
          <w:p w14:paraId="24C2A2FD" w14:textId="1B814F0B"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359.8</w:t>
            </w:r>
          </w:p>
        </w:tc>
        <w:tc>
          <w:tcPr>
            <w:tcW w:w="357" w:type="pct"/>
            <w:tcBorders>
              <w:top w:val="nil"/>
              <w:left w:val="nil"/>
              <w:bottom w:val="single" w:sz="4" w:space="0" w:color="auto"/>
              <w:right w:val="single" w:sz="4" w:space="0" w:color="auto"/>
            </w:tcBorders>
            <w:noWrap/>
            <w:vAlign w:val="center"/>
            <w:hideMark/>
          </w:tcPr>
          <w:p w14:paraId="59F37822" w14:textId="149B6AA5"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326.4</w:t>
            </w:r>
          </w:p>
        </w:tc>
        <w:tc>
          <w:tcPr>
            <w:tcW w:w="357" w:type="pct"/>
            <w:tcBorders>
              <w:top w:val="nil"/>
              <w:left w:val="nil"/>
              <w:bottom w:val="single" w:sz="4" w:space="0" w:color="auto"/>
              <w:right w:val="single" w:sz="4" w:space="0" w:color="auto"/>
            </w:tcBorders>
            <w:noWrap/>
            <w:vAlign w:val="center"/>
            <w:hideMark/>
          </w:tcPr>
          <w:p w14:paraId="6C54A157" w14:textId="08B29BF5"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381.0</w:t>
            </w:r>
          </w:p>
        </w:tc>
        <w:tc>
          <w:tcPr>
            <w:tcW w:w="357" w:type="pct"/>
            <w:tcBorders>
              <w:top w:val="nil"/>
              <w:left w:val="nil"/>
              <w:bottom w:val="single" w:sz="4" w:space="0" w:color="auto"/>
              <w:right w:val="single" w:sz="4" w:space="0" w:color="auto"/>
            </w:tcBorders>
            <w:noWrap/>
            <w:vAlign w:val="center"/>
            <w:hideMark/>
          </w:tcPr>
          <w:p w14:paraId="05BE8384" w14:textId="29A71C45" w:rsidR="005B5F20" w:rsidRPr="005B5F20" w:rsidRDefault="005B5F20" w:rsidP="005B5F20">
            <w:pPr>
              <w:spacing w:after="0" w:line="240" w:lineRule="auto"/>
              <w:jc w:val="center"/>
              <w:rPr>
                <w:rFonts w:cs="Times New Roman"/>
                <w:color w:val="00B050"/>
                <w:sz w:val="20"/>
                <w:szCs w:val="20"/>
              </w:rPr>
            </w:pPr>
            <w:r w:rsidRPr="005B5F20">
              <w:rPr>
                <w:rFonts w:cs="Times New Roman"/>
                <w:color w:val="00B050"/>
                <w:sz w:val="20"/>
                <w:szCs w:val="20"/>
              </w:rPr>
              <w:t>455.0</w:t>
            </w:r>
          </w:p>
        </w:tc>
      </w:tr>
      <w:tr w:rsidR="005B5F20" w:rsidRPr="005B5F20" w14:paraId="441BC11C"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2D4CE516" w14:textId="77777777" w:rsidR="005B5F20" w:rsidRPr="005B5F20" w:rsidRDefault="005B5F20" w:rsidP="005B5F20">
            <w:pPr>
              <w:spacing w:after="0" w:line="240" w:lineRule="auto"/>
              <w:jc w:val="center"/>
              <w:rPr>
                <w:rFonts w:cs="Times New Roman"/>
                <w:color w:val="000000"/>
                <w:sz w:val="22"/>
              </w:rPr>
            </w:pPr>
            <w:r w:rsidRPr="005B5F20">
              <w:rPr>
                <w:rFonts w:cs="Times New Roman"/>
                <w:color w:val="000000"/>
                <w:sz w:val="22"/>
              </w:rPr>
              <w:t>Thặng dư</w:t>
            </w:r>
          </w:p>
        </w:tc>
        <w:tc>
          <w:tcPr>
            <w:tcW w:w="431" w:type="pct"/>
            <w:tcBorders>
              <w:top w:val="nil"/>
              <w:left w:val="nil"/>
              <w:bottom w:val="single" w:sz="4" w:space="0" w:color="auto"/>
              <w:right w:val="single" w:sz="4" w:space="0" w:color="auto"/>
            </w:tcBorders>
            <w:shd w:val="clear" w:color="000000" w:fill="FFFFFF"/>
            <w:noWrap/>
            <w:vAlign w:val="center"/>
            <w:hideMark/>
          </w:tcPr>
          <w:p w14:paraId="79FD36C2" w14:textId="56B7BA57"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2</w:t>
            </w:r>
          </w:p>
        </w:tc>
        <w:tc>
          <w:tcPr>
            <w:tcW w:w="357" w:type="pct"/>
            <w:tcBorders>
              <w:top w:val="nil"/>
              <w:left w:val="nil"/>
              <w:bottom w:val="single" w:sz="4" w:space="0" w:color="auto"/>
              <w:right w:val="single" w:sz="4" w:space="0" w:color="auto"/>
            </w:tcBorders>
            <w:shd w:val="clear" w:color="000000" w:fill="FFFFFF"/>
            <w:noWrap/>
            <w:vAlign w:val="center"/>
            <w:hideMark/>
          </w:tcPr>
          <w:p w14:paraId="022AB268" w14:textId="4AC7B3BA"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6</w:t>
            </w:r>
          </w:p>
        </w:tc>
        <w:tc>
          <w:tcPr>
            <w:tcW w:w="357" w:type="pct"/>
            <w:tcBorders>
              <w:top w:val="nil"/>
              <w:left w:val="nil"/>
              <w:bottom w:val="single" w:sz="4" w:space="0" w:color="auto"/>
              <w:right w:val="single" w:sz="4" w:space="0" w:color="auto"/>
            </w:tcBorders>
            <w:noWrap/>
            <w:vAlign w:val="center"/>
            <w:hideMark/>
          </w:tcPr>
          <w:p w14:paraId="3B0AF20F" w14:textId="35566494"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10.6</w:t>
            </w:r>
          </w:p>
        </w:tc>
        <w:tc>
          <w:tcPr>
            <w:tcW w:w="357" w:type="pct"/>
            <w:tcBorders>
              <w:top w:val="nil"/>
              <w:left w:val="nil"/>
              <w:bottom w:val="single" w:sz="4" w:space="0" w:color="auto"/>
              <w:right w:val="single" w:sz="4" w:space="0" w:color="auto"/>
            </w:tcBorders>
            <w:noWrap/>
            <w:vAlign w:val="center"/>
            <w:hideMark/>
          </w:tcPr>
          <w:p w14:paraId="2DF4FEB9" w14:textId="6DF4E1F6"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19.8</w:t>
            </w:r>
          </w:p>
        </w:tc>
        <w:tc>
          <w:tcPr>
            <w:tcW w:w="357" w:type="pct"/>
            <w:tcBorders>
              <w:top w:val="nil"/>
              <w:left w:val="nil"/>
              <w:bottom w:val="single" w:sz="4" w:space="0" w:color="auto"/>
              <w:right w:val="single" w:sz="4" w:space="0" w:color="auto"/>
            </w:tcBorders>
            <w:noWrap/>
            <w:vAlign w:val="center"/>
            <w:hideMark/>
          </w:tcPr>
          <w:p w14:paraId="2ADCBE73" w14:textId="603932C0"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3.2</w:t>
            </w:r>
          </w:p>
        </w:tc>
        <w:tc>
          <w:tcPr>
            <w:tcW w:w="357" w:type="pct"/>
            <w:tcBorders>
              <w:top w:val="nil"/>
              <w:left w:val="nil"/>
              <w:bottom w:val="single" w:sz="4" w:space="0" w:color="auto"/>
              <w:right w:val="single" w:sz="4" w:space="0" w:color="auto"/>
            </w:tcBorders>
            <w:noWrap/>
            <w:vAlign w:val="center"/>
            <w:hideMark/>
          </w:tcPr>
          <w:p w14:paraId="718300F0" w14:textId="401DE472"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11.9</w:t>
            </w:r>
          </w:p>
        </w:tc>
        <w:tc>
          <w:tcPr>
            <w:tcW w:w="357" w:type="pct"/>
            <w:tcBorders>
              <w:top w:val="nil"/>
              <w:left w:val="nil"/>
              <w:bottom w:val="single" w:sz="4" w:space="0" w:color="auto"/>
              <w:right w:val="single" w:sz="4" w:space="0" w:color="auto"/>
            </w:tcBorders>
            <w:noWrap/>
            <w:vAlign w:val="center"/>
            <w:hideMark/>
          </w:tcPr>
          <w:p w14:paraId="49C7FC1C" w14:textId="68AFE3A4"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28.4</w:t>
            </w:r>
          </w:p>
        </w:tc>
        <w:tc>
          <w:tcPr>
            <w:tcW w:w="357" w:type="pct"/>
            <w:tcBorders>
              <w:top w:val="nil"/>
              <w:left w:val="nil"/>
              <w:bottom w:val="single" w:sz="4" w:space="0" w:color="auto"/>
              <w:right w:val="single" w:sz="4" w:space="0" w:color="auto"/>
            </w:tcBorders>
            <w:noWrap/>
            <w:vAlign w:val="center"/>
            <w:hideMark/>
          </w:tcPr>
          <w:p w14:paraId="181FA101" w14:textId="71B8B5D7"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24.9</w:t>
            </w:r>
          </w:p>
        </w:tc>
        <w:tc>
          <w:tcPr>
            <w:tcW w:w="357" w:type="pct"/>
            <w:tcBorders>
              <w:top w:val="nil"/>
              <w:left w:val="nil"/>
              <w:bottom w:val="single" w:sz="4" w:space="0" w:color="auto"/>
              <w:right w:val="single" w:sz="4" w:space="0" w:color="auto"/>
            </w:tcBorders>
            <w:noWrap/>
            <w:vAlign w:val="center"/>
            <w:hideMark/>
          </w:tcPr>
          <w:p w14:paraId="10706D3F" w14:textId="6072206B" w:rsidR="005B5F20" w:rsidRPr="005B5F20" w:rsidRDefault="005B5F20" w:rsidP="005B5F20">
            <w:pPr>
              <w:spacing w:after="0" w:line="240" w:lineRule="auto"/>
              <w:jc w:val="center"/>
              <w:rPr>
                <w:rFonts w:cs="Times New Roman"/>
                <w:color w:val="00B050"/>
                <w:sz w:val="20"/>
                <w:szCs w:val="20"/>
              </w:rPr>
            </w:pPr>
            <w:r w:rsidRPr="005B5F20">
              <w:rPr>
                <w:rFonts w:cs="Times New Roman"/>
                <w:color w:val="00B050"/>
                <w:sz w:val="20"/>
                <w:szCs w:val="20"/>
              </w:rPr>
              <w:t>20.0</w:t>
            </w:r>
          </w:p>
        </w:tc>
      </w:tr>
      <w:tr w:rsidR="005B5F20" w:rsidRPr="005B5F20" w14:paraId="6526FD87"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2507EF9A" w14:textId="77777777" w:rsidR="005B5F20" w:rsidRDefault="005B5F20" w:rsidP="005B5F20">
            <w:pPr>
              <w:spacing w:after="0" w:line="240" w:lineRule="auto"/>
              <w:jc w:val="center"/>
              <w:rPr>
                <w:rFonts w:cs="Times New Roman"/>
                <w:b/>
                <w:bCs/>
                <w:color w:val="000000"/>
                <w:sz w:val="22"/>
              </w:rPr>
            </w:pPr>
            <w:r w:rsidRPr="005B5F20">
              <w:rPr>
                <w:rFonts w:cs="Times New Roman"/>
                <w:b/>
                <w:bCs/>
                <w:color w:val="000000"/>
                <w:sz w:val="22"/>
              </w:rPr>
              <w:lastRenderedPageBreak/>
              <w:t>Tăng trưởng</w:t>
            </w:r>
          </w:p>
          <w:p w14:paraId="77CC23FD" w14:textId="0A787226" w:rsidR="005B5F20" w:rsidRPr="005B5F20" w:rsidRDefault="005B5F20" w:rsidP="005B5F20">
            <w:pPr>
              <w:spacing w:after="0" w:line="240" w:lineRule="auto"/>
              <w:jc w:val="center"/>
              <w:rPr>
                <w:rFonts w:cs="Times New Roman"/>
                <w:b/>
                <w:bCs/>
                <w:color w:val="000000"/>
                <w:sz w:val="22"/>
              </w:rPr>
            </w:pPr>
            <w:r w:rsidRPr="005B5F20">
              <w:rPr>
                <w:rFonts w:cs="Times New Roman"/>
                <w:b/>
                <w:bCs/>
                <w:color w:val="000000"/>
                <w:sz w:val="22"/>
              </w:rPr>
              <w:t>kim ngạch XNK</w:t>
            </w:r>
            <w:r>
              <w:rPr>
                <w:rFonts w:cs="Times New Roman"/>
                <w:b/>
                <w:bCs/>
                <w:color w:val="000000"/>
                <w:sz w:val="22"/>
              </w:rPr>
              <w:t>, %</w:t>
            </w:r>
          </w:p>
        </w:tc>
        <w:tc>
          <w:tcPr>
            <w:tcW w:w="431" w:type="pct"/>
            <w:tcBorders>
              <w:top w:val="nil"/>
              <w:left w:val="nil"/>
              <w:bottom w:val="single" w:sz="4" w:space="0" w:color="auto"/>
              <w:right w:val="single" w:sz="4" w:space="0" w:color="auto"/>
            </w:tcBorders>
            <w:shd w:val="clear" w:color="000000" w:fill="FFFFFF"/>
            <w:noWrap/>
            <w:vAlign w:val="center"/>
            <w:hideMark/>
          </w:tcPr>
          <w:p w14:paraId="6D8D926D" w14:textId="15528689" w:rsidR="005B5F20" w:rsidRPr="005B5F20" w:rsidRDefault="005B5F20" w:rsidP="005B5F20">
            <w:pPr>
              <w:spacing w:after="0" w:line="240" w:lineRule="auto"/>
              <w:jc w:val="center"/>
              <w:rPr>
                <w:rFonts w:cs="Times New Roman"/>
                <w:b/>
                <w:bCs/>
                <w:color w:val="000000"/>
                <w:sz w:val="20"/>
                <w:szCs w:val="20"/>
              </w:rPr>
            </w:pPr>
          </w:p>
        </w:tc>
        <w:tc>
          <w:tcPr>
            <w:tcW w:w="357" w:type="pct"/>
            <w:tcBorders>
              <w:top w:val="nil"/>
              <w:left w:val="nil"/>
              <w:bottom w:val="single" w:sz="4" w:space="0" w:color="auto"/>
              <w:right w:val="single" w:sz="4" w:space="0" w:color="auto"/>
            </w:tcBorders>
            <w:shd w:val="clear" w:color="000000" w:fill="FFFFFF"/>
            <w:noWrap/>
            <w:vAlign w:val="center"/>
            <w:hideMark/>
          </w:tcPr>
          <w:p w14:paraId="6B3740A1" w14:textId="09EEA433"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12.28</w:t>
            </w:r>
          </w:p>
        </w:tc>
        <w:tc>
          <w:tcPr>
            <w:tcW w:w="357" w:type="pct"/>
            <w:tcBorders>
              <w:top w:val="nil"/>
              <w:left w:val="nil"/>
              <w:bottom w:val="single" w:sz="4" w:space="0" w:color="auto"/>
              <w:right w:val="single" w:sz="4" w:space="0" w:color="auto"/>
            </w:tcBorders>
            <w:noWrap/>
            <w:vAlign w:val="center"/>
            <w:hideMark/>
          </w:tcPr>
          <w:p w14:paraId="41B74305" w14:textId="4F13271A"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7.70</w:t>
            </w:r>
          </w:p>
        </w:tc>
        <w:tc>
          <w:tcPr>
            <w:tcW w:w="357" w:type="pct"/>
            <w:tcBorders>
              <w:top w:val="nil"/>
              <w:left w:val="nil"/>
              <w:bottom w:val="single" w:sz="4" w:space="0" w:color="auto"/>
              <w:right w:val="single" w:sz="4" w:space="0" w:color="auto"/>
            </w:tcBorders>
            <w:noWrap/>
            <w:vAlign w:val="center"/>
            <w:hideMark/>
          </w:tcPr>
          <w:p w14:paraId="2E92EB43" w14:textId="40C5F3E6"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5.30</w:t>
            </w:r>
          </w:p>
        </w:tc>
        <w:tc>
          <w:tcPr>
            <w:tcW w:w="357" w:type="pct"/>
            <w:tcBorders>
              <w:top w:val="nil"/>
              <w:left w:val="nil"/>
              <w:bottom w:val="single" w:sz="4" w:space="0" w:color="auto"/>
              <w:right w:val="single" w:sz="4" w:space="0" w:color="auto"/>
            </w:tcBorders>
            <w:noWrap/>
            <w:vAlign w:val="center"/>
            <w:hideMark/>
          </w:tcPr>
          <w:p w14:paraId="55583803" w14:textId="4B005093"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22.68</w:t>
            </w:r>
          </w:p>
        </w:tc>
        <w:tc>
          <w:tcPr>
            <w:tcW w:w="357" w:type="pct"/>
            <w:tcBorders>
              <w:top w:val="nil"/>
              <w:left w:val="nil"/>
              <w:bottom w:val="single" w:sz="4" w:space="0" w:color="auto"/>
              <w:right w:val="single" w:sz="4" w:space="0" w:color="auto"/>
            </w:tcBorders>
            <w:noWrap/>
            <w:vAlign w:val="center"/>
            <w:hideMark/>
          </w:tcPr>
          <w:p w14:paraId="3469C0A7" w14:textId="72D864CC"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9.32</w:t>
            </w:r>
          </w:p>
        </w:tc>
        <w:tc>
          <w:tcPr>
            <w:tcW w:w="357" w:type="pct"/>
            <w:tcBorders>
              <w:top w:val="nil"/>
              <w:left w:val="nil"/>
              <w:bottom w:val="single" w:sz="4" w:space="0" w:color="auto"/>
              <w:right w:val="single" w:sz="4" w:space="0" w:color="auto"/>
            </w:tcBorders>
            <w:noWrap/>
            <w:vAlign w:val="center"/>
            <w:hideMark/>
          </w:tcPr>
          <w:p w14:paraId="5810A048" w14:textId="729FCCD5"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FF0000"/>
                <w:sz w:val="20"/>
                <w:szCs w:val="20"/>
              </w:rPr>
              <w:t>-6.89</w:t>
            </w:r>
          </w:p>
        </w:tc>
        <w:tc>
          <w:tcPr>
            <w:tcW w:w="357" w:type="pct"/>
            <w:tcBorders>
              <w:top w:val="nil"/>
              <w:left w:val="nil"/>
              <w:bottom w:val="single" w:sz="4" w:space="0" w:color="auto"/>
              <w:right w:val="single" w:sz="4" w:space="0" w:color="auto"/>
            </w:tcBorders>
            <w:noWrap/>
            <w:vAlign w:val="center"/>
            <w:hideMark/>
          </w:tcPr>
          <w:p w14:paraId="10E1CD4A" w14:textId="778208C7"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15.54</w:t>
            </w:r>
          </w:p>
        </w:tc>
        <w:tc>
          <w:tcPr>
            <w:tcW w:w="357" w:type="pct"/>
            <w:tcBorders>
              <w:top w:val="nil"/>
              <w:left w:val="nil"/>
              <w:bottom w:val="single" w:sz="4" w:space="0" w:color="auto"/>
              <w:right w:val="single" w:sz="4" w:space="0" w:color="auto"/>
            </w:tcBorders>
            <w:noWrap/>
            <w:vAlign w:val="center"/>
            <w:hideMark/>
          </w:tcPr>
          <w:p w14:paraId="418D4F46" w14:textId="5297AECE" w:rsidR="005B5F20" w:rsidRPr="005B5F20" w:rsidRDefault="005B5F20" w:rsidP="005B5F20">
            <w:pPr>
              <w:spacing w:after="0" w:line="240" w:lineRule="auto"/>
              <w:jc w:val="center"/>
              <w:rPr>
                <w:rFonts w:cs="Times New Roman"/>
                <w:b/>
                <w:bCs/>
                <w:color w:val="00B050"/>
                <w:sz w:val="20"/>
                <w:szCs w:val="20"/>
              </w:rPr>
            </w:pPr>
            <w:r w:rsidRPr="005B5F20">
              <w:rPr>
                <w:rFonts w:cs="Times New Roman"/>
                <w:b/>
                <w:bCs/>
                <w:color w:val="00B050"/>
                <w:sz w:val="20"/>
                <w:szCs w:val="20"/>
              </w:rPr>
              <w:t>18.19</w:t>
            </w:r>
          </w:p>
        </w:tc>
      </w:tr>
      <w:tr w:rsidR="005B5F20" w:rsidRPr="005B5F20" w14:paraId="0A159E77"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23D920BA" w14:textId="77777777" w:rsidR="005B5F20" w:rsidRPr="005B5F20" w:rsidRDefault="005B5F20" w:rsidP="005B5F20">
            <w:pPr>
              <w:spacing w:after="0" w:line="240" w:lineRule="auto"/>
              <w:jc w:val="center"/>
              <w:rPr>
                <w:rFonts w:cs="Times New Roman"/>
                <w:color w:val="000000"/>
                <w:sz w:val="22"/>
              </w:rPr>
            </w:pPr>
            <w:r w:rsidRPr="005B5F20">
              <w:rPr>
                <w:rFonts w:cs="Times New Roman"/>
                <w:color w:val="000000"/>
                <w:sz w:val="22"/>
              </w:rPr>
              <w:t>Xuất khẩu</w:t>
            </w:r>
          </w:p>
        </w:tc>
        <w:tc>
          <w:tcPr>
            <w:tcW w:w="431" w:type="pct"/>
            <w:tcBorders>
              <w:top w:val="nil"/>
              <w:left w:val="nil"/>
              <w:bottom w:val="single" w:sz="4" w:space="0" w:color="auto"/>
              <w:right w:val="single" w:sz="4" w:space="0" w:color="auto"/>
            </w:tcBorders>
            <w:shd w:val="clear" w:color="000000" w:fill="FFFFFF"/>
            <w:noWrap/>
            <w:vAlign w:val="center"/>
            <w:hideMark/>
          </w:tcPr>
          <w:p w14:paraId="5BC93CA3" w14:textId="201A0010"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shd w:val="clear" w:color="000000" w:fill="FFFFFF"/>
            <w:noWrap/>
            <w:vAlign w:val="center"/>
            <w:hideMark/>
          </w:tcPr>
          <w:p w14:paraId="5228147A" w14:textId="1349A258"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13.28</w:t>
            </w:r>
          </w:p>
        </w:tc>
        <w:tc>
          <w:tcPr>
            <w:tcW w:w="357" w:type="pct"/>
            <w:tcBorders>
              <w:top w:val="nil"/>
              <w:left w:val="nil"/>
              <w:bottom w:val="single" w:sz="4" w:space="0" w:color="auto"/>
              <w:right w:val="single" w:sz="4" w:space="0" w:color="auto"/>
            </w:tcBorders>
            <w:noWrap/>
            <w:vAlign w:val="center"/>
            <w:hideMark/>
          </w:tcPr>
          <w:p w14:paraId="66A66F4C" w14:textId="2A6AF28B"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8.44</w:t>
            </w:r>
          </w:p>
        </w:tc>
        <w:tc>
          <w:tcPr>
            <w:tcW w:w="357" w:type="pct"/>
            <w:tcBorders>
              <w:top w:val="nil"/>
              <w:left w:val="nil"/>
              <w:bottom w:val="single" w:sz="4" w:space="0" w:color="auto"/>
              <w:right w:val="single" w:sz="4" w:space="0" w:color="auto"/>
            </w:tcBorders>
            <w:noWrap/>
            <w:vAlign w:val="center"/>
            <w:hideMark/>
          </w:tcPr>
          <w:p w14:paraId="1A08B4CB" w14:textId="46F70AF9"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6.95</w:t>
            </w:r>
          </w:p>
        </w:tc>
        <w:tc>
          <w:tcPr>
            <w:tcW w:w="357" w:type="pct"/>
            <w:tcBorders>
              <w:top w:val="nil"/>
              <w:left w:val="nil"/>
              <w:bottom w:val="single" w:sz="4" w:space="0" w:color="auto"/>
              <w:right w:val="single" w:sz="4" w:space="0" w:color="auto"/>
            </w:tcBorders>
            <w:noWrap/>
            <w:vAlign w:val="center"/>
            <w:hideMark/>
          </w:tcPr>
          <w:p w14:paraId="5B0C7EBA" w14:textId="01111853"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18.94</w:t>
            </w:r>
          </w:p>
        </w:tc>
        <w:tc>
          <w:tcPr>
            <w:tcW w:w="357" w:type="pct"/>
            <w:tcBorders>
              <w:top w:val="nil"/>
              <w:left w:val="nil"/>
              <w:bottom w:val="single" w:sz="4" w:space="0" w:color="auto"/>
              <w:right w:val="single" w:sz="4" w:space="0" w:color="auto"/>
            </w:tcBorders>
            <w:noWrap/>
            <w:vAlign w:val="center"/>
            <w:hideMark/>
          </w:tcPr>
          <w:p w14:paraId="09667B24" w14:textId="0D151039"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10.57</w:t>
            </w:r>
          </w:p>
        </w:tc>
        <w:tc>
          <w:tcPr>
            <w:tcW w:w="357" w:type="pct"/>
            <w:tcBorders>
              <w:top w:val="nil"/>
              <w:left w:val="nil"/>
              <w:bottom w:val="single" w:sz="4" w:space="0" w:color="auto"/>
              <w:right w:val="single" w:sz="4" w:space="0" w:color="auto"/>
            </w:tcBorders>
            <w:noWrap/>
            <w:vAlign w:val="center"/>
            <w:hideMark/>
          </w:tcPr>
          <w:p w14:paraId="3B8ED830" w14:textId="7C1C1676" w:rsidR="005B5F20" w:rsidRPr="005B5F20" w:rsidRDefault="005B5F20" w:rsidP="005B5F20">
            <w:pPr>
              <w:spacing w:after="0" w:line="240" w:lineRule="auto"/>
              <w:jc w:val="center"/>
              <w:rPr>
                <w:rFonts w:cs="Times New Roman"/>
                <w:color w:val="000000"/>
                <w:sz w:val="20"/>
                <w:szCs w:val="20"/>
              </w:rPr>
            </w:pPr>
            <w:r w:rsidRPr="005B5F20">
              <w:rPr>
                <w:rFonts w:cs="Times New Roman"/>
                <w:color w:val="FF0000"/>
                <w:sz w:val="20"/>
                <w:szCs w:val="20"/>
              </w:rPr>
              <w:t>-4.57</w:t>
            </w:r>
          </w:p>
        </w:tc>
        <w:tc>
          <w:tcPr>
            <w:tcW w:w="357" w:type="pct"/>
            <w:tcBorders>
              <w:top w:val="nil"/>
              <w:left w:val="nil"/>
              <w:bottom w:val="single" w:sz="4" w:space="0" w:color="auto"/>
              <w:right w:val="single" w:sz="4" w:space="0" w:color="auto"/>
            </w:tcBorders>
            <w:noWrap/>
            <w:vAlign w:val="center"/>
            <w:hideMark/>
          </w:tcPr>
          <w:p w14:paraId="7208878B" w14:textId="5C969474"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14.44</w:t>
            </w:r>
          </w:p>
        </w:tc>
        <w:tc>
          <w:tcPr>
            <w:tcW w:w="357" w:type="pct"/>
            <w:tcBorders>
              <w:top w:val="nil"/>
              <w:left w:val="nil"/>
              <w:bottom w:val="single" w:sz="4" w:space="0" w:color="auto"/>
              <w:right w:val="single" w:sz="4" w:space="0" w:color="auto"/>
            </w:tcBorders>
            <w:noWrap/>
            <w:vAlign w:val="center"/>
            <w:hideMark/>
          </w:tcPr>
          <w:p w14:paraId="4C44E518" w14:textId="17CA17CF" w:rsidR="005B5F20" w:rsidRPr="005B5F20" w:rsidRDefault="005B5F20" w:rsidP="005B5F20">
            <w:pPr>
              <w:spacing w:after="0" w:line="240" w:lineRule="auto"/>
              <w:jc w:val="center"/>
              <w:rPr>
                <w:rFonts w:cs="Times New Roman"/>
                <w:color w:val="00B050"/>
                <w:sz w:val="20"/>
                <w:szCs w:val="20"/>
              </w:rPr>
            </w:pPr>
            <w:r w:rsidRPr="005B5F20">
              <w:rPr>
                <w:rFonts w:cs="Times New Roman"/>
                <w:color w:val="00B050"/>
                <w:sz w:val="20"/>
                <w:szCs w:val="20"/>
              </w:rPr>
              <w:t>17.02</w:t>
            </w:r>
          </w:p>
        </w:tc>
      </w:tr>
      <w:tr w:rsidR="005B5F20" w:rsidRPr="005B5F20" w14:paraId="257B135F"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7A6CFF69" w14:textId="77777777" w:rsidR="005B5F20" w:rsidRPr="005B5F20" w:rsidRDefault="005B5F20" w:rsidP="005B5F20">
            <w:pPr>
              <w:spacing w:after="0" w:line="240" w:lineRule="auto"/>
              <w:jc w:val="center"/>
              <w:rPr>
                <w:rFonts w:cs="Times New Roman"/>
                <w:color w:val="000000"/>
                <w:sz w:val="22"/>
              </w:rPr>
            </w:pPr>
            <w:r w:rsidRPr="005B5F20">
              <w:rPr>
                <w:rFonts w:cs="Times New Roman"/>
                <w:color w:val="000000"/>
                <w:sz w:val="22"/>
              </w:rPr>
              <w:t>Nhập khẩu</w:t>
            </w:r>
          </w:p>
        </w:tc>
        <w:tc>
          <w:tcPr>
            <w:tcW w:w="431" w:type="pct"/>
            <w:tcBorders>
              <w:top w:val="nil"/>
              <w:left w:val="nil"/>
              <w:bottom w:val="single" w:sz="4" w:space="0" w:color="auto"/>
              <w:right w:val="single" w:sz="4" w:space="0" w:color="auto"/>
            </w:tcBorders>
            <w:shd w:val="clear" w:color="000000" w:fill="FFFFFF"/>
            <w:noWrap/>
            <w:vAlign w:val="center"/>
            <w:hideMark/>
          </w:tcPr>
          <w:p w14:paraId="428F6A96" w14:textId="3F0028BB"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shd w:val="clear" w:color="000000" w:fill="FFFFFF"/>
            <w:noWrap/>
            <w:vAlign w:val="center"/>
            <w:hideMark/>
          </w:tcPr>
          <w:p w14:paraId="12F8D7AF" w14:textId="75C7F3FB"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11.27</w:t>
            </w:r>
          </w:p>
        </w:tc>
        <w:tc>
          <w:tcPr>
            <w:tcW w:w="357" w:type="pct"/>
            <w:tcBorders>
              <w:top w:val="nil"/>
              <w:left w:val="nil"/>
              <w:bottom w:val="single" w:sz="4" w:space="0" w:color="auto"/>
              <w:right w:val="single" w:sz="4" w:space="0" w:color="auto"/>
            </w:tcBorders>
            <w:noWrap/>
            <w:vAlign w:val="center"/>
            <w:hideMark/>
          </w:tcPr>
          <w:p w14:paraId="6F770A38" w14:textId="61FB60B2"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6.94</w:t>
            </w:r>
          </w:p>
        </w:tc>
        <w:tc>
          <w:tcPr>
            <w:tcW w:w="357" w:type="pct"/>
            <w:tcBorders>
              <w:top w:val="nil"/>
              <w:left w:val="nil"/>
              <w:bottom w:val="single" w:sz="4" w:space="0" w:color="auto"/>
              <w:right w:val="single" w:sz="4" w:space="0" w:color="auto"/>
            </w:tcBorders>
            <w:noWrap/>
            <w:vAlign w:val="center"/>
            <w:hideMark/>
          </w:tcPr>
          <w:p w14:paraId="44D008A5" w14:textId="7FBFD96E"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3.58</w:t>
            </w:r>
          </w:p>
        </w:tc>
        <w:tc>
          <w:tcPr>
            <w:tcW w:w="357" w:type="pct"/>
            <w:tcBorders>
              <w:top w:val="nil"/>
              <w:left w:val="nil"/>
              <w:bottom w:val="single" w:sz="4" w:space="0" w:color="auto"/>
              <w:right w:val="single" w:sz="4" w:space="0" w:color="auto"/>
            </w:tcBorders>
            <w:noWrap/>
            <w:vAlign w:val="center"/>
            <w:hideMark/>
          </w:tcPr>
          <w:p w14:paraId="7BE876FB" w14:textId="2C6F30EF"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26.71</w:t>
            </w:r>
          </w:p>
        </w:tc>
        <w:tc>
          <w:tcPr>
            <w:tcW w:w="357" w:type="pct"/>
            <w:tcBorders>
              <w:top w:val="nil"/>
              <w:left w:val="nil"/>
              <w:bottom w:val="single" w:sz="4" w:space="0" w:color="auto"/>
              <w:right w:val="single" w:sz="4" w:space="0" w:color="auto"/>
            </w:tcBorders>
            <w:noWrap/>
            <w:vAlign w:val="center"/>
            <w:hideMark/>
          </w:tcPr>
          <w:p w14:paraId="2029819B" w14:textId="7F11BA53"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8.05</w:t>
            </w:r>
          </w:p>
        </w:tc>
        <w:tc>
          <w:tcPr>
            <w:tcW w:w="357" w:type="pct"/>
            <w:tcBorders>
              <w:top w:val="nil"/>
              <w:left w:val="nil"/>
              <w:bottom w:val="single" w:sz="4" w:space="0" w:color="auto"/>
              <w:right w:val="single" w:sz="4" w:space="0" w:color="auto"/>
            </w:tcBorders>
            <w:noWrap/>
            <w:vAlign w:val="center"/>
            <w:hideMark/>
          </w:tcPr>
          <w:p w14:paraId="735DEC0D" w14:textId="6625EBB9" w:rsidR="005B5F20" w:rsidRPr="005B5F20" w:rsidRDefault="005B5F20" w:rsidP="005B5F20">
            <w:pPr>
              <w:spacing w:after="0" w:line="240" w:lineRule="auto"/>
              <w:jc w:val="center"/>
              <w:rPr>
                <w:rFonts w:cs="Times New Roman"/>
                <w:color w:val="000000"/>
                <w:sz w:val="20"/>
                <w:szCs w:val="20"/>
              </w:rPr>
            </w:pPr>
            <w:r w:rsidRPr="005B5F20">
              <w:rPr>
                <w:rFonts w:cs="Times New Roman"/>
                <w:color w:val="FF0000"/>
                <w:sz w:val="20"/>
                <w:szCs w:val="20"/>
              </w:rPr>
              <w:t>-9.29</w:t>
            </w:r>
          </w:p>
        </w:tc>
        <w:tc>
          <w:tcPr>
            <w:tcW w:w="357" w:type="pct"/>
            <w:tcBorders>
              <w:top w:val="nil"/>
              <w:left w:val="nil"/>
              <w:bottom w:val="single" w:sz="4" w:space="0" w:color="auto"/>
              <w:right w:val="single" w:sz="4" w:space="0" w:color="auto"/>
            </w:tcBorders>
            <w:noWrap/>
            <w:vAlign w:val="center"/>
            <w:hideMark/>
          </w:tcPr>
          <w:p w14:paraId="75359945" w14:textId="57D115DC"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16.74</w:t>
            </w:r>
          </w:p>
        </w:tc>
        <w:tc>
          <w:tcPr>
            <w:tcW w:w="357" w:type="pct"/>
            <w:tcBorders>
              <w:top w:val="nil"/>
              <w:left w:val="nil"/>
              <w:bottom w:val="single" w:sz="4" w:space="0" w:color="auto"/>
              <w:right w:val="single" w:sz="4" w:space="0" w:color="auto"/>
            </w:tcBorders>
            <w:noWrap/>
            <w:vAlign w:val="center"/>
            <w:hideMark/>
          </w:tcPr>
          <w:p w14:paraId="2445D14C" w14:textId="0B408A38" w:rsidR="005B5F20" w:rsidRPr="005B5F20" w:rsidRDefault="005B5F20" w:rsidP="005B5F20">
            <w:pPr>
              <w:spacing w:after="0" w:line="240" w:lineRule="auto"/>
              <w:jc w:val="center"/>
              <w:rPr>
                <w:rFonts w:cs="Times New Roman"/>
                <w:color w:val="00B050"/>
                <w:sz w:val="20"/>
                <w:szCs w:val="20"/>
              </w:rPr>
            </w:pPr>
            <w:r w:rsidRPr="005B5F20">
              <w:rPr>
                <w:rFonts w:cs="Times New Roman"/>
                <w:color w:val="00B050"/>
                <w:sz w:val="20"/>
                <w:szCs w:val="20"/>
              </w:rPr>
              <w:t>19.43</w:t>
            </w:r>
          </w:p>
        </w:tc>
      </w:tr>
      <w:tr w:rsidR="005B5F20" w:rsidRPr="005B5F20" w14:paraId="612FAC74"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7DA2F747" w14:textId="77777777" w:rsidR="005B5F20" w:rsidRPr="005B5F20" w:rsidRDefault="005B5F20" w:rsidP="005B5F20">
            <w:pPr>
              <w:spacing w:after="0" w:line="240" w:lineRule="auto"/>
              <w:jc w:val="center"/>
              <w:rPr>
                <w:rFonts w:cs="Times New Roman"/>
                <w:color w:val="0000CC"/>
                <w:sz w:val="22"/>
              </w:rPr>
            </w:pPr>
            <w:r w:rsidRPr="005B5F20">
              <w:rPr>
                <w:rFonts w:cs="Times New Roman"/>
                <w:color w:val="0000CC"/>
                <w:sz w:val="22"/>
              </w:rPr>
              <w:t>HÀ NỘI</w:t>
            </w:r>
          </w:p>
        </w:tc>
        <w:tc>
          <w:tcPr>
            <w:tcW w:w="431" w:type="pct"/>
            <w:tcBorders>
              <w:top w:val="nil"/>
              <w:left w:val="nil"/>
              <w:bottom w:val="single" w:sz="4" w:space="0" w:color="auto"/>
              <w:right w:val="single" w:sz="4" w:space="0" w:color="auto"/>
            </w:tcBorders>
            <w:shd w:val="clear" w:color="000000" w:fill="FFFFFF"/>
            <w:noWrap/>
            <w:vAlign w:val="center"/>
            <w:hideMark/>
          </w:tcPr>
          <w:p w14:paraId="6FF561D7" w14:textId="46032C08"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shd w:val="clear" w:color="000000" w:fill="FFFFFF"/>
            <w:noWrap/>
            <w:vAlign w:val="center"/>
            <w:hideMark/>
          </w:tcPr>
          <w:p w14:paraId="33B76978" w14:textId="02BD16C3"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noWrap/>
            <w:vAlign w:val="center"/>
            <w:hideMark/>
          </w:tcPr>
          <w:p w14:paraId="1E55FDE2" w14:textId="2B1EE0E0"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noWrap/>
            <w:vAlign w:val="center"/>
            <w:hideMark/>
          </w:tcPr>
          <w:p w14:paraId="63F9800C" w14:textId="5AA5C765"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noWrap/>
            <w:vAlign w:val="center"/>
            <w:hideMark/>
          </w:tcPr>
          <w:p w14:paraId="75B227FE" w14:textId="24DF4C41"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noWrap/>
            <w:vAlign w:val="center"/>
            <w:hideMark/>
          </w:tcPr>
          <w:p w14:paraId="4EB54118" w14:textId="257D15EF"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noWrap/>
            <w:vAlign w:val="center"/>
            <w:hideMark/>
          </w:tcPr>
          <w:p w14:paraId="1A8F1F72" w14:textId="4ABF2DC4"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noWrap/>
            <w:vAlign w:val="center"/>
            <w:hideMark/>
          </w:tcPr>
          <w:p w14:paraId="7FB61733" w14:textId="234B9E08"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noWrap/>
            <w:vAlign w:val="center"/>
            <w:hideMark/>
          </w:tcPr>
          <w:p w14:paraId="07A507FA" w14:textId="26FA6CFA" w:rsidR="005B5F20" w:rsidRPr="005B5F20" w:rsidRDefault="005B5F20" w:rsidP="005B5F20">
            <w:pPr>
              <w:spacing w:after="0" w:line="240" w:lineRule="auto"/>
              <w:jc w:val="center"/>
              <w:rPr>
                <w:rFonts w:cs="Times New Roman"/>
                <w:color w:val="000000"/>
                <w:sz w:val="20"/>
                <w:szCs w:val="20"/>
              </w:rPr>
            </w:pPr>
          </w:p>
        </w:tc>
      </w:tr>
      <w:tr w:rsidR="005B5F20" w:rsidRPr="005B5F20" w14:paraId="424B54F3"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3FBCEA89" w14:textId="77777777" w:rsidR="005B5F20" w:rsidRDefault="005B5F20" w:rsidP="005B5F20">
            <w:pPr>
              <w:spacing w:after="0" w:line="240" w:lineRule="auto"/>
              <w:jc w:val="center"/>
              <w:rPr>
                <w:rFonts w:cs="Times New Roman"/>
                <w:b/>
                <w:bCs/>
                <w:color w:val="000000"/>
                <w:sz w:val="22"/>
              </w:rPr>
            </w:pPr>
            <w:r w:rsidRPr="005B5F20">
              <w:rPr>
                <w:rFonts w:cs="Times New Roman"/>
                <w:b/>
                <w:bCs/>
                <w:color w:val="000000"/>
                <w:sz w:val="22"/>
              </w:rPr>
              <w:t>Tổng kim ngạch</w:t>
            </w:r>
          </w:p>
          <w:p w14:paraId="7CF7C58A" w14:textId="6AFF32DE" w:rsidR="005B5F20" w:rsidRPr="005B5F20" w:rsidRDefault="005B5F20" w:rsidP="005B5F20">
            <w:pPr>
              <w:spacing w:after="0" w:line="240" w:lineRule="auto"/>
              <w:jc w:val="center"/>
              <w:rPr>
                <w:rFonts w:cs="Times New Roman"/>
                <w:b/>
                <w:bCs/>
                <w:color w:val="000000"/>
                <w:sz w:val="22"/>
              </w:rPr>
            </w:pPr>
            <w:r w:rsidRPr="005B5F20">
              <w:rPr>
                <w:rFonts w:cs="Times New Roman"/>
                <w:b/>
                <w:bCs/>
                <w:color w:val="000000"/>
                <w:sz w:val="22"/>
              </w:rPr>
              <w:t>xuất, nhập khẩu</w:t>
            </w:r>
            <w:r>
              <w:rPr>
                <w:rFonts w:cs="Times New Roman"/>
                <w:b/>
                <w:bCs/>
                <w:color w:val="000000"/>
                <w:sz w:val="22"/>
              </w:rPr>
              <w:t>, tỷ USD</w:t>
            </w:r>
          </w:p>
        </w:tc>
        <w:tc>
          <w:tcPr>
            <w:tcW w:w="431" w:type="pct"/>
            <w:tcBorders>
              <w:top w:val="nil"/>
              <w:left w:val="nil"/>
              <w:bottom w:val="single" w:sz="4" w:space="0" w:color="auto"/>
              <w:right w:val="single" w:sz="4" w:space="0" w:color="auto"/>
            </w:tcBorders>
            <w:shd w:val="clear" w:color="000000" w:fill="FFFFFF"/>
            <w:noWrap/>
            <w:vAlign w:val="center"/>
            <w:hideMark/>
          </w:tcPr>
          <w:p w14:paraId="48623273" w14:textId="0382CE43"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41</w:t>
            </w:r>
          </w:p>
        </w:tc>
        <w:tc>
          <w:tcPr>
            <w:tcW w:w="357" w:type="pct"/>
            <w:tcBorders>
              <w:top w:val="nil"/>
              <w:left w:val="nil"/>
              <w:bottom w:val="single" w:sz="4" w:space="0" w:color="auto"/>
              <w:right w:val="single" w:sz="4" w:space="0" w:color="auto"/>
            </w:tcBorders>
            <w:shd w:val="clear" w:color="000000" w:fill="FFFFFF"/>
            <w:noWrap/>
            <w:vAlign w:val="center"/>
            <w:hideMark/>
          </w:tcPr>
          <w:p w14:paraId="7A362E3B" w14:textId="57F60E38"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45</w:t>
            </w:r>
          </w:p>
        </w:tc>
        <w:tc>
          <w:tcPr>
            <w:tcW w:w="357" w:type="pct"/>
            <w:tcBorders>
              <w:top w:val="nil"/>
              <w:left w:val="nil"/>
              <w:bottom w:val="single" w:sz="4" w:space="0" w:color="auto"/>
              <w:right w:val="single" w:sz="4" w:space="0" w:color="auto"/>
            </w:tcBorders>
            <w:noWrap/>
            <w:vAlign w:val="center"/>
            <w:hideMark/>
          </w:tcPr>
          <w:p w14:paraId="0B988014" w14:textId="4380A101"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47.33</w:t>
            </w:r>
          </w:p>
        </w:tc>
        <w:tc>
          <w:tcPr>
            <w:tcW w:w="357" w:type="pct"/>
            <w:tcBorders>
              <w:top w:val="nil"/>
              <w:left w:val="nil"/>
              <w:bottom w:val="single" w:sz="4" w:space="0" w:color="auto"/>
              <w:right w:val="single" w:sz="4" w:space="0" w:color="auto"/>
            </w:tcBorders>
            <w:noWrap/>
            <w:vAlign w:val="center"/>
            <w:hideMark/>
          </w:tcPr>
          <w:p w14:paraId="74762F71" w14:textId="73D3F81C"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44.19</w:t>
            </w:r>
          </w:p>
        </w:tc>
        <w:tc>
          <w:tcPr>
            <w:tcW w:w="357" w:type="pct"/>
            <w:tcBorders>
              <w:top w:val="nil"/>
              <w:left w:val="nil"/>
              <w:bottom w:val="single" w:sz="4" w:space="0" w:color="auto"/>
              <w:right w:val="single" w:sz="4" w:space="0" w:color="auto"/>
            </w:tcBorders>
            <w:noWrap/>
            <w:vAlign w:val="center"/>
            <w:hideMark/>
          </w:tcPr>
          <w:p w14:paraId="7506FA62" w14:textId="743DE2C7"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50.50</w:t>
            </w:r>
          </w:p>
        </w:tc>
        <w:tc>
          <w:tcPr>
            <w:tcW w:w="357" w:type="pct"/>
            <w:tcBorders>
              <w:top w:val="nil"/>
              <w:left w:val="nil"/>
              <w:bottom w:val="single" w:sz="4" w:space="0" w:color="auto"/>
              <w:right w:val="single" w:sz="4" w:space="0" w:color="auto"/>
            </w:tcBorders>
            <w:noWrap/>
            <w:vAlign w:val="center"/>
            <w:hideMark/>
          </w:tcPr>
          <w:p w14:paraId="27C07704" w14:textId="6314A64E"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58.19</w:t>
            </w:r>
          </w:p>
        </w:tc>
        <w:tc>
          <w:tcPr>
            <w:tcW w:w="357" w:type="pct"/>
            <w:tcBorders>
              <w:top w:val="nil"/>
              <w:left w:val="nil"/>
              <w:bottom w:val="single" w:sz="4" w:space="0" w:color="auto"/>
              <w:right w:val="single" w:sz="4" w:space="0" w:color="auto"/>
            </w:tcBorders>
            <w:noWrap/>
            <w:vAlign w:val="center"/>
            <w:hideMark/>
          </w:tcPr>
          <w:p w14:paraId="1DA2A035" w14:textId="7CCD960A"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54.18</w:t>
            </w:r>
          </w:p>
        </w:tc>
        <w:tc>
          <w:tcPr>
            <w:tcW w:w="357" w:type="pct"/>
            <w:tcBorders>
              <w:top w:val="nil"/>
              <w:left w:val="nil"/>
              <w:bottom w:val="single" w:sz="4" w:space="0" w:color="auto"/>
              <w:right w:val="single" w:sz="4" w:space="0" w:color="auto"/>
            </w:tcBorders>
            <w:noWrap/>
            <w:vAlign w:val="center"/>
            <w:hideMark/>
          </w:tcPr>
          <w:p w14:paraId="02E8DD3C" w14:textId="45C728AA"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60.97</w:t>
            </w:r>
          </w:p>
        </w:tc>
        <w:tc>
          <w:tcPr>
            <w:tcW w:w="357" w:type="pct"/>
            <w:tcBorders>
              <w:top w:val="nil"/>
              <w:left w:val="nil"/>
              <w:bottom w:val="single" w:sz="4" w:space="0" w:color="auto"/>
              <w:right w:val="single" w:sz="4" w:space="0" w:color="auto"/>
            </w:tcBorders>
            <w:noWrap/>
            <w:vAlign w:val="center"/>
            <w:hideMark/>
          </w:tcPr>
          <w:p w14:paraId="3A7C0151" w14:textId="51905688" w:rsidR="005B5F20" w:rsidRPr="005B5F20" w:rsidRDefault="005B5F20" w:rsidP="005B5F20">
            <w:pPr>
              <w:spacing w:after="0" w:line="240" w:lineRule="auto"/>
              <w:jc w:val="center"/>
              <w:rPr>
                <w:rFonts w:cs="Times New Roman"/>
                <w:b/>
                <w:bCs/>
                <w:color w:val="00B050"/>
                <w:sz w:val="20"/>
                <w:szCs w:val="20"/>
              </w:rPr>
            </w:pPr>
            <w:r w:rsidRPr="005B5F20">
              <w:rPr>
                <w:rFonts w:cs="Times New Roman"/>
                <w:b/>
                <w:bCs/>
                <w:color w:val="00B050"/>
                <w:sz w:val="20"/>
                <w:szCs w:val="20"/>
              </w:rPr>
              <w:t>68.02</w:t>
            </w:r>
          </w:p>
        </w:tc>
      </w:tr>
      <w:tr w:rsidR="005B5F20" w:rsidRPr="005B5F20" w14:paraId="23A2A05A"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5F06B48F" w14:textId="77777777" w:rsidR="005B5F20" w:rsidRPr="005B5F20" w:rsidRDefault="005B5F20" w:rsidP="005B5F20">
            <w:pPr>
              <w:spacing w:after="0" w:line="240" w:lineRule="auto"/>
              <w:jc w:val="center"/>
              <w:rPr>
                <w:rFonts w:cs="Times New Roman"/>
                <w:color w:val="000000"/>
                <w:sz w:val="22"/>
              </w:rPr>
            </w:pPr>
            <w:r w:rsidRPr="005B5F20">
              <w:rPr>
                <w:rFonts w:cs="Times New Roman"/>
                <w:color w:val="000000"/>
                <w:sz w:val="22"/>
              </w:rPr>
              <w:t>Xuất khẩu</w:t>
            </w:r>
          </w:p>
        </w:tc>
        <w:tc>
          <w:tcPr>
            <w:tcW w:w="431" w:type="pct"/>
            <w:tcBorders>
              <w:top w:val="nil"/>
              <w:left w:val="nil"/>
              <w:bottom w:val="single" w:sz="4" w:space="0" w:color="auto"/>
              <w:right w:val="single" w:sz="4" w:space="0" w:color="auto"/>
            </w:tcBorders>
            <w:shd w:val="clear" w:color="000000" w:fill="FFFFFF"/>
            <w:noWrap/>
            <w:vAlign w:val="center"/>
            <w:hideMark/>
          </w:tcPr>
          <w:p w14:paraId="1F49BA54" w14:textId="27F3009D"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12</w:t>
            </w:r>
          </w:p>
        </w:tc>
        <w:tc>
          <w:tcPr>
            <w:tcW w:w="357" w:type="pct"/>
            <w:tcBorders>
              <w:top w:val="nil"/>
              <w:left w:val="nil"/>
              <w:bottom w:val="single" w:sz="4" w:space="0" w:color="auto"/>
              <w:right w:val="single" w:sz="4" w:space="0" w:color="auto"/>
            </w:tcBorders>
            <w:shd w:val="clear" w:color="000000" w:fill="FFFFFF"/>
            <w:noWrap/>
            <w:vAlign w:val="center"/>
            <w:hideMark/>
          </w:tcPr>
          <w:p w14:paraId="6A7DDCF7" w14:textId="1F9BE3A4"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14</w:t>
            </w:r>
          </w:p>
        </w:tc>
        <w:tc>
          <w:tcPr>
            <w:tcW w:w="357" w:type="pct"/>
            <w:tcBorders>
              <w:top w:val="nil"/>
              <w:left w:val="nil"/>
              <w:bottom w:val="single" w:sz="4" w:space="0" w:color="auto"/>
              <w:right w:val="single" w:sz="4" w:space="0" w:color="auto"/>
            </w:tcBorders>
            <w:noWrap/>
            <w:vAlign w:val="center"/>
            <w:hideMark/>
          </w:tcPr>
          <w:p w14:paraId="7992CF43" w14:textId="45762CE1"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15.70</w:t>
            </w:r>
          </w:p>
        </w:tc>
        <w:tc>
          <w:tcPr>
            <w:tcW w:w="357" w:type="pct"/>
            <w:tcBorders>
              <w:top w:val="nil"/>
              <w:left w:val="nil"/>
              <w:bottom w:val="single" w:sz="4" w:space="0" w:color="auto"/>
              <w:right w:val="single" w:sz="4" w:space="0" w:color="auto"/>
            </w:tcBorders>
            <w:noWrap/>
            <w:vAlign w:val="center"/>
            <w:hideMark/>
          </w:tcPr>
          <w:p w14:paraId="10262DE3" w14:textId="7F7F47F4"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15.16</w:t>
            </w:r>
          </w:p>
        </w:tc>
        <w:tc>
          <w:tcPr>
            <w:tcW w:w="357" w:type="pct"/>
            <w:tcBorders>
              <w:top w:val="nil"/>
              <w:left w:val="nil"/>
              <w:bottom w:val="single" w:sz="4" w:space="0" w:color="auto"/>
              <w:right w:val="single" w:sz="4" w:space="0" w:color="auto"/>
            </w:tcBorders>
            <w:noWrap/>
            <w:vAlign w:val="center"/>
            <w:hideMark/>
          </w:tcPr>
          <w:p w14:paraId="23BB0A59" w14:textId="6236073B"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15.49</w:t>
            </w:r>
          </w:p>
        </w:tc>
        <w:tc>
          <w:tcPr>
            <w:tcW w:w="357" w:type="pct"/>
            <w:tcBorders>
              <w:top w:val="nil"/>
              <w:left w:val="nil"/>
              <w:bottom w:val="single" w:sz="4" w:space="0" w:color="auto"/>
              <w:right w:val="single" w:sz="4" w:space="0" w:color="auto"/>
            </w:tcBorders>
            <w:vAlign w:val="center"/>
            <w:hideMark/>
          </w:tcPr>
          <w:p w14:paraId="5988CA9A" w14:textId="679AC423"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17.13</w:t>
            </w:r>
          </w:p>
        </w:tc>
        <w:tc>
          <w:tcPr>
            <w:tcW w:w="357" w:type="pct"/>
            <w:tcBorders>
              <w:top w:val="nil"/>
              <w:left w:val="nil"/>
              <w:bottom w:val="single" w:sz="4" w:space="0" w:color="auto"/>
              <w:right w:val="single" w:sz="4" w:space="0" w:color="auto"/>
            </w:tcBorders>
            <w:vAlign w:val="center"/>
            <w:hideMark/>
          </w:tcPr>
          <w:p w14:paraId="6FD160B7" w14:textId="79683F24"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16.66</w:t>
            </w:r>
          </w:p>
        </w:tc>
        <w:tc>
          <w:tcPr>
            <w:tcW w:w="357" w:type="pct"/>
            <w:tcBorders>
              <w:top w:val="nil"/>
              <w:left w:val="nil"/>
              <w:bottom w:val="single" w:sz="4" w:space="0" w:color="auto"/>
              <w:right w:val="single" w:sz="4" w:space="0" w:color="auto"/>
            </w:tcBorders>
            <w:vAlign w:val="center"/>
            <w:hideMark/>
          </w:tcPr>
          <w:p w14:paraId="4E784677" w14:textId="73F03D0B"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19.16</w:t>
            </w:r>
          </w:p>
        </w:tc>
        <w:tc>
          <w:tcPr>
            <w:tcW w:w="357" w:type="pct"/>
            <w:tcBorders>
              <w:top w:val="nil"/>
              <w:left w:val="nil"/>
              <w:bottom w:val="single" w:sz="4" w:space="0" w:color="auto"/>
              <w:right w:val="single" w:sz="4" w:space="0" w:color="auto"/>
            </w:tcBorders>
            <w:noWrap/>
            <w:vAlign w:val="center"/>
            <w:hideMark/>
          </w:tcPr>
          <w:p w14:paraId="773411FA" w14:textId="0354CD9F" w:rsidR="005B5F20" w:rsidRPr="005B5F20" w:rsidRDefault="005B5F20" w:rsidP="005B5F20">
            <w:pPr>
              <w:spacing w:after="0" w:line="240" w:lineRule="auto"/>
              <w:jc w:val="center"/>
              <w:rPr>
                <w:rFonts w:cs="Times New Roman"/>
                <w:color w:val="00B050"/>
                <w:sz w:val="20"/>
                <w:szCs w:val="20"/>
              </w:rPr>
            </w:pPr>
            <w:r w:rsidRPr="005B5F20">
              <w:rPr>
                <w:rFonts w:cs="Times New Roman"/>
                <w:color w:val="00B050"/>
                <w:sz w:val="20"/>
                <w:szCs w:val="20"/>
              </w:rPr>
              <w:t>20.76</w:t>
            </w:r>
          </w:p>
        </w:tc>
      </w:tr>
      <w:tr w:rsidR="005B5F20" w:rsidRPr="005B5F20" w14:paraId="551995F5"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30EE7257" w14:textId="77777777" w:rsidR="005B5F20" w:rsidRPr="005B5F20" w:rsidRDefault="005B5F20" w:rsidP="005B5F20">
            <w:pPr>
              <w:spacing w:after="0" w:line="240" w:lineRule="auto"/>
              <w:jc w:val="center"/>
              <w:rPr>
                <w:rFonts w:cs="Times New Roman"/>
                <w:color w:val="000000"/>
                <w:sz w:val="22"/>
              </w:rPr>
            </w:pPr>
            <w:r w:rsidRPr="005B5F20">
              <w:rPr>
                <w:rFonts w:cs="Times New Roman"/>
                <w:color w:val="000000"/>
                <w:sz w:val="22"/>
              </w:rPr>
              <w:t>Nhập khẩu</w:t>
            </w:r>
          </w:p>
        </w:tc>
        <w:tc>
          <w:tcPr>
            <w:tcW w:w="431" w:type="pct"/>
            <w:tcBorders>
              <w:top w:val="nil"/>
              <w:left w:val="nil"/>
              <w:bottom w:val="single" w:sz="4" w:space="0" w:color="auto"/>
              <w:right w:val="single" w:sz="4" w:space="0" w:color="auto"/>
            </w:tcBorders>
            <w:shd w:val="clear" w:color="000000" w:fill="FFFFFF"/>
            <w:noWrap/>
            <w:vAlign w:val="center"/>
            <w:hideMark/>
          </w:tcPr>
          <w:p w14:paraId="46A53EAF" w14:textId="0EBA9CB1"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29</w:t>
            </w:r>
          </w:p>
        </w:tc>
        <w:tc>
          <w:tcPr>
            <w:tcW w:w="357" w:type="pct"/>
            <w:tcBorders>
              <w:top w:val="nil"/>
              <w:left w:val="nil"/>
              <w:bottom w:val="single" w:sz="4" w:space="0" w:color="auto"/>
              <w:right w:val="single" w:sz="4" w:space="0" w:color="auto"/>
            </w:tcBorders>
            <w:shd w:val="clear" w:color="000000" w:fill="FFFFFF"/>
            <w:vAlign w:val="center"/>
            <w:hideMark/>
          </w:tcPr>
          <w:p w14:paraId="4C629990" w14:textId="062EC259"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31</w:t>
            </w:r>
          </w:p>
        </w:tc>
        <w:tc>
          <w:tcPr>
            <w:tcW w:w="357" w:type="pct"/>
            <w:tcBorders>
              <w:top w:val="nil"/>
              <w:left w:val="nil"/>
              <w:bottom w:val="single" w:sz="4" w:space="0" w:color="auto"/>
              <w:right w:val="single" w:sz="4" w:space="0" w:color="auto"/>
            </w:tcBorders>
            <w:vAlign w:val="center"/>
            <w:hideMark/>
          </w:tcPr>
          <w:p w14:paraId="7DAA08EB" w14:textId="6C244DAF"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31.64</w:t>
            </w:r>
          </w:p>
        </w:tc>
        <w:tc>
          <w:tcPr>
            <w:tcW w:w="357" w:type="pct"/>
            <w:tcBorders>
              <w:top w:val="nil"/>
              <w:left w:val="nil"/>
              <w:bottom w:val="single" w:sz="4" w:space="0" w:color="auto"/>
              <w:right w:val="single" w:sz="4" w:space="0" w:color="auto"/>
            </w:tcBorders>
            <w:vAlign w:val="center"/>
            <w:hideMark/>
          </w:tcPr>
          <w:p w14:paraId="7F2516E1" w14:textId="6FDB74D6"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29.03</w:t>
            </w:r>
          </w:p>
        </w:tc>
        <w:tc>
          <w:tcPr>
            <w:tcW w:w="357" w:type="pct"/>
            <w:tcBorders>
              <w:top w:val="nil"/>
              <w:left w:val="nil"/>
              <w:bottom w:val="single" w:sz="4" w:space="0" w:color="auto"/>
              <w:right w:val="single" w:sz="4" w:space="0" w:color="auto"/>
            </w:tcBorders>
            <w:vAlign w:val="center"/>
            <w:hideMark/>
          </w:tcPr>
          <w:p w14:paraId="4CEBAB27" w14:textId="0B901EB3"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35.01</w:t>
            </w:r>
          </w:p>
        </w:tc>
        <w:tc>
          <w:tcPr>
            <w:tcW w:w="357" w:type="pct"/>
            <w:tcBorders>
              <w:top w:val="nil"/>
              <w:left w:val="nil"/>
              <w:bottom w:val="single" w:sz="4" w:space="0" w:color="auto"/>
              <w:right w:val="single" w:sz="4" w:space="0" w:color="auto"/>
            </w:tcBorders>
            <w:vAlign w:val="center"/>
            <w:hideMark/>
          </w:tcPr>
          <w:p w14:paraId="0811C2ED" w14:textId="35CF5E74"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41.06</w:t>
            </w:r>
          </w:p>
        </w:tc>
        <w:tc>
          <w:tcPr>
            <w:tcW w:w="357" w:type="pct"/>
            <w:tcBorders>
              <w:top w:val="nil"/>
              <w:left w:val="nil"/>
              <w:bottom w:val="single" w:sz="4" w:space="0" w:color="auto"/>
              <w:right w:val="single" w:sz="4" w:space="0" w:color="auto"/>
            </w:tcBorders>
            <w:vAlign w:val="center"/>
            <w:hideMark/>
          </w:tcPr>
          <w:p w14:paraId="2C6FA3B7" w14:textId="6C408AB0"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37.53</w:t>
            </w:r>
          </w:p>
        </w:tc>
        <w:tc>
          <w:tcPr>
            <w:tcW w:w="357" w:type="pct"/>
            <w:tcBorders>
              <w:top w:val="nil"/>
              <w:left w:val="nil"/>
              <w:bottom w:val="single" w:sz="4" w:space="0" w:color="auto"/>
              <w:right w:val="single" w:sz="4" w:space="0" w:color="auto"/>
            </w:tcBorders>
            <w:vAlign w:val="center"/>
            <w:hideMark/>
          </w:tcPr>
          <w:p w14:paraId="51E85E00" w14:textId="6B50EF45"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41.80</w:t>
            </w:r>
          </w:p>
        </w:tc>
        <w:tc>
          <w:tcPr>
            <w:tcW w:w="357" w:type="pct"/>
            <w:tcBorders>
              <w:top w:val="nil"/>
              <w:left w:val="nil"/>
              <w:bottom w:val="single" w:sz="4" w:space="0" w:color="auto"/>
              <w:right w:val="single" w:sz="4" w:space="0" w:color="auto"/>
            </w:tcBorders>
            <w:vAlign w:val="center"/>
            <w:hideMark/>
          </w:tcPr>
          <w:p w14:paraId="5A6AFA85" w14:textId="3CCB29B5" w:rsidR="005B5F20" w:rsidRPr="005B5F20" w:rsidRDefault="005B5F20" w:rsidP="005B5F20">
            <w:pPr>
              <w:spacing w:after="0" w:line="240" w:lineRule="auto"/>
              <w:jc w:val="center"/>
              <w:rPr>
                <w:rFonts w:cs="Times New Roman"/>
                <w:color w:val="00B050"/>
                <w:sz w:val="20"/>
                <w:szCs w:val="20"/>
              </w:rPr>
            </w:pPr>
            <w:r w:rsidRPr="005B5F20">
              <w:rPr>
                <w:rFonts w:cs="Times New Roman"/>
                <w:color w:val="00B050"/>
                <w:sz w:val="20"/>
                <w:szCs w:val="20"/>
              </w:rPr>
              <w:t>47.26</w:t>
            </w:r>
          </w:p>
        </w:tc>
      </w:tr>
      <w:tr w:rsidR="005B5F20" w:rsidRPr="005B5F20" w14:paraId="6854C95D"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519AC972" w14:textId="77777777" w:rsidR="005B5F20" w:rsidRPr="005B5F20" w:rsidRDefault="005B5F20" w:rsidP="005B5F20">
            <w:pPr>
              <w:spacing w:after="0" w:line="240" w:lineRule="auto"/>
              <w:jc w:val="center"/>
              <w:rPr>
                <w:rFonts w:cs="Times New Roman"/>
                <w:color w:val="000000"/>
                <w:sz w:val="22"/>
              </w:rPr>
            </w:pPr>
            <w:r w:rsidRPr="005B5F20">
              <w:rPr>
                <w:rFonts w:cs="Times New Roman"/>
                <w:color w:val="000000"/>
                <w:sz w:val="22"/>
              </w:rPr>
              <w:t>Thâm hụt</w:t>
            </w:r>
          </w:p>
        </w:tc>
        <w:tc>
          <w:tcPr>
            <w:tcW w:w="431" w:type="pct"/>
            <w:tcBorders>
              <w:top w:val="nil"/>
              <w:left w:val="nil"/>
              <w:bottom w:val="single" w:sz="4" w:space="0" w:color="auto"/>
              <w:right w:val="single" w:sz="4" w:space="0" w:color="auto"/>
            </w:tcBorders>
            <w:shd w:val="clear" w:color="000000" w:fill="FFFFFF"/>
            <w:noWrap/>
            <w:vAlign w:val="center"/>
            <w:hideMark/>
          </w:tcPr>
          <w:p w14:paraId="3A2EF467" w14:textId="77777777" w:rsidR="005B5F20" w:rsidRPr="005B5F20" w:rsidRDefault="005B5F20" w:rsidP="005B5F20">
            <w:pPr>
              <w:spacing w:after="0" w:line="240" w:lineRule="auto"/>
              <w:jc w:val="center"/>
              <w:rPr>
                <w:rFonts w:cs="Times New Roman"/>
                <w:i/>
                <w:iCs/>
                <w:color w:val="000000"/>
                <w:sz w:val="20"/>
                <w:szCs w:val="20"/>
              </w:rPr>
            </w:pPr>
            <w:r w:rsidRPr="005B5F20">
              <w:rPr>
                <w:rFonts w:cs="Times New Roman"/>
                <w:i/>
                <w:iCs/>
                <w:color w:val="000000"/>
                <w:sz w:val="20"/>
                <w:szCs w:val="20"/>
              </w:rPr>
              <w:t>-17</w:t>
            </w:r>
          </w:p>
        </w:tc>
        <w:tc>
          <w:tcPr>
            <w:tcW w:w="357" w:type="pct"/>
            <w:tcBorders>
              <w:top w:val="nil"/>
              <w:left w:val="nil"/>
              <w:bottom w:val="single" w:sz="4" w:space="0" w:color="auto"/>
              <w:right w:val="single" w:sz="4" w:space="0" w:color="auto"/>
            </w:tcBorders>
            <w:shd w:val="clear" w:color="000000" w:fill="FFFFFF"/>
            <w:noWrap/>
            <w:vAlign w:val="center"/>
            <w:hideMark/>
          </w:tcPr>
          <w:p w14:paraId="3662F307" w14:textId="77777777" w:rsidR="005B5F20" w:rsidRPr="005B5F20" w:rsidRDefault="005B5F20" w:rsidP="005B5F20">
            <w:pPr>
              <w:spacing w:after="0" w:line="240" w:lineRule="auto"/>
              <w:jc w:val="center"/>
              <w:rPr>
                <w:rFonts w:cs="Times New Roman"/>
                <w:i/>
                <w:iCs/>
                <w:color w:val="000000"/>
                <w:sz w:val="20"/>
                <w:szCs w:val="20"/>
              </w:rPr>
            </w:pPr>
            <w:r w:rsidRPr="005B5F20">
              <w:rPr>
                <w:rFonts w:cs="Times New Roman"/>
                <w:i/>
                <w:iCs/>
                <w:color w:val="000000"/>
                <w:sz w:val="20"/>
                <w:szCs w:val="20"/>
              </w:rPr>
              <w:t>-17</w:t>
            </w:r>
          </w:p>
        </w:tc>
        <w:tc>
          <w:tcPr>
            <w:tcW w:w="357" w:type="pct"/>
            <w:tcBorders>
              <w:top w:val="nil"/>
              <w:left w:val="nil"/>
              <w:bottom w:val="single" w:sz="4" w:space="0" w:color="auto"/>
              <w:right w:val="single" w:sz="4" w:space="0" w:color="auto"/>
            </w:tcBorders>
            <w:noWrap/>
            <w:vAlign w:val="center"/>
            <w:hideMark/>
          </w:tcPr>
          <w:p w14:paraId="0D1224B2" w14:textId="77777777" w:rsidR="005B5F20" w:rsidRPr="005B5F20" w:rsidRDefault="005B5F20" w:rsidP="005B5F20">
            <w:pPr>
              <w:spacing w:after="0" w:line="240" w:lineRule="auto"/>
              <w:jc w:val="center"/>
              <w:rPr>
                <w:rFonts w:cs="Times New Roman"/>
                <w:i/>
                <w:iCs/>
                <w:color w:val="000000"/>
                <w:sz w:val="20"/>
                <w:szCs w:val="20"/>
              </w:rPr>
            </w:pPr>
            <w:r w:rsidRPr="005B5F20">
              <w:rPr>
                <w:rFonts w:cs="Times New Roman"/>
                <w:i/>
                <w:iCs/>
                <w:color w:val="000000"/>
                <w:sz w:val="20"/>
                <w:szCs w:val="20"/>
              </w:rPr>
              <w:t>-16</w:t>
            </w:r>
          </w:p>
        </w:tc>
        <w:tc>
          <w:tcPr>
            <w:tcW w:w="357" w:type="pct"/>
            <w:tcBorders>
              <w:top w:val="nil"/>
              <w:left w:val="nil"/>
              <w:bottom w:val="single" w:sz="4" w:space="0" w:color="auto"/>
              <w:right w:val="single" w:sz="4" w:space="0" w:color="auto"/>
            </w:tcBorders>
            <w:noWrap/>
            <w:vAlign w:val="center"/>
            <w:hideMark/>
          </w:tcPr>
          <w:p w14:paraId="0C166947" w14:textId="77777777" w:rsidR="005B5F20" w:rsidRPr="005B5F20" w:rsidRDefault="005B5F20" w:rsidP="005B5F20">
            <w:pPr>
              <w:spacing w:after="0" w:line="240" w:lineRule="auto"/>
              <w:jc w:val="center"/>
              <w:rPr>
                <w:rFonts w:cs="Times New Roman"/>
                <w:i/>
                <w:iCs/>
                <w:color w:val="000000"/>
                <w:sz w:val="20"/>
                <w:szCs w:val="20"/>
              </w:rPr>
            </w:pPr>
            <w:r w:rsidRPr="005B5F20">
              <w:rPr>
                <w:rFonts w:cs="Times New Roman"/>
                <w:i/>
                <w:iCs/>
                <w:color w:val="000000"/>
                <w:sz w:val="20"/>
                <w:szCs w:val="20"/>
              </w:rPr>
              <w:t>-14</w:t>
            </w:r>
          </w:p>
        </w:tc>
        <w:tc>
          <w:tcPr>
            <w:tcW w:w="357" w:type="pct"/>
            <w:tcBorders>
              <w:top w:val="nil"/>
              <w:left w:val="nil"/>
              <w:bottom w:val="single" w:sz="4" w:space="0" w:color="auto"/>
              <w:right w:val="single" w:sz="4" w:space="0" w:color="auto"/>
            </w:tcBorders>
            <w:noWrap/>
            <w:vAlign w:val="center"/>
            <w:hideMark/>
          </w:tcPr>
          <w:p w14:paraId="52D18D80" w14:textId="77777777" w:rsidR="005B5F20" w:rsidRPr="005B5F20" w:rsidRDefault="005B5F20" w:rsidP="005B5F20">
            <w:pPr>
              <w:spacing w:after="0" w:line="240" w:lineRule="auto"/>
              <w:jc w:val="center"/>
              <w:rPr>
                <w:rFonts w:cs="Times New Roman"/>
                <w:i/>
                <w:iCs/>
                <w:color w:val="000000"/>
                <w:sz w:val="20"/>
                <w:szCs w:val="20"/>
              </w:rPr>
            </w:pPr>
            <w:r w:rsidRPr="005B5F20">
              <w:rPr>
                <w:rFonts w:cs="Times New Roman"/>
                <w:i/>
                <w:iCs/>
                <w:color w:val="000000"/>
                <w:sz w:val="20"/>
                <w:szCs w:val="20"/>
              </w:rPr>
              <w:t>-20</w:t>
            </w:r>
          </w:p>
        </w:tc>
        <w:tc>
          <w:tcPr>
            <w:tcW w:w="357" w:type="pct"/>
            <w:tcBorders>
              <w:top w:val="nil"/>
              <w:left w:val="nil"/>
              <w:bottom w:val="single" w:sz="4" w:space="0" w:color="auto"/>
              <w:right w:val="single" w:sz="4" w:space="0" w:color="auto"/>
            </w:tcBorders>
            <w:noWrap/>
            <w:vAlign w:val="center"/>
            <w:hideMark/>
          </w:tcPr>
          <w:p w14:paraId="4C2E56FE" w14:textId="77777777" w:rsidR="005B5F20" w:rsidRPr="005B5F20" w:rsidRDefault="005B5F20" w:rsidP="005B5F20">
            <w:pPr>
              <w:spacing w:after="0" w:line="240" w:lineRule="auto"/>
              <w:jc w:val="center"/>
              <w:rPr>
                <w:rFonts w:cs="Times New Roman"/>
                <w:i/>
                <w:iCs/>
                <w:color w:val="000000"/>
                <w:sz w:val="20"/>
                <w:szCs w:val="20"/>
              </w:rPr>
            </w:pPr>
            <w:r w:rsidRPr="005B5F20">
              <w:rPr>
                <w:rFonts w:cs="Times New Roman"/>
                <w:i/>
                <w:iCs/>
                <w:color w:val="000000"/>
                <w:sz w:val="20"/>
                <w:szCs w:val="20"/>
              </w:rPr>
              <w:t>-24</w:t>
            </w:r>
          </w:p>
        </w:tc>
        <w:tc>
          <w:tcPr>
            <w:tcW w:w="357" w:type="pct"/>
            <w:tcBorders>
              <w:top w:val="nil"/>
              <w:left w:val="nil"/>
              <w:bottom w:val="single" w:sz="4" w:space="0" w:color="auto"/>
              <w:right w:val="single" w:sz="4" w:space="0" w:color="auto"/>
            </w:tcBorders>
            <w:noWrap/>
            <w:vAlign w:val="center"/>
            <w:hideMark/>
          </w:tcPr>
          <w:p w14:paraId="28CC32E7" w14:textId="77777777" w:rsidR="005B5F20" w:rsidRPr="005B5F20" w:rsidRDefault="005B5F20" w:rsidP="005B5F20">
            <w:pPr>
              <w:spacing w:after="0" w:line="240" w:lineRule="auto"/>
              <w:jc w:val="center"/>
              <w:rPr>
                <w:rFonts w:cs="Times New Roman"/>
                <w:i/>
                <w:iCs/>
                <w:color w:val="000000"/>
                <w:sz w:val="20"/>
                <w:szCs w:val="20"/>
              </w:rPr>
            </w:pPr>
            <w:r w:rsidRPr="005B5F20">
              <w:rPr>
                <w:rFonts w:cs="Times New Roman"/>
                <w:i/>
                <w:iCs/>
                <w:color w:val="000000"/>
                <w:sz w:val="20"/>
                <w:szCs w:val="20"/>
              </w:rPr>
              <w:t>-21</w:t>
            </w:r>
          </w:p>
        </w:tc>
        <w:tc>
          <w:tcPr>
            <w:tcW w:w="357" w:type="pct"/>
            <w:tcBorders>
              <w:top w:val="nil"/>
              <w:left w:val="nil"/>
              <w:bottom w:val="single" w:sz="4" w:space="0" w:color="auto"/>
              <w:right w:val="single" w:sz="4" w:space="0" w:color="auto"/>
            </w:tcBorders>
            <w:noWrap/>
            <w:vAlign w:val="center"/>
            <w:hideMark/>
          </w:tcPr>
          <w:p w14:paraId="3CC99F96" w14:textId="77777777" w:rsidR="005B5F20" w:rsidRPr="005B5F20" w:rsidRDefault="005B5F20" w:rsidP="005B5F20">
            <w:pPr>
              <w:spacing w:after="0" w:line="240" w:lineRule="auto"/>
              <w:jc w:val="center"/>
              <w:rPr>
                <w:rFonts w:cs="Times New Roman"/>
                <w:i/>
                <w:iCs/>
                <w:color w:val="000000"/>
                <w:sz w:val="20"/>
                <w:szCs w:val="20"/>
              </w:rPr>
            </w:pPr>
            <w:r w:rsidRPr="005B5F20">
              <w:rPr>
                <w:rFonts w:cs="Times New Roman"/>
                <w:i/>
                <w:iCs/>
                <w:color w:val="000000"/>
                <w:sz w:val="20"/>
                <w:szCs w:val="20"/>
              </w:rPr>
              <w:t>-23</w:t>
            </w:r>
          </w:p>
        </w:tc>
        <w:tc>
          <w:tcPr>
            <w:tcW w:w="357" w:type="pct"/>
            <w:tcBorders>
              <w:top w:val="nil"/>
              <w:left w:val="nil"/>
              <w:bottom w:val="single" w:sz="4" w:space="0" w:color="auto"/>
              <w:right w:val="single" w:sz="4" w:space="0" w:color="auto"/>
            </w:tcBorders>
            <w:noWrap/>
            <w:vAlign w:val="center"/>
            <w:hideMark/>
          </w:tcPr>
          <w:p w14:paraId="1DFC04E7" w14:textId="77777777" w:rsidR="005B5F20" w:rsidRPr="005B5F20" w:rsidRDefault="005B5F20" w:rsidP="005B5F20">
            <w:pPr>
              <w:spacing w:after="0" w:line="240" w:lineRule="auto"/>
              <w:jc w:val="center"/>
              <w:rPr>
                <w:rFonts w:cs="Times New Roman"/>
                <w:i/>
                <w:iCs/>
                <w:color w:val="00B050"/>
                <w:sz w:val="20"/>
                <w:szCs w:val="20"/>
              </w:rPr>
            </w:pPr>
            <w:r w:rsidRPr="005B5F20">
              <w:rPr>
                <w:rFonts w:cs="Times New Roman"/>
                <w:i/>
                <w:iCs/>
                <w:color w:val="00B050"/>
                <w:sz w:val="20"/>
                <w:szCs w:val="20"/>
              </w:rPr>
              <w:t>-26</w:t>
            </w:r>
          </w:p>
        </w:tc>
      </w:tr>
      <w:tr w:rsidR="005B5F20" w:rsidRPr="005B5F20" w14:paraId="3109D88D"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7434F79D" w14:textId="77777777" w:rsidR="005B5F20" w:rsidRDefault="005B5F20" w:rsidP="005B5F20">
            <w:pPr>
              <w:spacing w:after="0" w:line="240" w:lineRule="auto"/>
              <w:jc w:val="center"/>
              <w:rPr>
                <w:rFonts w:cs="Times New Roman"/>
                <w:b/>
                <w:bCs/>
                <w:color w:val="000000"/>
                <w:sz w:val="22"/>
              </w:rPr>
            </w:pPr>
            <w:r w:rsidRPr="005B5F20">
              <w:rPr>
                <w:rFonts w:cs="Times New Roman"/>
                <w:b/>
                <w:bCs/>
                <w:color w:val="000000"/>
                <w:sz w:val="22"/>
              </w:rPr>
              <w:t>Tăng trưởng</w:t>
            </w:r>
          </w:p>
          <w:p w14:paraId="17BDDE83" w14:textId="520B60F0" w:rsidR="005B5F20" w:rsidRPr="005B5F20" w:rsidRDefault="005B5F20" w:rsidP="005B5F20">
            <w:pPr>
              <w:spacing w:after="0" w:line="240" w:lineRule="auto"/>
              <w:jc w:val="center"/>
              <w:rPr>
                <w:rFonts w:cs="Times New Roman"/>
                <w:b/>
                <w:bCs/>
                <w:color w:val="000000"/>
                <w:sz w:val="22"/>
              </w:rPr>
            </w:pPr>
            <w:r w:rsidRPr="005B5F20">
              <w:rPr>
                <w:rFonts w:cs="Times New Roman"/>
                <w:b/>
                <w:bCs/>
                <w:color w:val="000000"/>
                <w:sz w:val="22"/>
              </w:rPr>
              <w:t>tổng kim ngạch XNK</w:t>
            </w:r>
            <w:r>
              <w:rPr>
                <w:rFonts w:cs="Times New Roman"/>
                <w:b/>
                <w:bCs/>
                <w:color w:val="000000"/>
                <w:sz w:val="22"/>
              </w:rPr>
              <w:t>, %</w:t>
            </w:r>
          </w:p>
        </w:tc>
        <w:tc>
          <w:tcPr>
            <w:tcW w:w="431" w:type="pct"/>
            <w:tcBorders>
              <w:top w:val="nil"/>
              <w:left w:val="nil"/>
              <w:bottom w:val="single" w:sz="4" w:space="0" w:color="auto"/>
              <w:right w:val="single" w:sz="4" w:space="0" w:color="auto"/>
            </w:tcBorders>
            <w:shd w:val="clear" w:color="000000" w:fill="FFFFFF"/>
            <w:noWrap/>
            <w:vAlign w:val="center"/>
            <w:hideMark/>
          </w:tcPr>
          <w:p w14:paraId="6A0E0661" w14:textId="590BCAE3" w:rsidR="005B5F20" w:rsidRPr="005B5F20" w:rsidRDefault="005B5F20" w:rsidP="005B5F20">
            <w:pPr>
              <w:spacing w:after="0" w:line="240" w:lineRule="auto"/>
              <w:jc w:val="center"/>
              <w:rPr>
                <w:rFonts w:cs="Times New Roman"/>
                <w:b/>
                <w:bCs/>
                <w:color w:val="000000"/>
                <w:sz w:val="20"/>
                <w:szCs w:val="20"/>
              </w:rPr>
            </w:pPr>
          </w:p>
        </w:tc>
        <w:tc>
          <w:tcPr>
            <w:tcW w:w="357" w:type="pct"/>
            <w:tcBorders>
              <w:top w:val="nil"/>
              <w:left w:val="nil"/>
              <w:bottom w:val="single" w:sz="4" w:space="0" w:color="auto"/>
              <w:right w:val="single" w:sz="4" w:space="0" w:color="auto"/>
            </w:tcBorders>
            <w:shd w:val="clear" w:color="000000" w:fill="FFFFFF"/>
            <w:noWrap/>
            <w:vAlign w:val="center"/>
            <w:hideMark/>
          </w:tcPr>
          <w:p w14:paraId="37179952" w14:textId="448DC0F9"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10.75</w:t>
            </w:r>
          </w:p>
        </w:tc>
        <w:tc>
          <w:tcPr>
            <w:tcW w:w="357" w:type="pct"/>
            <w:tcBorders>
              <w:top w:val="nil"/>
              <w:left w:val="nil"/>
              <w:bottom w:val="single" w:sz="4" w:space="0" w:color="auto"/>
              <w:right w:val="single" w:sz="4" w:space="0" w:color="auto"/>
            </w:tcBorders>
            <w:noWrap/>
            <w:vAlign w:val="center"/>
            <w:hideMark/>
          </w:tcPr>
          <w:p w14:paraId="1F61AFB7" w14:textId="2956EEBF"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5.45</w:t>
            </w:r>
          </w:p>
        </w:tc>
        <w:tc>
          <w:tcPr>
            <w:tcW w:w="357" w:type="pct"/>
            <w:tcBorders>
              <w:top w:val="nil"/>
              <w:left w:val="nil"/>
              <w:bottom w:val="single" w:sz="4" w:space="0" w:color="auto"/>
              <w:right w:val="single" w:sz="4" w:space="0" w:color="auto"/>
            </w:tcBorders>
            <w:noWrap/>
            <w:vAlign w:val="center"/>
            <w:hideMark/>
          </w:tcPr>
          <w:p w14:paraId="019EB98E" w14:textId="77777777" w:rsidR="005B5F20" w:rsidRPr="005B5F20" w:rsidRDefault="005B5F20" w:rsidP="005B5F20">
            <w:pPr>
              <w:spacing w:after="0" w:line="240" w:lineRule="auto"/>
              <w:jc w:val="center"/>
              <w:rPr>
                <w:rFonts w:cs="Times New Roman"/>
                <w:b/>
                <w:bCs/>
                <w:i/>
                <w:iCs/>
                <w:color w:val="ED0000"/>
                <w:sz w:val="20"/>
                <w:szCs w:val="20"/>
              </w:rPr>
            </w:pPr>
            <w:r w:rsidRPr="005B5F20">
              <w:rPr>
                <w:rFonts w:cs="Times New Roman"/>
                <w:b/>
                <w:bCs/>
                <w:i/>
                <w:iCs/>
                <w:color w:val="ED0000"/>
                <w:sz w:val="20"/>
                <w:szCs w:val="20"/>
              </w:rPr>
              <w:t>-6.64</w:t>
            </w:r>
          </w:p>
        </w:tc>
        <w:tc>
          <w:tcPr>
            <w:tcW w:w="357" w:type="pct"/>
            <w:tcBorders>
              <w:top w:val="nil"/>
              <w:left w:val="nil"/>
              <w:bottom w:val="single" w:sz="4" w:space="0" w:color="auto"/>
              <w:right w:val="single" w:sz="4" w:space="0" w:color="auto"/>
            </w:tcBorders>
            <w:noWrap/>
            <w:vAlign w:val="center"/>
            <w:hideMark/>
          </w:tcPr>
          <w:p w14:paraId="4141274C" w14:textId="557DDC77"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14.28</w:t>
            </w:r>
          </w:p>
        </w:tc>
        <w:tc>
          <w:tcPr>
            <w:tcW w:w="357" w:type="pct"/>
            <w:tcBorders>
              <w:top w:val="nil"/>
              <w:left w:val="nil"/>
              <w:bottom w:val="single" w:sz="4" w:space="0" w:color="auto"/>
              <w:right w:val="single" w:sz="4" w:space="0" w:color="auto"/>
            </w:tcBorders>
            <w:noWrap/>
            <w:vAlign w:val="center"/>
            <w:hideMark/>
          </w:tcPr>
          <w:p w14:paraId="7B8D569D" w14:textId="35B9ED31"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15.23</w:t>
            </w:r>
          </w:p>
        </w:tc>
        <w:tc>
          <w:tcPr>
            <w:tcW w:w="357" w:type="pct"/>
            <w:tcBorders>
              <w:top w:val="nil"/>
              <w:left w:val="nil"/>
              <w:bottom w:val="single" w:sz="4" w:space="0" w:color="auto"/>
              <w:right w:val="single" w:sz="4" w:space="0" w:color="auto"/>
            </w:tcBorders>
            <w:noWrap/>
            <w:vAlign w:val="center"/>
            <w:hideMark/>
          </w:tcPr>
          <w:p w14:paraId="7840BFB1" w14:textId="38CD33DD"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FF0000"/>
                <w:sz w:val="20"/>
                <w:szCs w:val="20"/>
              </w:rPr>
              <w:t>-6.89</w:t>
            </w:r>
          </w:p>
        </w:tc>
        <w:tc>
          <w:tcPr>
            <w:tcW w:w="357" w:type="pct"/>
            <w:tcBorders>
              <w:top w:val="nil"/>
              <w:left w:val="nil"/>
              <w:bottom w:val="single" w:sz="4" w:space="0" w:color="auto"/>
              <w:right w:val="single" w:sz="4" w:space="0" w:color="auto"/>
            </w:tcBorders>
            <w:noWrap/>
            <w:vAlign w:val="center"/>
            <w:hideMark/>
          </w:tcPr>
          <w:p w14:paraId="6706D07A" w14:textId="334B6E91"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12.52</w:t>
            </w:r>
          </w:p>
        </w:tc>
        <w:tc>
          <w:tcPr>
            <w:tcW w:w="357" w:type="pct"/>
            <w:tcBorders>
              <w:top w:val="nil"/>
              <w:left w:val="nil"/>
              <w:bottom w:val="single" w:sz="4" w:space="0" w:color="auto"/>
              <w:right w:val="single" w:sz="4" w:space="0" w:color="auto"/>
            </w:tcBorders>
            <w:noWrap/>
            <w:vAlign w:val="center"/>
            <w:hideMark/>
          </w:tcPr>
          <w:p w14:paraId="0B78B6CF" w14:textId="6FDD7CE0" w:rsidR="005B5F20" w:rsidRPr="005B5F20" w:rsidRDefault="005B5F20" w:rsidP="005B5F20">
            <w:pPr>
              <w:spacing w:after="0" w:line="240" w:lineRule="auto"/>
              <w:jc w:val="center"/>
              <w:rPr>
                <w:rFonts w:cs="Times New Roman"/>
                <w:b/>
                <w:bCs/>
                <w:color w:val="00B050"/>
                <w:sz w:val="20"/>
                <w:szCs w:val="20"/>
              </w:rPr>
            </w:pPr>
            <w:r w:rsidRPr="005B5F20">
              <w:rPr>
                <w:rFonts w:cs="Times New Roman"/>
                <w:b/>
                <w:bCs/>
                <w:color w:val="00B050"/>
                <w:sz w:val="20"/>
                <w:szCs w:val="20"/>
              </w:rPr>
              <w:t>11.57</w:t>
            </w:r>
          </w:p>
        </w:tc>
      </w:tr>
      <w:tr w:rsidR="005B5F20" w:rsidRPr="005B5F20" w14:paraId="4267BF36"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61C55949" w14:textId="77777777" w:rsidR="005B5F20" w:rsidRPr="005B5F20" w:rsidRDefault="005B5F20" w:rsidP="005B5F20">
            <w:pPr>
              <w:spacing w:after="0" w:line="240" w:lineRule="auto"/>
              <w:jc w:val="center"/>
              <w:rPr>
                <w:rFonts w:cs="Times New Roman"/>
                <w:color w:val="000000"/>
                <w:sz w:val="22"/>
              </w:rPr>
            </w:pPr>
            <w:r w:rsidRPr="005B5F20">
              <w:rPr>
                <w:rFonts w:cs="Times New Roman"/>
                <w:color w:val="000000"/>
                <w:sz w:val="22"/>
              </w:rPr>
              <w:t>Xuất khẩu</w:t>
            </w:r>
          </w:p>
        </w:tc>
        <w:tc>
          <w:tcPr>
            <w:tcW w:w="431" w:type="pct"/>
            <w:tcBorders>
              <w:top w:val="nil"/>
              <w:left w:val="nil"/>
              <w:bottom w:val="single" w:sz="4" w:space="0" w:color="auto"/>
              <w:right w:val="single" w:sz="4" w:space="0" w:color="auto"/>
            </w:tcBorders>
            <w:shd w:val="clear" w:color="000000" w:fill="FFFFFF"/>
            <w:noWrap/>
            <w:vAlign w:val="center"/>
            <w:hideMark/>
          </w:tcPr>
          <w:p w14:paraId="6AFF2AF8" w14:textId="1F0C932A"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shd w:val="clear" w:color="000000" w:fill="FFFFFF"/>
            <w:noWrap/>
            <w:vAlign w:val="center"/>
            <w:hideMark/>
          </w:tcPr>
          <w:p w14:paraId="5A206A0C" w14:textId="1C430B47"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18.83</w:t>
            </w:r>
          </w:p>
        </w:tc>
        <w:tc>
          <w:tcPr>
            <w:tcW w:w="357" w:type="pct"/>
            <w:tcBorders>
              <w:top w:val="nil"/>
              <w:left w:val="nil"/>
              <w:bottom w:val="single" w:sz="4" w:space="0" w:color="auto"/>
              <w:right w:val="single" w:sz="4" w:space="0" w:color="auto"/>
            </w:tcBorders>
            <w:noWrap/>
            <w:vAlign w:val="center"/>
            <w:hideMark/>
          </w:tcPr>
          <w:p w14:paraId="2891353D" w14:textId="5032903C"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12.84</w:t>
            </w:r>
          </w:p>
        </w:tc>
        <w:tc>
          <w:tcPr>
            <w:tcW w:w="357" w:type="pct"/>
            <w:tcBorders>
              <w:top w:val="nil"/>
              <w:left w:val="nil"/>
              <w:bottom w:val="single" w:sz="4" w:space="0" w:color="auto"/>
              <w:right w:val="single" w:sz="4" w:space="0" w:color="auto"/>
            </w:tcBorders>
            <w:noWrap/>
            <w:vAlign w:val="center"/>
            <w:hideMark/>
          </w:tcPr>
          <w:p w14:paraId="65B427B2" w14:textId="77777777" w:rsidR="005B5F20" w:rsidRPr="005B5F20" w:rsidRDefault="005B5F20" w:rsidP="005B5F20">
            <w:pPr>
              <w:spacing w:after="0" w:line="240" w:lineRule="auto"/>
              <w:jc w:val="center"/>
              <w:rPr>
                <w:rFonts w:cs="Times New Roman"/>
                <w:i/>
                <w:iCs/>
                <w:color w:val="ED0000"/>
                <w:sz w:val="20"/>
                <w:szCs w:val="20"/>
              </w:rPr>
            </w:pPr>
            <w:r w:rsidRPr="005B5F20">
              <w:rPr>
                <w:rFonts w:cs="Times New Roman"/>
                <w:i/>
                <w:iCs/>
                <w:color w:val="ED0000"/>
                <w:sz w:val="20"/>
                <w:szCs w:val="20"/>
              </w:rPr>
              <w:t>-3.42</w:t>
            </w:r>
          </w:p>
        </w:tc>
        <w:tc>
          <w:tcPr>
            <w:tcW w:w="357" w:type="pct"/>
            <w:tcBorders>
              <w:top w:val="nil"/>
              <w:left w:val="nil"/>
              <w:bottom w:val="single" w:sz="4" w:space="0" w:color="auto"/>
              <w:right w:val="single" w:sz="4" w:space="0" w:color="auto"/>
            </w:tcBorders>
            <w:noWrap/>
            <w:vAlign w:val="center"/>
            <w:hideMark/>
          </w:tcPr>
          <w:p w14:paraId="4B63BCE4" w14:textId="6DB6563A"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2.18</w:t>
            </w:r>
          </w:p>
        </w:tc>
        <w:tc>
          <w:tcPr>
            <w:tcW w:w="357" w:type="pct"/>
            <w:tcBorders>
              <w:top w:val="nil"/>
              <w:left w:val="nil"/>
              <w:bottom w:val="single" w:sz="4" w:space="0" w:color="auto"/>
              <w:right w:val="single" w:sz="4" w:space="0" w:color="auto"/>
            </w:tcBorders>
            <w:noWrap/>
            <w:vAlign w:val="center"/>
            <w:hideMark/>
          </w:tcPr>
          <w:p w14:paraId="4C525FE1" w14:textId="13F1F8AF"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10.61</w:t>
            </w:r>
          </w:p>
        </w:tc>
        <w:tc>
          <w:tcPr>
            <w:tcW w:w="357" w:type="pct"/>
            <w:tcBorders>
              <w:top w:val="nil"/>
              <w:left w:val="nil"/>
              <w:bottom w:val="single" w:sz="4" w:space="0" w:color="auto"/>
              <w:right w:val="single" w:sz="4" w:space="0" w:color="auto"/>
            </w:tcBorders>
            <w:noWrap/>
            <w:vAlign w:val="center"/>
            <w:hideMark/>
          </w:tcPr>
          <w:p w14:paraId="0F35078B" w14:textId="44DDFFBB" w:rsidR="005B5F20" w:rsidRPr="005B5F20" w:rsidRDefault="005B5F20" w:rsidP="005B5F20">
            <w:pPr>
              <w:spacing w:after="0" w:line="240" w:lineRule="auto"/>
              <w:jc w:val="center"/>
              <w:rPr>
                <w:rFonts w:cs="Times New Roman"/>
                <w:color w:val="000000"/>
                <w:sz w:val="20"/>
                <w:szCs w:val="20"/>
              </w:rPr>
            </w:pPr>
            <w:r w:rsidRPr="005B5F20">
              <w:rPr>
                <w:rFonts w:cs="Times New Roman"/>
                <w:color w:val="FF0000"/>
                <w:sz w:val="20"/>
                <w:szCs w:val="20"/>
              </w:rPr>
              <w:t>-2.78</w:t>
            </w:r>
          </w:p>
        </w:tc>
        <w:tc>
          <w:tcPr>
            <w:tcW w:w="357" w:type="pct"/>
            <w:tcBorders>
              <w:top w:val="nil"/>
              <w:left w:val="nil"/>
              <w:bottom w:val="single" w:sz="4" w:space="0" w:color="auto"/>
              <w:right w:val="single" w:sz="4" w:space="0" w:color="auto"/>
            </w:tcBorders>
            <w:noWrap/>
            <w:vAlign w:val="center"/>
            <w:hideMark/>
          </w:tcPr>
          <w:p w14:paraId="006F19F2" w14:textId="13A87E94"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15.06</w:t>
            </w:r>
          </w:p>
        </w:tc>
        <w:tc>
          <w:tcPr>
            <w:tcW w:w="357" w:type="pct"/>
            <w:tcBorders>
              <w:top w:val="nil"/>
              <w:left w:val="nil"/>
              <w:bottom w:val="single" w:sz="4" w:space="0" w:color="auto"/>
              <w:right w:val="single" w:sz="4" w:space="0" w:color="auto"/>
            </w:tcBorders>
            <w:noWrap/>
            <w:vAlign w:val="center"/>
            <w:hideMark/>
          </w:tcPr>
          <w:p w14:paraId="4143001A" w14:textId="420CBED8" w:rsidR="005B5F20" w:rsidRPr="005B5F20" w:rsidRDefault="005B5F20" w:rsidP="005B5F20">
            <w:pPr>
              <w:spacing w:after="0" w:line="240" w:lineRule="auto"/>
              <w:jc w:val="center"/>
              <w:rPr>
                <w:rFonts w:cs="Times New Roman"/>
                <w:color w:val="00B050"/>
                <w:sz w:val="20"/>
                <w:szCs w:val="20"/>
              </w:rPr>
            </w:pPr>
            <w:r w:rsidRPr="005B5F20">
              <w:rPr>
                <w:rFonts w:cs="Times New Roman"/>
                <w:color w:val="00B050"/>
                <w:sz w:val="20"/>
                <w:szCs w:val="20"/>
              </w:rPr>
              <w:t>8.35</w:t>
            </w:r>
          </w:p>
        </w:tc>
      </w:tr>
      <w:tr w:rsidR="005B5F20" w:rsidRPr="005B5F20" w14:paraId="08187A57"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211F50C9" w14:textId="77777777" w:rsidR="005B5F20" w:rsidRPr="005B5F20" w:rsidRDefault="005B5F20" w:rsidP="005B5F20">
            <w:pPr>
              <w:spacing w:after="0" w:line="240" w:lineRule="auto"/>
              <w:jc w:val="center"/>
              <w:rPr>
                <w:rFonts w:cs="Times New Roman"/>
                <w:color w:val="000000"/>
                <w:sz w:val="22"/>
              </w:rPr>
            </w:pPr>
            <w:r w:rsidRPr="005B5F20">
              <w:rPr>
                <w:rFonts w:cs="Times New Roman"/>
                <w:color w:val="000000"/>
                <w:sz w:val="22"/>
              </w:rPr>
              <w:t>Nhập khẩu</w:t>
            </w:r>
          </w:p>
        </w:tc>
        <w:tc>
          <w:tcPr>
            <w:tcW w:w="431" w:type="pct"/>
            <w:tcBorders>
              <w:top w:val="nil"/>
              <w:left w:val="nil"/>
              <w:bottom w:val="single" w:sz="4" w:space="0" w:color="auto"/>
              <w:right w:val="single" w:sz="4" w:space="0" w:color="auto"/>
            </w:tcBorders>
            <w:shd w:val="clear" w:color="000000" w:fill="FFFFFF"/>
            <w:noWrap/>
            <w:vAlign w:val="center"/>
            <w:hideMark/>
          </w:tcPr>
          <w:p w14:paraId="496B0483" w14:textId="7E023E74"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shd w:val="clear" w:color="000000" w:fill="FFFFFF"/>
            <w:noWrap/>
            <w:vAlign w:val="center"/>
            <w:hideMark/>
          </w:tcPr>
          <w:p w14:paraId="2998F919" w14:textId="52159FAF"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7.47</w:t>
            </w:r>
          </w:p>
        </w:tc>
        <w:tc>
          <w:tcPr>
            <w:tcW w:w="357" w:type="pct"/>
            <w:tcBorders>
              <w:top w:val="nil"/>
              <w:left w:val="nil"/>
              <w:bottom w:val="single" w:sz="4" w:space="0" w:color="auto"/>
              <w:right w:val="single" w:sz="4" w:space="0" w:color="auto"/>
            </w:tcBorders>
            <w:noWrap/>
            <w:vAlign w:val="center"/>
            <w:hideMark/>
          </w:tcPr>
          <w:p w14:paraId="6C98EFF3" w14:textId="4DDCA4EE"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2.13</w:t>
            </w:r>
          </w:p>
        </w:tc>
        <w:tc>
          <w:tcPr>
            <w:tcW w:w="357" w:type="pct"/>
            <w:tcBorders>
              <w:top w:val="nil"/>
              <w:left w:val="nil"/>
              <w:bottom w:val="single" w:sz="4" w:space="0" w:color="auto"/>
              <w:right w:val="single" w:sz="4" w:space="0" w:color="auto"/>
            </w:tcBorders>
            <w:noWrap/>
            <w:vAlign w:val="center"/>
            <w:hideMark/>
          </w:tcPr>
          <w:p w14:paraId="423A1C23" w14:textId="77777777" w:rsidR="005B5F20" w:rsidRPr="005B5F20" w:rsidRDefault="005B5F20" w:rsidP="005B5F20">
            <w:pPr>
              <w:spacing w:after="0" w:line="240" w:lineRule="auto"/>
              <w:jc w:val="center"/>
              <w:rPr>
                <w:rFonts w:cs="Times New Roman"/>
                <w:i/>
                <w:iCs/>
                <w:color w:val="ED0000"/>
                <w:sz w:val="20"/>
                <w:szCs w:val="20"/>
              </w:rPr>
            </w:pPr>
            <w:r w:rsidRPr="005B5F20">
              <w:rPr>
                <w:rFonts w:cs="Times New Roman"/>
                <w:i/>
                <w:iCs/>
                <w:color w:val="ED0000"/>
                <w:sz w:val="20"/>
                <w:szCs w:val="20"/>
              </w:rPr>
              <w:t>-8.24</w:t>
            </w:r>
          </w:p>
        </w:tc>
        <w:tc>
          <w:tcPr>
            <w:tcW w:w="357" w:type="pct"/>
            <w:tcBorders>
              <w:top w:val="nil"/>
              <w:left w:val="nil"/>
              <w:bottom w:val="single" w:sz="4" w:space="0" w:color="auto"/>
              <w:right w:val="single" w:sz="4" w:space="0" w:color="auto"/>
            </w:tcBorders>
            <w:noWrap/>
            <w:vAlign w:val="center"/>
            <w:hideMark/>
          </w:tcPr>
          <w:p w14:paraId="4A56430E" w14:textId="15DFCE46"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20.60</w:t>
            </w:r>
          </w:p>
        </w:tc>
        <w:tc>
          <w:tcPr>
            <w:tcW w:w="357" w:type="pct"/>
            <w:tcBorders>
              <w:top w:val="nil"/>
              <w:left w:val="nil"/>
              <w:bottom w:val="single" w:sz="4" w:space="0" w:color="auto"/>
              <w:right w:val="single" w:sz="4" w:space="0" w:color="auto"/>
            </w:tcBorders>
            <w:noWrap/>
            <w:vAlign w:val="center"/>
            <w:hideMark/>
          </w:tcPr>
          <w:p w14:paraId="6A574FD8" w14:textId="7D3767B3"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17.28</w:t>
            </w:r>
          </w:p>
        </w:tc>
        <w:tc>
          <w:tcPr>
            <w:tcW w:w="357" w:type="pct"/>
            <w:tcBorders>
              <w:top w:val="nil"/>
              <w:left w:val="nil"/>
              <w:bottom w:val="single" w:sz="4" w:space="0" w:color="auto"/>
              <w:right w:val="single" w:sz="4" w:space="0" w:color="auto"/>
            </w:tcBorders>
            <w:noWrap/>
            <w:vAlign w:val="center"/>
            <w:hideMark/>
          </w:tcPr>
          <w:p w14:paraId="329EF08E" w14:textId="51924233" w:rsidR="005B5F20" w:rsidRPr="005B5F20" w:rsidRDefault="005B5F20" w:rsidP="005B5F20">
            <w:pPr>
              <w:spacing w:after="0" w:line="240" w:lineRule="auto"/>
              <w:jc w:val="center"/>
              <w:rPr>
                <w:rFonts w:cs="Times New Roman"/>
                <w:color w:val="000000"/>
                <w:sz w:val="20"/>
                <w:szCs w:val="20"/>
              </w:rPr>
            </w:pPr>
            <w:r w:rsidRPr="005B5F20">
              <w:rPr>
                <w:rFonts w:cs="Times New Roman"/>
                <w:color w:val="FF0000"/>
                <w:sz w:val="20"/>
                <w:szCs w:val="20"/>
              </w:rPr>
              <w:t>-8.60</w:t>
            </w:r>
          </w:p>
        </w:tc>
        <w:tc>
          <w:tcPr>
            <w:tcW w:w="357" w:type="pct"/>
            <w:tcBorders>
              <w:top w:val="nil"/>
              <w:left w:val="nil"/>
              <w:bottom w:val="single" w:sz="4" w:space="0" w:color="auto"/>
              <w:right w:val="single" w:sz="4" w:space="0" w:color="auto"/>
            </w:tcBorders>
            <w:noWrap/>
            <w:vAlign w:val="center"/>
            <w:hideMark/>
          </w:tcPr>
          <w:p w14:paraId="167F3E52" w14:textId="73028840"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11.40</w:t>
            </w:r>
          </w:p>
        </w:tc>
        <w:tc>
          <w:tcPr>
            <w:tcW w:w="357" w:type="pct"/>
            <w:tcBorders>
              <w:top w:val="nil"/>
              <w:left w:val="nil"/>
              <w:bottom w:val="single" w:sz="4" w:space="0" w:color="auto"/>
              <w:right w:val="single" w:sz="4" w:space="0" w:color="auto"/>
            </w:tcBorders>
            <w:noWrap/>
            <w:vAlign w:val="center"/>
            <w:hideMark/>
          </w:tcPr>
          <w:p w14:paraId="2A869540" w14:textId="4331E467" w:rsidR="005B5F20" w:rsidRPr="005B5F20" w:rsidRDefault="005B5F20" w:rsidP="005B5F20">
            <w:pPr>
              <w:spacing w:after="0" w:line="240" w:lineRule="auto"/>
              <w:jc w:val="center"/>
              <w:rPr>
                <w:rFonts w:cs="Times New Roman"/>
                <w:color w:val="00B050"/>
                <w:sz w:val="20"/>
                <w:szCs w:val="20"/>
              </w:rPr>
            </w:pPr>
            <w:r w:rsidRPr="005B5F20">
              <w:rPr>
                <w:rFonts w:cs="Times New Roman"/>
                <w:color w:val="00B050"/>
                <w:sz w:val="20"/>
                <w:szCs w:val="20"/>
              </w:rPr>
              <w:t>13.04</w:t>
            </w:r>
          </w:p>
        </w:tc>
      </w:tr>
      <w:tr w:rsidR="005B5F20" w:rsidRPr="005B5F20" w14:paraId="345F441A"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2E1A1706" w14:textId="77777777" w:rsidR="005B5F20" w:rsidRPr="005B5F20" w:rsidRDefault="005B5F20" w:rsidP="005B5F20">
            <w:pPr>
              <w:spacing w:after="0" w:line="240" w:lineRule="auto"/>
              <w:jc w:val="center"/>
              <w:rPr>
                <w:rFonts w:cs="Times New Roman"/>
                <w:color w:val="0000CC"/>
                <w:sz w:val="22"/>
              </w:rPr>
            </w:pPr>
            <w:r w:rsidRPr="005B5F20">
              <w:rPr>
                <w:rFonts w:cs="Times New Roman"/>
                <w:color w:val="0000CC"/>
                <w:sz w:val="22"/>
              </w:rPr>
              <w:t>TỶ TRỌNG HÀ NỘI/ CẢ NƯỚC</w:t>
            </w:r>
          </w:p>
        </w:tc>
        <w:tc>
          <w:tcPr>
            <w:tcW w:w="431" w:type="pct"/>
            <w:tcBorders>
              <w:top w:val="nil"/>
              <w:left w:val="nil"/>
              <w:bottom w:val="single" w:sz="4" w:space="0" w:color="auto"/>
              <w:right w:val="single" w:sz="4" w:space="0" w:color="auto"/>
            </w:tcBorders>
            <w:shd w:val="clear" w:color="000000" w:fill="FFFFFF"/>
            <w:noWrap/>
            <w:vAlign w:val="center"/>
            <w:hideMark/>
          </w:tcPr>
          <w:p w14:paraId="39F21C98" w14:textId="6C1425A6"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shd w:val="clear" w:color="000000" w:fill="FFFFFF"/>
            <w:noWrap/>
            <w:vAlign w:val="center"/>
            <w:hideMark/>
          </w:tcPr>
          <w:p w14:paraId="183FBDC6" w14:textId="5BF5302A"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noWrap/>
            <w:vAlign w:val="center"/>
            <w:hideMark/>
          </w:tcPr>
          <w:p w14:paraId="60602480" w14:textId="68459399"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noWrap/>
            <w:vAlign w:val="center"/>
            <w:hideMark/>
          </w:tcPr>
          <w:p w14:paraId="63653EF4" w14:textId="503C3457"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noWrap/>
            <w:vAlign w:val="center"/>
            <w:hideMark/>
          </w:tcPr>
          <w:p w14:paraId="3E2D0B87" w14:textId="30B0CCB1"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noWrap/>
            <w:vAlign w:val="center"/>
            <w:hideMark/>
          </w:tcPr>
          <w:p w14:paraId="612021AB" w14:textId="09A96909"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noWrap/>
            <w:vAlign w:val="center"/>
            <w:hideMark/>
          </w:tcPr>
          <w:p w14:paraId="28B87EFB" w14:textId="432F43BA"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noWrap/>
            <w:vAlign w:val="center"/>
            <w:hideMark/>
          </w:tcPr>
          <w:p w14:paraId="48EC1F33" w14:textId="07461F06" w:rsidR="005B5F20" w:rsidRPr="005B5F20" w:rsidRDefault="005B5F20" w:rsidP="005B5F20">
            <w:pPr>
              <w:spacing w:after="0" w:line="240" w:lineRule="auto"/>
              <w:jc w:val="center"/>
              <w:rPr>
                <w:rFonts w:cs="Times New Roman"/>
                <w:color w:val="000000"/>
                <w:sz w:val="20"/>
                <w:szCs w:val="20"/>
              </w:rPr>
            </w:pPr>
          </w:p>
        </w:tc>
        <w:tc>
          <w:tcPr>
            <w:tcW w:w="357" w:type="pct"/>
            <w:tcBorders>
              <w:top w:val="nil"/>
              <w:left w:val="nil"/>
              <w:bottom w:val="single" w:sz="4" w:space="0" w:color="auto"/>
              <w:right w:val="single" w:sz="4" w:space="0" w:color="auto"/>
            </w:tcBorders>
            <w:noWrap/>
            <w:vAlign w:val="center"/>
            <w:hideMark/>
          </w:tcPr>
          <w:p w14:paraId="2575D453" w14:textId="2820E499" w:rsidR="005B5F20" w:rsidRPr="005B5F20" w:rsidRDefault="005B5F20" w:rsidP="005B5F20">
            <w:pPr>
              <w:spacing w:after="0" w:line="240" w:lineRule="auto"/>
              <w:jc w:val="center"/>
              <w:rPr>
                <w:rFonts w:cs="Times New Roman"/>
                <w:color w:val="00B050"/>
                <w:sz w:val="20"/>
                <w:szCs w:val="20"/>
              </w:rPr>
            </w:pPr>
          </w:p>
        </w:tc>
      </w:tr>
      <w:tr w:rsidR="005B5F20" w:rsidRPr="005B5F20" w14:paraId="300C536F"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0FA318F8" w14:textId="77777777" w:rsidR="005B5F20" w:rsidRDefault="005B5F20" w:rsidP="005B5F20">
            <w:pPr>
              <w:spacing w:after="0" w:line="240" w:lineRule="auto"/>
              <w:jc w:val="center"/>
              <w:rPr>
                <w:rFonts w:cs="Times New Roman"/>
                <w:b/>
                <w:bCs/>
                <w:color w:val="000000"/>
                <w:sz w:val="22"/>
              </w:rPr>
            </w:pPr>
            <w:r w:rsidRPr="005B5F20">
              <w:rPr>
                <w:rFonts w:cs="Times New Roman"/>
                <w:b/>
                <w:bCs/>
                <w:color w:val="000000"/>
                <w:sz w:val="22"/>
              </w:rPr>
              <w:t>Tổng kim ngạch</w:t>
            </w:r>
          </w:p>
          <w:p w14:paraId="45C46C04" w14:textId="02C661D0" w:rsidR="005B5F20" w:rsidRPr="005B5F20" w:rsidRDefault="005B5F20" w:rsidP="005B5F20">
            <w:pPr>
              <w:spacing w:after="0" w:line="240" w:lineRule="auto"/>
              <w:jc w:val="center"/>
              <w:rPr>
                <w:rFonts w:cs="Times New Roman"/>
                <w:b/>
                <w:bCs/>
                <w:color w:val="000000"/>
                <w:sz w:val="22"/>
              </w:rPr>
            </w:pPr>
            <w:r w:rsidRPr="005B5F20">
              <w:rPr>
                <w:rFonts w:cs="Times New Roman"/>
                <w:b/>
                <w:bCs/>
                <w:color w:val="000000"/>
                <w:sz w:val="22"/>
              </w:rPr>
              <w:t>xuất, nhập khẩu, %</w:t>
            </w:r>
          </w:p>
        </w:tc>
        <w:tc>
          <w:tcPr>
            <w:tcW w:w="431" w:type="pct"/>
            <w:tcBorders>
              <w:top w:val="nil"/>
              <w:left w:val="nil"/>
              <w:bottom w:val="single" w:sz="4" w:space="0" w:color="auto"/>
              <w:right w:val="single" w:sz="4" w:space="0" w:color="auto"/>
            </w:tcBorders>
            <w:shd w:val="clear" w:color="000000" w:fill="FFFFFF"/>
            <w:noWrap/>
            <w:vAlign w:val="center"/>
            <w:hideMark/>
          </w:tcPr>
          <w:p w14:paraId="1B70B5BD" w14:textId="2D09AD31"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9.5</w:t>
            </w:r>
          </w:p>
        </w:tc>
        <w:tc>
          <w:tcPr>
            <w:tcW w:w="357" w:type="pct"/>
            <w:tcBorders>
              <w:top w:val="nil"/>
              <w:left w:val="nil"/>
              <w:bottom w:val="single" w:sz="4" w:space="0" w:color="auto"/>
              <w:right w:val="single" w:sz="4" w:space="0" w:color="auto"/>
            </w:tcBorders>
            <w:shd w:val="clear" w:color="000000" w:fill="FFFFFF"/>
            <w:noWrap/>
            <w:vAlign w:val="center"/>
            <w:hideMark/>
          </w:tcPr>
          <w:p w14:paraId="4DF8D6CC" w14:textId="038938F9"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9.3</w:t>
            </w:r>
          </w:p>
        </w:tc>
        <w:tc>
          <w:tcPr>
            <w:tcW w:w="357" w:type="pct"/>
            <w:tcBorders>
              <w:top w:val="nil"/>
              <w:left w:val="nil"/>
              <w:bottom w:val="single" w:sz="4" w:space="0" w:color="auto"/>
              <w:right w:val="single" w:sz="4" w:space="0" w:color="auto"/>
            </w:tcBorders>
            <w:noWrap/>
            <w:vAlign w:val="center"/>
            <w:hideMark/>
          </w:tcPr>
          <w:p w14:paraId="5E55205B" w14:textId="4430A506"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9.1</w:t>
            </w:r>
          </w:p>
        </w:tc>
        <w:tc>
          <w:tcPr>
            <w:tcW w:w="357" w:type="pct"/>
            <w:tcBorders>
              <w:top w:val="nil"/>
              <w:left w:val="nil"/>
              <w:bottom w:val="single" w:sz="4" w:space="0" w:color="auto"/>
              <w:right w:val="single" w:sz="4" w:space="0" w:color="auto"/>
            </w:tcBorders>
            <w:noWrap/>
            <w:vAlign w:val="center"/>
            <w:hideMark/>
          </w:tcPr>
          <w:p w14:paraId="02C73182" w14:textId="09C270A7"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8.1</w:t>
            </w:r>
          </w:p>
        </w:tc>
        <w:tc>
          <w:tcPr>
            <w:tcW w:w="357" w:type="pct"/>
            <w:tcBorders>
              <w:top w:val="nil"/>
              <w:left w:val="nil"/>
              <w:bottom w:val="single" w:sz="4" w:space="0" w:color="auto"/>
              <w:right w:val="single" w:sz="4" w:space="0" w:color="auto"/>
            </w:tcBorders>
            <w:noWrap/>
            <w:vAlign w:val="center"/>
            <w:hideMark/>
          </w:tcPr>
          <w:p w14:paraId="2EC2F1AA" w14:textId="5A941E64"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7.5</w:t>
            </w:r>
          </w:p>
        </w:tc>
        <w:tc>
          <w:tcPr>
            <w:tcW w:w="357" w:type="pct"/>
            <w:tcBorders>
              <w:top w:val="nil"/>
              <w:left w:val="nil"/>
              <w:bottom w:val="single" w:sz="4" w:space="0" w:color="auto"/>
              <w:right w:val="single" w:sz="4" w:space="0" w:color="auto"/>
            </w:tcBorders>
            <w:noWrap/>
            <w:vAlign w:val="center"/>
            <w:hideMark/>
          </w:tcPr>
          <w:p w14:paraId="07BDCB66" w14:textId="750E799F"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8.0</w:t>
            </w:r>
          </w:p>
        </w:tc>
        <w:tc>
          <w:tcPr>
            <w:tcW w:w="357" w:type="pct"/>
            <w:tcBorders>
              <w:top w:val="nil"/>
              <w:left w:val="nil"/>
              <w:bottom w:val="single" w:sz="4" w:space="0" w:color="auto"/>
              <w:right w:val="single" w:sz="4" w:space="0" w:color="auto"/>
            </w:tcBorders>
            <w:noWrap/>
            <w:vAlign w:val="center"/>
            <w:hideMark/>
          </w:tcPr>
          <w:p w14:paraId="1730BADC" w14:textId="4A326489"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8.0</w:t>
            </w:r>
          </w:p>
        </w:tc>
        <w:tc>
          <w:tcPr>
            <w:tcW w:w="357" w:type="pct"/>
            <w:tcBorders>
              <w:top w:val="nil"/>
              <w:left w:val="nil"/>
              <w:bottom w:val="single" w:sz="4" w:space="0" w:color="auto"/>
              <w:right w:val="single" w:sz="4" w:space="0" w:color="auto"/>
            </w:tcBorders>
            <w:noWrap/>
            <w:vAlign w:val="center"/>
            <w:hideMark/>
          </w:tcPr>
          <w:p w14:paraId="437D433E" w14:textId="79D2ED14" w:rsidR="005B5F20" w:rsidRPr="005B5F20" w:rsidRDefault="005B5F20" w:rsidP="005B5F20">
            <w:pPr>
              <w:spacing w:after="0" w:line="240" w:lineRule="auto"/>
              <w:jc w:val="center"/>
              <w:rPr>
                <w:rFonts w:cs="Times New Roman"/>
                <w:b/>
                <w:bCs/>
                <w:color w:val="000000"/>
                <w:sz w:val="20"/>
                <w:szCs w:val="20"/>
              </w:rPr>
            </w:pPr>
            <w:r w:rsidRPr="005B5F20">
              <w:rPr>
                <w:rFonts w:cs="Times New Roman"/>
                <w:b/>
                <w:bCs/>
                <w:color w:val="000000"/>
                <w:sz w:val="20"/>
                <w:szCs w:val="20"/>
              </w:rPr>
              <w:t>7.7</w:t>
            </w:r>
          </w:p>
        </w:tc>
        <w:tc>
          <w:tcPr>
            <w:tcW w:w="357" w:type="pct"/>
            <w:tcBorders>
              <w:top w:val="nil"/>
              <w:left w:val="nil"/>
              <w:bottom w:val="single" w:sz="4" w:space="0" w:color="auto"/>
              <w:right w:val="single" w:sz="4" w:space="0" w:color="auto"/>
            </w:tcBorders>
            <w:noWrap/>
            <w:vAlign w:val="center"/>
            <w:hideMark/>
          </w:tcPr>
          <w:p w14:paraId="378979A4" w14:textId="7EB74F71" w:rsidR="005B5F20" w:rsidRPr="005B5F20" w:rsidRDefault="005B5F20" w:rsidP="005B5F20">
            <w:pPr>
              <w:spacing w:after="0" w:line="240" w:lineRule="auto"/>
              <w:jc w:val="center"/>
              <w:rPr>
                <w:rFonts w:cs="Times New Roman"/>
                <w:b/>
                <w:bCs/>
                <w:color w:val="00B050"/>
                <w:sz w:val="20"/>
                <w:szCs w:val="20"/>
              </w:rPr>
            </w:pPr>
            <w:r w:rsidRPr="005B5F20">
              <w:rPr>
                <w:rFonts w:cs="Times New Roman"/>
                <w:b/>
                <w:bCs/>
                <w:color w:val="00B050"/>
                <w:sz w:val="20"/>
                <w:szCs w:val="20"/>
              </w:rPr>
              <w:t>7.3</w:t>
            </w:r>
          </w:p>
        </w:tc>
      </w:tr>
      <w:tr w:rsidR="005B5F20" w:rsidRPr="005B5F20" w14:paraId="6C5DE282"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63E98E68" w14:textId="77777777" w:rsidR="005B5F20" w:rsidRPr="005B5F20" w:rsidRDefault="005B5F20" w:rsidP="005B5F20">
            <w:pPr>
              <w:spacing w:after="0" w:line="240" w:lineRule="auto"/>
              <w:jc w:val="center"/>
              <w:rPr>
                <w:rFonts w:cs="Times New Roman"/>
                <w:color w:val="000000"/>
                <w:sz w:val="22"/>
              </w:rPr>
            </w:pPr>
            <w:r w:rsidRPr="005B5F20">
              <w:rPr>
                <w:rFonts w:cs="Times New Roman"/>
                <w:color w:val="000000"/>
                <w:sz w:val="22"/>
              </w:rPr>
              <w:t>Xuất khẩu</w:t>
            </w:r>
          </w:p>
        </w:tc>
        <w:tc>
          <w:tcPr>
            <w:tcW w:w="431" w:type="pct"/>
            <w:tcBorders>
              <w:top w:val="nil"/>
              <w:left w:val="nil"/>
              <w:bottom w:val="single" w:sz="4" w:space="0" w:color="auto"/>
              <w:right w:val="single" w:sz="4" w:space="0" w:color="auto"/>
            </w:tcBorders>
            <w:shd w:val="clear" w:color="000000" w:fill="FFFFFF"/>
            <w:noWrap/>
            <w:vAlign w:val="center"/>
            <w:hideMark/>
          </w:tcPr>
          <w:p w14:paraId="120917C2" w14:textId="2C3477FA"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5.4</w:t>
            </w:r>
          </w:p>
        </w:tc>
        <w:tc>
          <w:tcPr>
            <w:tcW w:w="357" w:type="pct"/>
            <w:tcBorders>
              <w:top w:val="nil"/>
              <w:left w:val="nil"/>
              <w:bottom w:val="single" w:sz="4" w:space="0" w:color="auto"/>
              <w:right w:val="single" w:sz="4" w:space="0" w:color="auto"/>
            </w:tcBorders>
            <w:shd w:val="clear" w:color="000000" w:fill="FFFFFF"/>
            <w:noWrap/>
            <w:vAlign w:val="center"/>
            <w:hideMark/>
          </w:tcPr>
          <w:p w14:paraId="01E11724" w14:textId="2D7C4E07"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5.7</w:t>
            </w:r>
          </w:p>
        </w:tc>
        <w:tc>
          <w:tcPr>
            <w:tcW w:w="357" w:type="pct"/>
            <w:tcBorders>
              <w:top w:val="nil"/>
              <w:left w:val="nil"/>
              <w:bottom w:val="single" w:sz="4" w:space="0" w:color="auto"/>
              <w:right w:val="single" w:sz="4" w:space="0" w:color="auto"/>
            </w:tcBorders>
            <w:noWrap/>
            <w:vAlign w:val="center"/>
            <w:hideMark/>
          </w:tcPr>
          <w:p w14:paraId="33417341" w14:textId="293CBE29"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5.9</w:t>
            </w:r>
          </w:p>
        </w:tc>
        <w:tc>
          <w:tcPr>
            <w:tcW w:w="357" w:type="pct"/>
            <w:tcBorders>
              <w:top w:val="nil"/>
              <w:left w:val="nil"/>
              <w:bottom w:val="single" w:sz="4" w:space="0" w:color="auto"/>
              <w:right w:val="single" w:sz="4" w:space="0" w:color="auto"/>
            </w:tcBorders>
            <w:noWrap/>
            <w:vAlign w:val="center"/>
            <w:hideMark/>
          </w:tcPr>
          <w:p w14:paraId="70EF60C6" w14:textId="3B648CDE"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5.4</w:t>
            </w:r>
          </w:p>
        </w:tc>
        <w:tc>
          <w:tcPr>
            <w:tcW w:w="357" w:type="pct"/>
            <w:tcBorders>
              <w:top w:val="nil"/>
              <w:left w:val="nil"/>
              <w:bottom w:val="single" w:sz="4" w:space="0" w:color="auto"/>
              <w:right w:val="single" w:sz="4" w:space="0" w:color="auto"/>
            </w:tcBorders>
            <w:noWrap/>
            <w:vAlign w:val="center"/>
            <w:hideMark/>
          </w:tcPr>
          <w:p w14:paraId="2A608CCF" w14:textId="268B0919"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4.6</w:t>
            </w:r>
          </w:p>
        </w:tc>
        <w:tc>
          <w:tcPr>
            <w:tcW w:w="357" w:type="pct"/>
            <w:tcBorders>
              <w:top w:val="nil"/>
              <w:left w:val="nil"/>
              <w:bottom w:val="single" w:sz="4" w:space="0" w:color="auto"/>
              <w:right w:val="single" w:sz="4" w:space="0" w:color="auto"/>
            </w:tcBorders>
            <w:noWrap/>
            <w:vAlign w:val="center"/>
            <w:hideMark/>
          </w:tcPr>
          <w:p w14:paraId="5506A4DC" w14:textId="05040A84"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4.6</w:t>
            </w:r>
          </w:p>
        </w:tc>
        <w:tc>
          <w:tcPr>
            <w:tcW w:w="357" w:type="pct"/>
            <w:tcBorders>
              <w:top w:val="nil"/>
              <w:left w:val="nil"/>
              <w:bottom w:val="single" w:sz="4" w:space="0" w:color="auto"/>
              <w:right w:val="single" w:sz="4" w:space="0" w:color="auto"/>
            </w:tcBorders>
            <w:noWrap/>
            <w:vAlign w:val="center"/>
            <w:hideMark/>
          </w:tcPr>
          <w:p w14:paraId="7AEF6695" w14:textId="29E214D3"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4.7</w:t>
            </w:r>
          </w:p>
        </w:tc>
        <w:tc>
          <w:tcPr>
            <w:tcW w:w="357" w:type="pct"/>
            <w:tcBorders>
              <w:top w:val="nil"/>
              <w:left w:val="nil"/>
              <w:bottom w:val="single" w:sz="4" w:space="0" w:color="auto"/>
              <w:right w:val="single" w:sz="4" w:space="0" w:color="auto"/>
            </w:tcBorders>
            <w:noWrap/>
            <w:vAlign w:val="center"/>
            <w:hideMark/>
          </w:tcPr>
          <w:p w14:paraId="4D3F5A17" w14:textId="48662196"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4.7</w:t>
            </w:r>
          </w:p>
        </w:tc>
        <w:tc>
          <w:tcPr>
            <w:tcW w:w="357" w:type="pct"/>
            <w:tcBorders>
              <w:top w:val="nil"/>
              <w:left w:val="nil"/>
              <w:bottom w:val="single" w:sz="4" w:space="0" w:color="auto"/>
              <w:right w:val="single" w:sz="4" w:space="0" w:color="auto"/>
            </w:tcBorders>
            <w:noWrap/>
            <w:vAlign w:val="center"/>
            <w:hideMark/>
          </w:tcPr>
          <w:p w14:paraId="126FF6DB" w14:textId="14F3A489" w:rsidR="005B5F20" w:rsidRPr="005B5F20" w:rsidRDefault="005B5F20" w:rsidP="005B5F20">
            <w:pPr>
              <w:spacing w:after="0" w:line="240" w:lineRule="auto"/>
              <w:jc w:val="center"/>
              <w:rPr>
                <w:rFonts w:cs="Times New Roman"/>
                <w:color w:val="00B050"/>
                <w:sz w:val="20"/>
                <w:szCs w:val="20"/>
              </w:rPr>
            </w:pPr>
            <w:r w:rsidRPr="005B5F20">
              <w:rPr>
                <w:rFonts w:cs="Times New Roman"/>
                <w:color w:val="00B050"/>
                <w:sz w:val="20"/>
                <w:szCs w:val="20"/>
              </w:rPr>
              <w:t>4.4</w:t>
            </w:r>
          </w:p>
        </w:tc>
      </w:tr>
      <w:tr w:rsidR="005B5F20" w:rsidRPr="005B5F20" w14:paraId="4EC491E8" w14:textId="77777777" w:rsidTr="005B5F20">
        <w:trPr>
          <w:trHeight w:val="375"/>
        </w:trPr>
        <w:tc>
          <w:tcPr>
            <w:tcW w:w="1711" w:type="pct"/>
            <w:tcBorders>
              <w:top w:val="nil"/>
              <w:left w:val="single" w:sz="4" w:space="0" w:color="auto"/>
              <w:bottom w:val="single" w:sz="4" w:space="0" w:color="auto"/>
              <w:right w:val="single" w:sz="4" w:space="0" w:color="auto"/>
            </w:tcBorders>
            <w:noWrap/>
            <w:vAlign w:val="center"/>
            <w:hideMark/>
          </w:tcPr>
          <w:p w14:paraId="68C782D8" w14:textId="77777777" w:rsidR="005B5F20" w:rsidRPr="005B5F20" w:rsidRDefault="005B5F20" w:rsidP="005B5F20">
            <w:pPr>
              <w:spacing w:after="0" w:line="240" w:lineRule="auto"/>
              <w:jc w:val="center"/>
              <w:rPr>
                <w:rFonts w:cs="Times New Roman"/>
                <w:color w:val="000000"/>
                <w:sz w:val="22"/>
              </w:rPr>
            </w:pPr>
            <w:r w:rsidRPr="005B5F20">
              <w:rPr>
                <w:rFonts w:cs="Times New Roman"/>
                <w:color w:val="000000"/>
                <w:sz w:val="22"/>
              </w:rPr>
              <w:t>Nhập khẩu</w:t>
            </w:r>
          </w:p>
        </w:tc>
        <w:tc>
          <w:tcPr>
            <w:tcW w:w="431" w:type="pct"/>
            <w:tcBorders>
              <w:top w:val="nil"/>
              <w:left w:val="nil"/>
              <w:bottom w:val="single" w:sz="4" w:space="0" w:color="auto"/>
              <w:right w:val="single" w:sz="4" w:space="0" w:color="auto"/>
            </w:tcBorders>
            <w:shd w:val="clear" w:color="000000" w:fill="FFFFFF"/>
            <w:noWrap/>
            <w:vAlign w:val="center"/>
            <w:hideMark/>
          </w:tcPr>
          <w:p w14:paraId="48F38EC8" w14:textId="1386FE5B"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13.5</w:t>
            </w:r>
          </w:p>
        </w:tc>
        <w:tc>
          <w:tcPr>
            <w:tcW w:w="357" w:type="pct"/>
            <w:tcBorders>
              <w:top w:val="nil"/>
              <w:left w:val="nil"/>
              <w:bottom w:val="single" w:sz="4" w:space="0" w:color="auto"/>
              <w:right w:val="single" w:sz="4" w:space="0" w:color="auto"/>
            </w:tcBorders>
            <w:shd w:val="clear" w:color="000000" w:fill="FFFFFF"/>
            <w:noWrap/>
            <w:vAlign w:val="center"/>
            <w:hideMark/>
          </w:tcPr>
          <w:p w14:paraId="42B9613A" w14:textId="5EA9320A"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13.1</w:t>
            </w:r>
          </w:p>
        </w:tc>
        <w:tc>
          <w:tcPr>
            <w:tcW w:w="357" w:type="pct"/>
            <w:tcBorders>
              <w:top w:val="nil"/>
              <w:left w:val="nil"/>
              <w:bottom w:val="single" w:sz="4" w:space="0" w:color="auto"/>
              <w:right w:val="single" w:sz="4" w:space="0" w:color="auto"/>
            </w:tcBorders>
            <w:noWrap/>
            <w:vAlign w:val="center"/>
            <w:hideMark/>
          </w:tcPr>
          <w:p w14:paraId="5CD3CE5A" w14:textId="205550B1"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12.5</w:t>
            </w:r>
          </w:p>
        </w:tc>
        <w:tc>
          <w:tcPr>
            <w:tcW w:w="357" w:type="pct"/>
            <w:tcBorders>
              <w:top w:val="nil"/>
              <w:left w:val="nil"/>
              <w:bottom w:val="single" w:sz="4" w:space="0" w:color="auto"/>
              <w:right w:val="single" w:sz="4" w:space="0" w:color="auto"/>
            </w:tcBorders>
            <w:noWrap/>
            <w:vAlign w:val="center"/>
            <w:hideMark/>
          </w:tcPr>
          <w:p w14:paraId="44A03C32" w14:textId="5EE2AFCD"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11.0</w:t>
            </w:r>
          </w:p>
        </w:tc>
        <w:tc>
          <w:tcPr>
            <w:tcW w:w="357" w:type="pct"/>
            <w:tcBorders>
              <w:top w:val="nil"/>
              <w:left w:val="nil"/>
              <w:bottom w:val="single" w:sz="4" w:space="0" w:color="auto"/>
              <w:right w:val="single" w:sz="4" w:space="0" w:color="auto"/>
            </w:tcBorders>
            <w:noWrap/>
            <w:vAlign w:val="center"/>
            <w:hideMark/>
          </w:tcPr>
          <w:p w14:paraId="52321A69" w14:textId="60B29E1C"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10.5</w:t>
            </w:r>
          </w:p>
        </w:tc>
        <w:tc>
          <w:tcPr>
            <w:tcW w:w="357" w:type="pct"/>
            <w:tcBorders>
              <w:top w:val="nil"/>
              <w:left w:val="nil"/>
              <w:bottom w:val="single" w:sz="4" w:space="0" w:color="auto"/>
              <w:right w:val="single" w:sz="4" w:space="0" w:color="auto"/>
            </w:tcBorders>
            <w:noWrap/>
            <w:vAlign w:val="center"/>
            <w:hideMark/>
          </w:tcPr>
          <w:p w14:paraId="672C1C96" w14:textId="2540EAE2"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11.4</w:t>
            </w:r>
          </w:p>
        </w:tc>
        <w:tc>
          <w:tcPr>
            <w:tcW w:w="357" w:type="pct"/>
            <w:tcBorders>
              <w:top w:val="nil"/>
              <w:left w:val="nil"/>
              <w:bottom w:val="single" w:sz="4" w:space="0" w:color="auto"/>
              <w:right w:val="single" w:sz="4" w:space="0" w:color="auto"/>
            </w:tcBorders>
            <w:noWrap/>
            <w:vAlign w:val="center"/>
            <w:hideMark/>
          </w:tcPr>
          <w:p w14:paraId="22519CA8" w14:textId="2BB433BE"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11.5</w:t>
            </w:r>
          </w:p>
        </w:tc>
        <w:tc>
          <w:tcPr>
            <w:tcW w:w="357" w:type="pct"/>
            <w:tcBorders>
              <w:top w:val="nil"/>
              <w:left w:val="nil"/>
              <w:bottom w:val="single" w:sz="4" w:space="0" w:color="auto"/>
              <w:right w:val="single" w:sz="4" w:space="0" w:color="auto"/>
            </w:tcBorders>
            <w:noWrap/>
            <w:vAlign w:val="center"/>
            <w:hideMark/>
          </w:tcPr>
          <w:p w14:paraId="2FF39DAB" w14:textId="01CD8CFB" w:rsidR="005B5F20" w:rsidRPr="005B5F20" w:rsidRDefault="005B5F20" w:rsidP="005B5F20">
            <w:pPr>
              <w:spacing w:after="0" w:line="240" w:lineRule="auto"/>
              <w:jc w:val="center"/>
              <w:rPr>
                <w:rFonts w:cs="Times New Roman"/>
                <w:color w:val="000000"/>
                <w:sz w:val="20"/>
                <w:szCs w:val="20"/>
              </w:rPr>
            </w:pPr>
            <w:r w:rsidRPr="005B5F20">
              <w:rPr>
                <w:rFonts w:cs="Times New Roman"/>
                <w:color w:val="000000"/>
                <w:sz w:val="20"/>
                <w:szCs w:val="20"/>
              </w:rPr>
              <w:t>11.0</w:t>
            </w:r>
          </w:p>
        </w:tc>
        <w:tc>
          <w:tcPr>
            <w:tcW w:w="357" w:type="pct"/>
            <w:tcBorders>
              <w:top w:val="nil"/>
              <w:left w:val="nil"/>
              <w:bottom w:val="single" w:sz="4" w:space="0" w:color="auto"/>
              <w:right w:val="single" w:sz="4" w:space="0" w:color="auto"/>
            </w:tcBorders>
            <w:noWrap/>
            <w:vAlign w:val="center"/>
            <w:hideMark/>
          </w:tcPr>
          <w:p w14:paraId="2FF46B49" w14:textId="1106B85A" w:rsidR="005B5F20" w:rsidRPr="005B5F20" w:rsidRDefault="005B5F20" w:rsidP="005B5F20">
            <w:pPr>
              <w:spacing w:after="0" w:line="240" w:lineRule="auto"/>
              <w:jc w:val="center"/>
              <w:rPr>
                <w:rFonts w:cs="Times New Roman"/>
                <w:color w:val="00B050"/>
                <w:sz w:val="20"/>
                <w:szCs w:val="20"/>
              </w:rPr>
            </w:pPr>
            <w:r w:rsidRPr="005B5F20">
              <w:rPr>
                <w:rFonts w:cs="Times New Roman"/>
                <w:color w:val="00B050"/>
                <w:sz w:val="20"/>
                <w:szCs w:val="20"/>
              </w:rPr>
              <w:t>10.4</w:t>
            </w:r>
          </w:p>
        </w:tc>
      </w:tr>
    </w:tbl>
    <w:p w14:paraId="53DEEB6D" w14:textId="77777777" w:rsidR="008E65F8" w:rsidRDefault="008E65F8" w:rsidP="005B5F20">
      <w:pPr>
        <w:pStyle w:val="NormalWeb"/>
        <w:spacing w:before="60" w:beforeAutospacing="0" w:after="60" w:afterAutospacing="0" w:line="340" w:lineRule="exact"/>
        <w:ind w:right="283"/>
        <w:jc w:val="center"/>
        <w:rPr>
          <w:b/>
          <w:bCs/>
          <w:noProof/>
          <w:color w:val="000000" w:themeColor="text1"/>
          <w:spacing w:val="-6"/>
          <w:sz w:val="27"/>
          <w:szCs w:val="27"/>
        </w:rPr>
      </w:pPr>
    </w:p>
    <w:p w14:paraId="0D00674F" w14:textId="531EA9A2" w:rsidR="008E65F8" w:rsidRDefault="005B5F20" w:rsidP="005B5F20">
      <w:pPr>
        <w:pStyle w:val="NormalWeb"/>
        <w:spacing w:before="60" w:beforeAutospacing="0" w:after="60" w:afterAutospacing="0" w:line="340" w:lineRule="exact"/>
        <w:ind w:right="283" w:firstLine="567"/>
        <w:jc w:val="both"/>
        <w:rPr>
          <w:b/>
          <w:bCs/>
          <w:noProof/>
          <w:color w:val="000000" w:themeColor="text1"/>
          <w:spacing w:val="-6"/>
          <w:sz w:val="27"/>
          <w:szCs w:val="27"/>
        </w:rPr>
      </w:pPr>
      <w:bookmarkStart w:id="12" w:name="_Hlk222503250"/>
      <w:r>
        <w:rPr>
          <w:b/>
          <w:bCs/>
          <w:noProof/>
          <w:color w:val="000000" w:themeColor="text1"/>
          <w:spacing w:val="-6"/>
          <w:sz w:val="27"/>
          <w:szCs w:val="27"/>
        </w:rPr>
        <w:t>13. Biểu đồ tổng kim ngạch xuất, nhập khẩu, so sánh Hà Nội và cả nước</w:t>
      </w:r>
    </w:p>
    <w:bookmarkEnd w:id="12"/>
    <w:p w14:paraId="748771FA" w14:textId="71DB564F" w:rsidR="008E65F8" w:rsidRDefault="005B5F20"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r>
        <w:rPr>
          <w:noProof/>
          <w14:ligatures w14:val="standardContextual"/>
        </w:rPr>
        <w:drawing>
          <wp:anchor distT="0" distB="0" distL="114300" distR="114300" simplePos="0" relativeHeight="251669504" behindDoc="0" locked="0" layoutInCell="1" allowOverlap="1" wp14:anchorId="1253DB8D" wp14:editId="5BB3C64A">
            <wp:simplePos x="0" y="0"/>
            <wp:positionH relativeFrom="column">
              <wp:posOffset>102235</wp:posOffset>
            </wp:positionH>
            <wp:positionV relativeFrom="paragraph">
              <wp:posOffset>436245</wp:posOffset>
            </wp:positionV>
            <wp:extent cx="5884545" cy="3505200"/>
            <wp:effectExtent l="0" t="0" r="1905" b="0"/>
            <wp:wrapSquare wrapText="bothSides"/>
            <wp:docPr id="1969872102" name="Chart 1">
              <a:extLst xmlns:a="http://schemas.openxmlformats.org/drawingml/2006/main">
                <a:ext uri="{FF2B5EF4-FFF2-40B4-BE49-F238E27FC236}">
                  <a16:creationId xmlns:a16="http://schemas.microsoft.com/office/drawing/2014/main" id="{00000000-0008-0000-1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47025E38" w14:textId="58DB5867" w:rsidR="008E65F8" w:rsidRDefault="008E65F8" w:rsidP="005B5F20">
      <w:pPr>
        <w:pStyle w:val="NormalWeb"/>
        <w:spacing w:before="60" w:beforeAutospacing="0" w:after="60" w:afterAutospacing="0" w:line="340" w:lineRule="exact"/>
        <w:ind w:right="283"/>
        <w:jc w:val="center"/>
        <w:rPr>
          <w:b/>
          <w:bCs/>
          <w:noProof/>
          <w:color w:val="000000" w:themeColor="text1"/>
          <w:spacing w:val="-6"/>
          <w:sz w:val="27"/>
          <w:szCs w:val="27"/>
        </w:rPr>
      </w:pPr>
    </w:p>
    <w:p w14:paraId="3A021F1A" w14:textId="4AEA75FB" w:rsidR="008E65F8" w:rsidRDefault="008E65F8"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7392D398" w14:textId="60C50920" w:rsidR="005B5F20" w:rsidRDefault="006A7765" w:rsidP="006A7765">
      <w:pPr>
        <w:pStyle w:val="NormalWeb"/>
        <w:spacing w:before="60" w:beforeAutospacing="0" w:after="60" w:afterAutospacing="0" w:line="340" w:lineRule="exact"/>
        <w:ind w:right="283" w:firstLine="567"/>
        <w:jc w:val="both"/>
        <w:rPr>
          <w:b/>
          <w:bCs/>
          <w:noProof/>
          <w:color w:val="000000" w:themeColor="text1"/>
          <w:spacing w:val="-6"/>
          <w:sz w:val="27"/>
          <w:szCs w:val="27"/>
        </w:rPr>
      </w:pPr>
      <w:bookmarkStart w:id="13" w:name="_Hlk222503269"/>
      <w:r>
        <w:rPr>
          <w:b/>
          <w:bCs/>
          <w:noProof/>
          <w:color w:val="000000" w:themeColor="text1"/>
          <w:spacing w:val="-6"/>
          <w:sz w:val="27"/>
          <w:szCs w:val="27"/>
        </w:rPr>
        <w:lastRenderedPageBreak/>
        <w:t xml:space="preserve">14. </w:t>
      </w:r>
      <w:r w:rsidR="004C04F0">
        <w:rPr>
          <w:b/>
          <w:bCs/>
          <w:noProof/>
          <w:color w:val="000000" w:themeColor="text1"/>
          <w:spacing w:val="-6"/>
          <w:sz w:val="27"/>
          <w:szCs w:val="27"/>
        </w:rPr>
        <w:t>Biểu đồ c</w:t>
      </w:r>
      <w:r>
        <w:rPr>
          <w:b/>
          <w:bCs/>
          <w:noProof/>
          <w:color w:val="000000" w:themeColor="text1"/>
          <w:spacing w:val="-6"/>
          <w:sz w:val="27"/>
          <w:szCs w:val="27"/>
        </w:rPr>
        <w:t>ơ cấu mặt hàng xuất khẩu của Hà Nội năm 2025</w:t>
      </w:r>
    </w:p>
    <w:bookmarkEnd w:id="13"/>
    <w:p w14:paraId="72DBE560" w14:textId="01C85486" w:rsidR="006A7765" w:rsidRDefault="006A7765" w:rsidP="004C04F0">
      <w:pPr>
        <w:pStyle w:val="NormalWeb"/>
        <w:spacing w:before="60" w:beforeAutospacing="0" w:after="60" w:afterAutospacing="0" w:line="340" w:lineRule="exact"/>
        <w:ind w:right="283"/>
        <w:jc w:val="center"/>
        <w:rPr>
          <w:b/>
          <w:bCs/>
          <w:noProof/>
          <w:color w:val="000000" w:themeColor="text1"/>
          <w:spacing w:val="-6"/>
          <w:sz w:val="27"/>
          <w:szCs w:val="27"/>
        </w:rPr>
      </w:pPr>
      <w:r>
        <w:rPr>
          <w:noProof/>
          <w14:ligatures w14:val="standardContextual"/>
        </w:rPr>
        <w:drawing>
          <wp:anchor distT="0" distB="0" distL="114300" distR="114300" simplePos="0" relativeHeight="251670528" behindDoc="0" locked="0" layoutInCell="1" allowOverlap="1" wp14:anchorId="7CF44540" wp14:editId="112A2A85">
            <wp:simplePos x="0" y="0"/>
            <wp:positionH relativeFrom="column">
              <wp:posOffset>6985</wp:posOffset>
            </wp:positionH>
            <wp:positionV relativeFrom="paragraph">
              <wp:posOffset>222250</wp:posOffset>
            </wp:positionV>
            <wp:extent cx="4836511" cy="2933700"/>
            <wp:effectExtent l="0" t="0" r="2540" b="0"/>
            <wp:wrapSquare wrapText="bothSides"/>
            <wp:docPr id="1308281232" name="Chart 1">
              <a:extLst xmlns:a="http://schemas.openxmlformats.org/drawingml/2006/main">
                <a:ext uri="{FF2B5EF4-FFF2-40B4-BE49-F238E27FC236}">
                  <a16:creationId xmlns:a16="http://schemas.microsoft.com/office/drawing/2014/main" id="{00000000-0008-0000-1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62730E55" w14:textId="77777777" w:rsidR="006A7765" w:rsidRDefault="006A7765"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7060D522" w14:textId="004C14D8" w:rsidR="006A7765" w:rsidRDefault="006A7765"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29932203" w14:textId="1154773D" w:rsidR="008E65F8" w:rsidRDefault="008E65F8"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09EA15C7" w14:textId="6D5E2C7B" w:rsidR="008E65F8" w:rsidRDefault="008E65F8"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0CAC3C01" w14:textId="618923AA" w:rsidR="008E65F8" w:rsidRDefault="008E65F8"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35FF8181" w14:textId="77777777" w:rsidR="008E65F8" w:rsidRDefault="008E65F8"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01132642" w14:textId="77777777" w:rsidR="008E65F8" w:rsidRDefault="008E65F8"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2429C9EA" w14:textId="519697B9" w:rsidR="008E65F8" w:rsidRDefault="008E65F8"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4D31CD41" w14:textId="0793C8C3" w:rsidR="008E65F8" w:rsidRDefault="008E65F8"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20CB3CD5" w14:textId="285501A2" w:rsidR="008E65F8" w:rsidRDefault="008E65F8"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29C918D1" w14:textId="5800348F" w:rsidR="008E65F8" w:rsidRDefault="008E65F8"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34567D58" w14:textId="15709000" w:rsidR="008E65F8" w:rsidRDefault="008E65F8"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032EFE85" w14:textId="28154908"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7EED2439" w14:textId="0E089063" w:rsidR="00CC6AFC" w:rsidRDefault="006A7765" w:rsidP="006A7765">
      <w:pPr>
        <w:pStyle w:val="NormalWeb"/>
        <w:spacing w:before="60" w:beforeAutospacing="0" w:after="60" w:afterAutospacing="0" w:line="340" w:lineRule="exact"/>
        <w:ind w:right="283" w:firstLine="567"/>
        <w:jc w:val="both"/>
        <w:rPr>
          <w:b/>
          <w:bCs/>
          <w:noProof/>
          <w:color w:val="000000" w:themeColor="text1"/>
          <w:spacing w:val="-6"/>
          <w:sz w:val="27"/>
          <w:szCs w:val="27"/>
        </w:rPr>
      </w:pPr>
      <w:bookmarkStart w:id="14" w:name="_Hlk222503280"/>
      <w:r>
        <w:rPr>
          <w:b/>
          <w:bCs/>
          <w:noProof/>
          <w:color w:val="000000" w:themeColor="text1"/>
          <w:spacing w:val="-6"/>
          <w:sz w:val="27"/>
          <w:szCs w:val="27"/>
        </w:rPr>
        <w:t xml:space="preserve">15. </w:t>
      </w:r>
      <w:r w:rsidR="004C04F0">
        <w:rPr>
          <w:b/>
          <w:bCs/>
          <w:noProof/>
          <w:color w:val="000000" w:themeColor="text1"/>
          <w:spacing w:val="-6"/>
          <w:sz w:val="27"/>
          <w:szCs w:val="27"/>
        </w:rPr>
        <w:t>Biểu đồ c</w:t>
      </w:r>
      <w:r>
        <w:rPr>
          <w:b/>
          <w:bCs/>
          <w:noProof/>
          <w:color w:val="000000" w:themeColor="text1"/>
          <w:spacing w:val="-6"/>
          <w:sz w:val="27"/>
          <w:szCs w:val="27"/>
        </w:rPr>
        <w:t>ơ cấu mặt hàng xuất khẩu của cả nước năm 2025</w:t>
      </w:r>
    </w:p>
    <w:bookmarkEnd w:id="14"/>
    <w:p w14:paraId="490EDB7D" w14:textId="0F18C717" w:rsidR="006A7765" w:rsidRDefault="006A7765"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60904B34" w14:textId="536907BA" w:rsidR="006A7765" w:rsidRDefault="006A7765"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r>
        <w:rPr>
          <w:noProof/>
          <w14:ligatures w14:val="standardContextual"/>
        </w:rPr>
        <w:drawing>
          <wp:anchor distT="0" distB="0" distL="114300" distR="114300" simplePos="0" relativeHeight="251671552" behindDoc="0" locked="0" layoutInCell="1" allowOverlap="1" wp14:anchorId="642C4EC4" wp14:editId="1E01DC97">
            <wp:simplePos x="0" y="0"/>
            <wp:positionH relativeFrom="column">
              <wp:posOffset>6985</wp:posOffset>
            </wp:positionH>
            <wp:positionV relativeFrom="paragraph">
              <wp:posOffset>133985</wp:posOffset>
            </wp:positionV>
            <wp:extent cx="4836510" cy="2743200"/>
            <wp:effectExtent l="0" t="0" r="2540" b="0"/>
            <wp:wrapSquare wrapText="bothSides"/>
            <wp:docPr id="1964205461" name="Chart 1">
              <a:extLst xmlns:a="http://schemas.openxmlformats.org/drawingml/2006/main">
                <a:ext uri="{FF2B5EF4-FFF2-40B4-BE49-F238E27FC236}">
                  <a16:creationId xmlns:a16="http://schemas.microsoft.com/office/drawing/2014/main" id="{00000000-0008-0000-1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5139DCA1" w14:textId="77777777" w:rsidR="006A7765" w:rsidRDefault="006A7765"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16D15271" w14:textId="251763DE" w:rsidR="006A7765" w:rsidRDefault="006A7765"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3A727758" w14:textId="77777777"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7D3C0731" w14:textId="77777777"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5201AF63" w14:textId="77777777"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09042C1C" w14:textId="78AAAB72"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603A5654" w14:textId="489697CC" w:rsidR="00CC6AFC" w:rsidRDefault="00CC6AFC"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4684615A" w14:textId="77777777" w:rsidR="006A7765" w:rsidRDefault="006A7765"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55C457C7" w14:textId="77777777" w:rsidR="006A7765" w:rsidRDefault="006A7765"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024A22DE" w14:textId="77777777" w:rsidR="006A7765" w:rsidRDefault="006A7765"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2FE9A992" w14:textId="77777777" w:rsidR="006A7765" w:rsidRDefault="006A7765"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6123F745" w14:textId="4338D10F" w:rsidR="004C04F0" w:rsidRDefault="006A7765" w:rsidP="004C04F0">
      <w:pPr>
        <w:pStyle w:val="NormalWeb"/>
        <w:spacing w:before="60" w:beforeAutospacing="0" w:after="60" w:afterAutospacing="0" w:line="340" w:lineRule="exact"/>
        <w:ind w:right="283" w:firstLine="567"/>
        <w:jc w:val="both"/>
        <w:rPr>
          <w:b/>
          <w:bCs/>
          <w:noProof/>
          <w:color w:val="000000" w:themeColor="text1"/>
          <w:spacing w:val="-6"/>
          <w:sz w:val="27"/>
          <w:szCs w:val="27"/>
        </w:rPr>
      </w:pPr>
      <w:bookmarkStart w:id="15" w:name="_Hlk222506512"/>
      <w:r>
        <w:rPr>
          <w:b/>
          <w:bCs/>
          <w:noProof/>
          <w:color w:val="000000" w:themeColor="text1"/>
          <w:spacing w:val="-6"/>
          <w:sz w:val="27"/>
          <w:szCs w:val="27"/>
        </w:rPr>
        <w:t xml:space="preserve">16. </w:t>
      </w:r>
      <w:r w:rsidR="004C04F0">
        <w:rPr>
          <w:b/>
          <w:bCs/>
          <w:noProof/>
          <w:color w:val="000000" w:themeColor="text1"/>
          <w:spacing w:val="-6"/>
          <w:sz w:val="27"/>
          <w:szCs w:val="27"/>
        </w:rPr>
        <w:t>Biểu số lượng k</w:t>
      </w:r>
      <w:r>
        <w:rPr>
          <w:b/>
          <w:bCs/>
          <w:noProof/>
          <w:color w:val="000000" w:themeColor="text1"/>
          <w:spacing w:val="-6"/>
          <w:sz w:val="27"/>
          <w:szCs w:val="27"/>
        </w:rPr>
        <w:t>h</w:t>
      </w:r>
      <w:r w:rsidR="004C04F0">
        <w:rPr>
          <w:b/>
          <w:bCs/>
          <w:noProof/>
          <w:color w:val="000000" w:themeColor="text1"/>
          <w:spacing w:val="-6"/>
          <w:sz w:val="27"/>
          <w:szCs w:val="27"/>
        </w:rPr>
        <w:t>á</w:t>
      </w:r>
      <w:r>
        <w:rPr>
          <w:b/>
          <w:bCs/>
          <w:noProof/>
          <w:color w:val="000000" w:themeColor="text1"/>
          <w:spacing w:val="-6"/>
          <w:sz w:val="27"/>
          <w:szCs w:val="27"/>
        </w:rPr>
        <w:t>ch du lịch</w:t>
      </w:r>
      <w:r w:rsidR="004C04F0">
        <w:rPr>
          <w:b/>
          <w:bCs/>
          <w:noProof/>
          <w:color w:val="000000" w:themeColor="text1"/>
          <w:spacing w:val="-6"/>
          <w:sz w:val="27"/>
          <w:szCs w:val="27"/>
        </w:rPr>
        <w:t xml:space="preserve"> của Hà Nội và cả nước từ 2017-2025</w:t>
      </w:r>
    </w:p>
    <w:bookmarkEnd w:id="15"/>
    <w:p w14:paraId="306868AC" w14:textId="72311C9F" w:rsidR="006A7765" w:rsidRDefault="006A7765"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r>
        <w:rPr>
          <w:b/>
          <w:bCs/>
          <w:noProof/>
          <w:color w:val="000000" w:themeColor="text1"/>
          <w:spacing w:val="-6"/>
          <w:sz w:val="27"/>
          <w:szCs w:val="27"/>
        </w:rPr>
        <w:t xml:space="preserve"> </w:t>
      </w:r>
    </w:p>
    <w:tbl>
      <w:tblPr>
        <w:tblW w:w="5000" w:type="pct"/>
        <w:tblLook w:val="04A0" w:firstRow="1" w:lastRow="0" w:firstColumn="1" w:lastColumn="0" w:noHBand="0" w:noVBand="1"/>
      </w:tblPr>
      <w:tblGrid>
        <w:gridCol w:w="1984"/>
        <w:gridCol w:w="1074"/>
        <w:gridCol w:w="846"/>
        <w:gridCol w:w="850"/>
        <w:gridCol w:w="756"/>
        <w:gridCol w:w="711"/>
        <w:gridCol w:w="756"/>
        <w:gridCol w:w="846"/>
        <w:gridCol w:w="847"/>
        <w:gridCol w:w="846"/>
      </w:tblGrid>
      <w:tr w:rsidR="004C04F0" w:rsidRPr="006A7765" w14:paraId="6E53ACE7" w14:textId="77777777" w:rsidTr="004C04F0">
        <w:trPr>
          <w:trHeight w:val="315"/>
          <w:tblHeader/>
        </w:trPr>
        <w:tc>
          <w:tcPr>
            <w:tcW w:w="1042" w:type="pct"/>
            <w:tcBorders>
              <w:top w:val="single" w:sz="4" w:space="0" w:color="auto"/>
              <w:left w:val="single" w:sz="4" w:space="0" w:color="auto"/>
              <w:bottom w:val="single" w:sz="4" w:space="0" w:color="auto"/>
              <w:right w:val="single" w:sz="4" w:space="0" w:color="auto"/>
            </w:tcBorders>
            <w:noWrap/>
            <w:vAlign w:val="bottom"/>
            <w:hideMark/>
          </w:tcPr>
          <w:p w14:paraId="01B67592" w14:textId="77777777" w:rsidR="006A7765" w:rsidRPr="006A7765" w:rsidRDefault="006A7765" w:rsidP="004C04F0">
            <w:pPr>
              <w:spacing w:after="0" w:line="280" w:lineRule="exact"/>
              <w:rPr>
                <w:rFonts w:cs="Times New Roman"/>
                <w:color w:val="000000"/>
                <w:sz w:val="18"/>
                <w:szCs w:val="18"/>
              </w:rPr>
            </w:pPr>
            <w:bookmarkStart w:id="16" w:name="RANGE!A4:I41"/>
            <w:r w:rsidRPr="006A7765">
              <w:rPr>
                <w:rFonts w:cs="Times New Roman"/>
                <w:color w:val="000000"/>
                <w:sz w:val="18"/>
                <w:szCs w:val="18"/>
              </w:rPr>
              <w:t> </w:t>
            </w:r>
            <w:bookmarkEnd w:id="16"/>
          </w:p>
        </w:tc>
        <w:tc>
          <w:tcPr>
            <w:tcW w:w="565" w:type="pct"/>
            <w:tcBorders>
              <w:top w:val="single" w:sz="4" w:space="0" w:color="auto"/>
              <w:left w:val="nil"/>
              <w:bottom w:val="single" w:sz="4" w:space="0" w:color="auto"/>
              <w:right w:val="single" w:sz="4" w:space="0" w:color="auto"/>
            </w:tcBorders>
            <w:noWrap/>
            <w:vAlign w:val="center"/>
            <w:hideMark/>
          </w:tcPr>
          <w:p w14:paraId="4FC90D32"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2017</w:t>
            </w:r>
          </w:p>
        </w:tc>
        <w:tc>
          <w:tcPr>
            <w:tcW w:w="445" w:type="pct"/>
            <w:tcBorders>
              <w:top w:val="single" w:sz="4" w:space="0" w:color="auto"/>
              <w:left w:val="nil"/>
              <w:bottom w:val="single" w:sz="4" w:space="0" w:color="auto"/>
              <w:right w:val="single" w:sz="4" w:space="0" w:color="auto"/>
            </w:tcBorders>
            <w:noWrap/>
            <w:vAlign w:val="center"/>
            <w:hideMark/>
          </w:tcPr>
          <w:p w14:paraId="6F0C28FB"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2018</w:t>
            </w:r>
          </w:p>
        </w:tc>
        <w:tc>
          <w:tcPr>
            <w:tcW w:w="447" w:type="pct"/>
            <w:tcBorders>
              <w:top w:val="single" w:sz="4" w:space="0" w:color="auto"/>
              <w:left w:val="nil"/>
              <w:bottom w:val="single" w:sz="4" w:space="0" w:color="auto"/>
              <w:right w:val="single" w:sz="4" w:space="0" w:color="auto"/>
            </w:tcBorders>
            <w:noWrap/>
            <w:vAlign w:val="center"/>
            <w:hideMark/>
          </w:tcPr>
          <w:p w14:paraId="408D12A7"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2019</w:t>
            </w:r>
          </w:p>
        </w:tc>
        <w:tc>
          <w:tcPr>
            <w:tcW w:w="397" w:type="pct"/>
            <w:tcBorders>
              <w:top w:val="single" w:sz="4" w:space="0" w:color="auto"/>
              <w:left w:val="nil"/>
              <w:bottom w:val="single" w:sz="4" w:space="0" w:color="auto"/>
              <w:right w:val="single" w:sz="4" w:space="0" w:color="auto"/>
            </w:tcBorders>
            <w:noWrap/>
            <w:vAlign w:val="center"/>
            <w:hideMark/>
          </w:tcPr>
          <w:p w14:paraId="7F11790A"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2020</w:t>
            </w:r>
          </w:p>
        </w:tc>
        <w:tc>
          <w:tcPr>
            <w:tcW w:w="374" w:type="pct"/>
            <w:tcBorders>
              <w:top w:val="single" w:sz="4" w:space="0" w:color="auto"/>
              <w:left w:val="nil"/>
              <w:bottom w:val="single" w:sz="4" w:space="0" w:color="auto"/>
              <w:right w:val="single" w:sz="4" w:space="0" w:color="auto"/>
            </w:tcBorders>
            <w:noWrap/>
            <w:vAlign w:val="center"/>
            <w:hideMark/>
          </w:tcPr>
          <w:p w14:paraId="5C5D75CF"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2021</w:t>
            </w:r>
          </w:p>
        </w:tc>
        <w:tc>
          <w:tcPr>
            <w:tcW w:w="397" w:type="pct"/>
            <w:tcBorders>
              <w:top w:val="single" w:sz="4" w:space="0" w:color="auto"/>
              <w:left w:val="nil"/>
              <w:bottom w:val="single" w:sz="4" w:space="0" w:color="auto"/>
              <w:right w:val="single" w:sz="4" w:space="0" w:color="auto"/>
            </w:tcBorders>
            <w:noWrap/>
            <w:vAlign w:val="center"/>
            <w:hideMark/>
          </w:tcPr>
          <w:p w14:paraId="087D65BD"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2022</w:t>
            </w:r>
          </w:p>
        </w:tc>
        <w:tc>
          <w:tcPr>
            <w:tcW w:w="445" w:type="pct"/>
            <w:tcBorders>
              <w:top w:val="single" w:sz="4" w:space="0" w:color="auto"/>
              <w:left w:val="nil"/>
              <w:bottom w:val="single" w:sz="4" w:space="0" w:color="auto"/>
              <w:right w:val="single" w:sz="4" w:space="0" w:color="auto"/>
            </w:tcBorders>
            <w:noWrap/>
            <w:vAlign w:val="center"/>
            <w:hideMark/>
          </w:tcPr>
          <w:p w14:paraId="4DB4A77A"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2023</w:t>
            </w:r>
          </w:p>
        </w:tc>
        <w:tc>
          <w:tcPr>
            <w:tcW w:w="445" w:type="pct"/>
            <w:tcBorders>
              <w:top w:val="single" w:sz="4" w:space="0" w:color="auto"/>
              <w:left w:val="nil"/>
              <w:bottom w:val="single" w:sz="4" w:space="0" w:color="auto"/>
              <w:right w:val="single" w:sz="4" w:space="0" w:color="auto"/>
            </w:tcBorders>
            <w:noWrap/>
            <w:vAlign w:val="center"/>
            <w:hideMark/>
          </w:tcPr>
          <w:p w14:paraId="2689C66B"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2024</w:t>
            </w:r>
          </w:p>
        </w:tc>
        <w:tc>
          <w:tcPr>
            <w:tcW w:w="445" w:type="pct"/>
            <w:tcBorders>
              <w:top w:val="single" w:sz="4" w:space="0" w:color="auto"/>
              <w:left w:val="nil"/>
              <w:bottom w:val="single" w:sz="4" w:space="0" w:color="auto"/>
              <w:right w:val="single" w:sz="4" w:space="0" w:color="auto"/>
            </w:tcBorders>
            <w:noWrap/>
            <w:vAlign w:val="center"/>
            <w:hideMark/>
          </w:tcPr>
          <w:p w14:paraId="0E8DBB36" w14:textId="77777777"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2025</w:t>
            </w:r>
          </w:p>
        </w:tc>
      </w:tr>
      <w:tr w:rsidR="004C04F0" w:rsidRPr="006A7765" w14:paraId="50D6B1EE"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1B1D1328" w14:textId="77777777" w:rsidR="006A7765" w:rsidRPr="006A7765" w:rsidRDefault="006A7765" w:rsidP="004C04F0">
            <w:pPr>
              <w:spacing w:after="0" w:line="280" w:lineRule="exact"/>
              <w:jc w:val="center"/>
              <w:rPr>
                <w:rFonts w:cs="Times New Roman"/>
                <w:b/>
                <w:bCs/>
                <w:color w:val="0000CC"/>
                <w:sz w:val="18"/>
                <w:szCs w:val="18"/>
              </w:rPr>
            </w:pPr>
            <w:r w:rsidRPr="006A7765">
              <w:rPr>
                <w:rFonts w:cs="Times New Roman"/>
                <w:b/>
                <w:bCs/>
                <w:color w:val="0000CC"/>
                <w:sz w:val="18"/>
                <w:szCs w:val="18"/>
              </w:rPr>
              <w:t>CẢ NƯỚC</w:t>
            </w:r>
          </w:p>
        </w:tc>
        <w:tc>
          <w:tcPr>
            <w:tcW w:w="565" w:type="pct"/>
            <w:tcBorders>
              <w:top w:val="nil"/>
              <w:left w:val="nil"/>
              <w:bottom w:val="single" w:sz="4" w:space="0" w:color="auto"/>
              <w:right w:val="single" w:sz="4" w:space="0" w:color="auto"/>
            </w:tcBorders>
            <w:noWrap/>
            <w:vAlign w:val="center"/>
            <w:hideMark/>
          </w:tcPr>
          <w:p w14:paraId="4574951C" w14:textId="74D2CE38"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24893A20" w14:textId="563E20EB" w:rsidR="006A7765" w:rsidRPr="006A7765" w:rsidRDefault="006A7765" w:rsidP="004C04F0">
            <w:pPr>
              <w:spacing w:after="0" w:line="280" w:lineRule="exact"/>
              <w:jc w:val="center"/>
              <w:rPr>
                <w:rFonts w:cs="Times New Roman"/>
                <w:color w:val="000000"/>
                <w:sz w:val="18"/>
                <w:szCs w:val="18"/>
              </w:rPr>
            </w:pPr>
          </w:p>
        </w:tc>
        <w:tc>
          <w:tcPr>
            <w:tcW w:w="447" w:type="pct"/>
            <w:tcBorders>
              <w:top w:val="nil"/>
              <w:left w:val="nil"/>
              <w:bottom w:val="single" w:sz="4" w:space="0" w:color="auto"/>
              <w:right w:val="single" w:sz="4" w:space="0" w:color="auto"/>
            </w:tcBorders>
            <w:noWrap/>
            <w:vAlign w:val="center"/>
            <w:hideMark/>
          </w:tcPr>
          <w:p w14:paraId="3F87A721" w14:textId="2881CAD6" w:rsidR="006A7765" w:rsidRPr="006A7765" w:rsidRDefault="006A7765" w:rsidP="004C04F0">
            <w:pPr>
              <w:spacing w:after="0" w:line="280" w:lineRule="exact"/>
              <w:jc w:val="center"/>
              <w:rPr>
                <w:rFonts w:cs="Times New Roman"/>
                <w:color w:val="000000"/>
                <w:sz w:val="18"/>
                <w:szCs w:val="18"/>
              </w:rPr>
            </w:pPr>
          </w:p>
        </w:tc>
        <w:tc>
          <w:tcPr>
            <w:tcW w:w="397" w:type="pct"/>
            <w:tcBorders>
              <w:top w:val="nil"/>
              <w:left w:val="nil"/>
              <w:bottom w:val="single" w:sz="4" w:space="0" w:color="auto"/>
              <w:right w:val="single" w:sz="4" w:space="0" w:color="auto"/>
            </w:tcBorders>
            <w:noWrap/>
            <w:vAlign w:val="center"/>
            <w:hideMark/>
          </w:tcPr>
          <w:p w14:paraId="52237E18" w14:textId="164F4A10" w:rsidR="006A7765" w:rsidRPr="006A7765" w:rsidRDefault="006A7765" w:rsidP="004C04F0">
            <w:pPr>
              <w:spacing w:after="0" w:line="280" w:lineRule="exact"/>
              <w:jc w:val="center"/>
              <w:rPr>
                <w:rFonts w:cs="Times New Roman"/>
                <w:color w:val="000000"/>
                <w:sz w:val="18"/>
                <w:szCs w:val="18"/>
              </w:rPr>
            </w:pPr>
          </w:p>
        </w:tc>
        <w:tc>
          <w:tcPr>
            <w:tcW w:w="374" w:type="pct"/>
            <w:tcBorders>
              <w:top w:val="nil"/>
              <w:left w:val="nil"/>
              <w:bottom w:val="single" w:sz="4" w:space="0" w:color="auto"/>
              <w:right w:val="single" w:sz="4" w:space="0" w:color="auto"/>
            </w:tcBorders>
            <w:noWrap/>
            <w:vAlign w:val="center"/>
            <w:hideMark/>
          </w:tcPr>
          <w:p w14:paraId="36A94825" w14:textId="7AD904E0" w:rsidR="006A7765" w:rsidRPr="006A7765" w:rsidRDefault="006A7765" w:rsidP="004C04F0">
            <w:pPr>
              <w:spacing w:after="0" w:line="280" w:lineRule="exact"/>
              <w:jc w:val="center"/>
              <w:rPr>
                <w:rFonts w:cs="Times New Roman"/>
                <w:color w:val="000000"/>
                <w:sz w:val="18"/>
                <w:szCs w:val="18"/>
              </w:rPr>
            </w:pPr>
          </w:p>
        </w:tc>
        <w:tc>
          <w:tcPr>
            <w:tcW w:w="397" w:type="pct"/>
            <w:tcBorders>
              <w:top w:val="nil"/>
              <w:left w:val="nil"/>
              <w:bottom w:val="single" w:sz="4" w:space="0" w:color="auto"/>
              <w:right w:val="single" w:sz="4" w:space="0" w:color="auto"/>
            </w:tcBorders>
            <w:noWrap/>
            <w:vAlign w:val="center"/>
            <w:hideMark/>
          </w:tcPr>
          <w:p w14:paraId="17417CB9" w14:textId="729D0700"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465A9169" w14:textId="0D226E22"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1B893892" w14:textId="7CE7CDD0"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nil"/>
              <w:right w:val="nil"/>
            </w:tcBorders>
            <w:noWrap/>
            <w:vAlign w:val="center"/>
            <w:hideMark/>
          </w:tcPr>
          <w:p w14:paraId="7A4C0131" w14:textId="77777777" w:rsidR="006A7765" w:rsidRPr="006A7765" w:rsidRDefault="006A7765" w:rsidP="004C04F0">
            <w:pPr>
              <w:spacing w:after="0" w:line="280" w:lineRule="exact"/>
              <w:jc w:val="center"/>
              <w:rPr>
                <w:rFonts w:cs="Times New Roman"/>
                <w:color w:val="000000"/>
                <w:sz w:val="18"/>
                <w:szCs w:val="18"/>
              </w:rPr>
            </w:pPr>
          </w:p>
        </w:tc>
      </w:tr>
      <w:tr w:rsidR="004C04F0" w:rsidRPr="006A7765" w14:paraId="623E6B7F"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32A9C6B4" w14:textId="77777777" w:rsidR="006A7765" w:rsidRPr="006A7765" w:rsidRDefault="006A7765" w:rsidP="004C04F0">
            <w:pPr>
              <w:spacing w:after="0" w:line="280" w:lineRule="exact"/>
              <w:rPr>
                <w:rFonts w:cs="Times New Roman"/>
                <w:b/>
                <w:bCs/>
                <w:color w:val="000000"/>
                <w:sz w:val="18"/>
                <w:szCs w:val="18"/>
              </w:rPr>
            </w:pPr>
            <w:r w:rsidRPr="006A7765">
              <w:rPr>
                <w:rFonts w:cs="Times New Roman"/>
                <w:b/>
                <w:bCs/>
                <w:color w:val="000000"/>
                <w:sz w:val="18"/>
                <w:szCs w:val="18"/>
              </w:rPr>
              <w:t>Khách quốc tế</w:t>
            </w:r>
          </w:p>
          <w:p w14:paraId="5774DE7C" w14:textId="24D24B91" w:rsidR="006A7765" w:rsidRPr="006A7765" w:rsidRDefault="006A7765" w:rsidP="004C04F0">
            <w:pPr>
              <w:spacing w:after="0" w:line="280" w:lineRule="exact"/>
              <w:rPr>
                <w:rFonts w:cs="Times New Roman"/>
                <w:b/>
                <w:bCs/>
                <w:color w:val="000000"/>
                <w:sz w:val="18"/>
                <w:szCs w:val="18"/>
              </w:rPr>
            </w:pPr>
            <w:r w:rsidRPr="006A7765">
              <w:rPr>
                <w:rFonts w:cs="Times New Roman"/>
                <w:b/>
                <w:bCs/>
                <w:color w:val="000000"/>
                <w:sz w:val="18"/>
                <w:szCs w:val="18"/>
              </w:rPr>
              <w:t>1.000 lượt</w:t>
            </w:r>
          </w:p>
        </w:tc>
        <w:tc>
          <w:tcPr>
            <w:tcW w:w="565" w:type="pct"/>
            <w:tcBorders>
              <w:top w:val="nil"/>
              <w:left w:val="nil"/>
              <w:bottom w:val="single" w:sz="4" w:space="0" w:color="auto"/>
              <w:right w:val="single" w:sz="4" w:space="0" w:color="auto"/>
            </w:tcBorders>
            <w:noWrap/>
            <w:vAlign w:val="center"/>
            <w:hideMark/>
          </w:tcPr>
          <w:p w14:paraId="398831E2" w14:textId="2F136EFC"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12,922.2</w:t>
            </w:r>
          </w:p>
        </w:tc>
        <w:tc>
          <w:tcPr>
            <w:tcW w:w="445" w:type="pct"/>
            <w:tcBorders>
              <w:top w:val="nil"/>
              <w:left w:val="nil"/>
              <w:bottom w:val="single" w:sz="4" w:space="0" w:color="auto"/>
              <w:right w:val="single" w:sz="4" w:space="0" w:color="auto"/>
            </w:tcBorders>
            <w:noWrap/>
            <w:vAlign w:val="center"/>
            <w:hideMark/>
          </w:tcPr>
          <w:p w14:paraId="38EE8817" w14:textId="5E194798"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15,497.8</w:t>
            </w:r>
          </w:p>
        </w:tc>
        <w:tc>
          <w:tcPr>
            <w:tcW w:w="447" w:type="pct"/>
            <w:tcBorders>
              <w:top w:val="nil"/>
              <w:left w:val="nil"/>
              <w:bottom w:val="single" w:sz="4" w:space="0" w:color="auto"/>
              <w:right w:val="single" w:sz="4" w:space="0" w:color="auto"/>
            </w:tcBorders>
            <w:noWrap/>
            <w:vAlign w:val="center"/>
            <w:hideMark/>
          </w:tcPr>
          <w:p w14:paraId="31E79DCB" w14:textId="494EFD66"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18,008.6</w:t>
            </w:r>
          </w:p>
        </w:tc>
        <w:tc>
          <w:tcPr>
            <w:tcW w:w="397" w:type="pct"/>
            <w:tcBorders>
              <w:top w:val="nil"/>
              <w:left w:val="nil"/>
              <w:bottom w:val="single" w:sz="4" w:space="0" w:color="auto"/>
              <w:right w:val="single" w:sz="4" w:space="0" w:color="auto"/>
            </w:tcBorders>
            <w:noWrap/>
            <w:vAlign w:val="center"/>
            <w:hideMark/>
          </w:tcPr>
          <w:p w14:paraId="1D9D3A82" w14:textId="4643AAB7"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3,837.3</w:t>
            </w:r>
          </w:p>
        </w:tc>
        <w:tc>
          <w:tcPr>
            <w:tcW w:w="374" w:type="pct"/>
            <w:tcBorders>
              <w:top w:val="nil"/>
              <w:left w:val="nil"/>
              <w:bottom w:val="single" w:sz="4" w:space="0" w:color="auto"/>
              <w:right w:val="single" w:sz="4" w:space="0" w:color="auto"/>
            </w:tcBorders>
            <w:noWrap/>
            <w:vAlign w:val="center"/>
            <w:hideMark/>
          </w:tcPr>
          <w:p w14:paraId="33DA44D3" w14:textId="6762533D"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157.3</w:t>
            </w:r>
          </w:p>
        </w:tc>
        <w:tc>
          <w:tcPr>
            <w:tcW w:w="397" w:type="pct"/>
            <w:tcBorders>
              <w:top w:val="nil"/>
              <w:left w:val="nil"/>
              <w:bottom w:val="single" w:sz="4" w:space="0" w:color="auto"/>
              <w:right w:val="single" w:sz="4" w:space="0" w:color="auto"/>
            </w:tcBorders>
            <w:noWrap/>
            <w:vAlign w:val="center"/>
            <w:hideMark/>
          </w:tcPr>
          <w:p w14:paraId="578F23F3" w14:textId="66C23C76"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3,661.2</w:t>
            </w:r>
          </w:p>
        </w:tc>
        <w:tc>
          <w:tcPr>
            <w:tcW w:w="445" w:type="pct"/>
            <w:tcBorders>
              <w:top w:val="nil"/>
              <w:left w:val="nil"/>
              <w:bottom w:val="single" w:sz="4" w:space="0" w:color="auto"/>
              <w:right w:val="single" w:sz="4" w:space="0" w:color="auto"/>
            </w:tcBorders>
            <w:noWrap/>
            <w:vAlign w:val="center"/>
            <w:hideMark/>
          </w:tcPr>
          <w:p w14:paraId="2962FE31" w14:textId="5B04FE55"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12,602.4</w:t>
            </w:r>
          </w:p>
        </w:tc>
        <w:tc>
          <w:tcPr>
            <w:tcW w:w="445" w:type="pct"/>
            <w:tcBorders>
              <w:top w:val="nil"/>
              <w:left w:val="nil"/>
              <w:bottom w:val="single" w:sz="4" w:space="0" w:color="auto"/>
              <w:right w:val="single" w:sz="4" w:space="0" w:color="auto"/>
            </w:tcBorders>
            <w:noWrap/>
            <w:vAlign w:val="center"/>
            <w:hideMark/>
          </w:tcPr>
          <w:p w14:paraId="55BE5A44" w14:textId="6976C183"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17,583.9</w:t>
            </w:r>
          </w:p>
        </w:tc>
        <w:tc>
          <w:tcPr>
            <w:tcW w:w="445" w:type="pct"/>
            <w:tcBorders>
              <w:top w:val="single" w:sz="4" w:space="0" w:color="auto"/>
              <w:left w:val="nil"/>
              <w:bottom w:val="single" w:sz="4" w:space="0" w:color="auto"/>
              <w:right w:val="single" w:sz="4" w:space="0" w:color="auto"/>
            </w:tcBorders>
            <w:noWrap/>
            <w:vAlign w:val="center"/>
            <w:hideMark/>
          </w:tcPr>
          <w:p w14:paraId="0299D2F3" w14:textId="44EEA2B7" w:rsidR="006A7765" w:rsidRPr="006A7765" w:rsidRDefault="006A7765" w:rsidP="004C04F0">
            <w:pPr>
              <w:spacing w:after="0" w:line="280" w:lineRule="exact"/>
              <w:jc w:val="center"/>
              <w:rPr>
                <w:rFonts w:cs="Times New Roman"/>
                <w:b/>
                <w:bCs/>
                <w:color w:val="00B050"/>
                <w:sz w:val="18"/>
                <w:szCs w:val="18"/>
              </w:rPr>
            </w:pPr>
            <w:r w:rsidRPr="006A7765">
              <w:rPr>
                <w:rFonts w:cs="Times New Roman"/>
                <w:b/>
                <w:bCs/>
                <w:color w:val="00B050"/>
                <w:sz w:val="18"/>
                <w:szCs w:val="18"/>
              </w:rPr>
              <w:t>21,168.3</w:t>
            </w:r>
          </w:p>
        </w:tc>
      </w:tr>
      <w:tr w:rsidR="004C04F0" w:rsidRPr="006A7765" w14:paraId="527259DB"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0FAEE253"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 Trung Quốc</w:t>
            </w:r>
          </w:p>
        </w:tc>
        <w:tc>
          <w:tcPr>
            <w:tcW w:w="565" w:type="pct"/>
            <w:tcBorders>
              <w:top w:val="nil"/>
              <w:left w:val="nil"/>
              <w:bottom w:val="single" w:sz="4" w:space="0" w:color="auto"/>
              <w:right w:val="single" w:sz="4" w:space="0" w:color="auto"/>
            </w:tcBorders>
            <w:noWrap/>
            <w:vAlign w:val="center"/>
            <w:hideMark/>
          </w:tcPr>
          <w:p w14:paraId="432D45F2" w14:textId="1DFEBC7F"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4,008.3</w:t>
            </w:r>
          </w:p>
        </w:tc>
        <w:tc>
          <w:tcPr>
            <w:tcW w:w="445" w:type="pct"/>
            <w:tcBorders>
              <w:top w:val="nil"/>
              <w:left w:val="nil"/>
              <w:bottom w:val="single" w:sz="4" w:space="0" w:color="auto"/>
              <w:right w:val="single" w:sz="4" w:space="0" w:color="auto"/>
            </w:tcBorders>
            <w:noWrap/>
            <w:vAlign w:val="center"/>
            <w:hideMark/>
          </w:tcPr>
          <w:p w14:paraId="3AE12CCE" w14:textId="121A6B95"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4,966.5</w:t>
            </w:r>
          </w:p>
        </w:tc>
        <w:tc>
          <w:tcPr>
            <w:tcW w:w="447" w:type="pct"/>
            <w:tcBorders>
              <w:top w:val="nil"/>
              <w:left w:val="nil"/>
              <w:bottom w:val="single" w:sz="4" w:space="0" w:color="auto"/>
              <w:right w:val="single" w:sz="4" w:space="0" w:color="auto"/>
            </w:tcBorders>
            <w:noWrap/>
            <w:vAlign w:val="center"/>
            <w:hideMark/>
          </w:tcPr>
          <w:p w14:paraId="6B80B725" w14:textId="38C101AB"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5,806.4</w:t>
            </w:r>
          </w:p>
        </w:tc>
        <w:tc>
          <w:tcPr>
            <w:tcW w:w="397" w:type="pct"/>
            <w:tcBorders>
              <w:top w:val="nil"/>
              <w:left w:val="nil"/>
              <w:bottom w:val="single" w:sz="4" w:space="0" w:color="auto"/>
              <w:right w:val="single" w:sz="4" w:space="0" w:color="auto"/>
            </w:tcBorders>
            <w:noWrap/>
            <w:vAlign w:val="center"/>
            <w:hideMark/>
          </w:tcPr>
          <w:p w14:paraId="43FEFE40" w14:textId="7937BABF"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959.2</w:t>
            </w:r>
          </w:p>
        </w:tc>
        <w:tc>
          <w:tcPr>
            <w:tcW w:w="374" w:type="pct"/>
            <w:tcBorders>
              <w:top w:val="nil"/>
              <w:left w:val="nil"/>
              <w:bottom w:val="single" w:sz="4" w:space="0" w:color="auto"/>
              <w:right w:val="single" w:sz="4" w:space="0" w:color="auto"/>
            </w:tcBorders>
            <w:noWrap/>
            <w:vAlign w:val="center"/>
            <w:hideMark/>
          </w:tcPr>
          <w:p w14:paraId="286CC82D" w14:textId="3A5768FD"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57.7</w:t>
            </w:r>
          </w:p>
        </w:tc>
        <w:tc>
          <w:tcPr>
            <w:tcW w:w="397" w:type="pct"/>
            <w:tcBorders>
              <w:top w:val="nil"/>
              <w:left w:val="nil"/>
              <w:bottom w:val="single" w:sz="4" w:space="0" w:color="auto"/>
              <w:right w:val="single" w:sz="4" w:space="0" w:color="auto"/>
            </w:tcBorders>
            <w:noWrap/>
            <w:vAlign w:val="center"/>
            <w:hideMark/>
          </w:tcPr>
          <w:p w14:paraId="7048218A" w14:textId="7157548D"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124.9</w:t>
            </w:r>
          </w:p>
        </w:tc>
        <w:tc>
          <w:tcPr>
            <w:tcW w:w="445" w:type="pct"/>
            <w:tcBorders>
              <w:top w:val="nil"/>
              <w:left w:val="nil"/>
              <w:bottom w:val="single" w:sz="4" w:space="0" w:color="auto"/>
              <w:right w:val="single" w:sz="4" w:space="0" w:color="auto"/>
            </w:tcBorders>
            <w:noWrap/>
            <w:vAlign w:val="center"/>
            <w:hideMark/>
          </w:tcPr>
          <w:p w14:paraId="1A3B9802" w14:textId="2A17F71B"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1,743.2</w:t>
            </w:r>
          </w:p>
        </w:tc>
        <w:tc>
          <w:tcPr>
            <w:tcW w:w="445" w:type="pct"/>
            <w:tcBorders>
              <w:top w:val="nil"/>
              <w:left w:val="nil"/>
              <w:bottom w:val="single" w:sz="4" w:space="0" w:color="auto"/>
              <w:right w:val="single" w:sz="4" w:space="0" w:color="auto"/>
            </w:tcBorders>
            <w:noWrap/>
            <w:vAlign w:val="center"/>
            <w:hideMark/>
          </w:tcPr>
          <w:p w14:paraId="7B43355A" w14:textId="7992708D"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3,738.1</w:t>
            </w:r>
          </w:p>
        </w:tc>
        <w:tc>
          <w:tcPr>
            <w:tcW w:w="445" w:type="pct"/>
            <w:tcBorders>
              <w:top w:val="nil"/>
              <w:left w:val="nil"/>
              <w:bottom w:val="single" w:sz="4" w:space="0" w:color="auto"/>
              <w:right w:val="single" w:sz="4" w:space="0" w:color="auto"/>
            </w:tcBorders>
            <w:noWrap/>
            <w:vAlign w:val="center"/>
            <w:hideMark/>
          </w:tcPr>
          <w:p w14:paraId="5C62B97A" w14:textId="26F96105"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5,282.0</w:t>
            </w:r>
          </w:p>
        </w:tc>
      </w:tr>
      <w:tr w:rsidR="004C04F0" w:rsidRPr="006A7765" w14:paraId="4005BF0A"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07EE0CEA"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 Hàn Quốc</w:t>
            </w:r>
          </w:p>
        </w:tc>
        <w:tc>
          <w:tcPr>
            <w:tcW w:w="565" w:type="pct"/>
            <w:tcBorders>
              <w:top w:val="nil"/>
              <w:left w:val="nil"/>
              <w:bottom w:val="single" w:sz="4" w:space="0" w:color="auto"/>
              <w:right w:val="single" w:sz="4" w:space="0" w:color="auto"/>
            </w:tcBorders>
            <w:noWrap/>
            <w:vAlign w:val="center"/>
            <w:hideMark/>
          </w:tcPr>
          <w:p w14:paraId="52722521" w14:textId="077947C1"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2,415.2</w:t>
            </w:r>
          </w:p>
        </w:tc>
        <w:tc>
          <w:tcPr>
            <w:tcW w:w="445" w:type="pct"/>
            <w:tcBorders>
              <w:top w:val="nil"/>
              <w:left w:val="nil"/>
              <w:bottom w:val="single" w:sz="4" w:space="0" w:color="auto"/>
              <w:right w:val="single" w:sz="4" w:space="0" w:color="auto"/>
            </w:tcBorders>
            <w:noWrap/>
            <w:vAlign w:val="center"/>
            <w:hideMark/>
          </w:tcPr>
          <w:p w14:paraId="00073EB4" w14:textId="09D019E4"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3,485.4</w:t>
            </w:r>
          </w:p>
        </w:tc>
        <w:tc>
          <w:tcPr>
            <w:tcW w:w="447" w:type="pct"/>
            <w:tcBorders>
              <w:top w:val="nil"/>
              <w:left w:val="nil"/>
              <w:bottom w:val="single" w:sz="4" w:space="0" w:color="auto"/>
              <w:right w:val="single" w:sz="4" w:space="0" w:color="auto"/>
            </w:tcBorders>
            <w:noWrap/>
            <w:vAlign w:val="center"/>
            <w:hideMark/>
          </w:tcPr>
          <w:p w14:paraId="30FD3F75" w14:textId="6D1CD251"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4,290.8</w:t>
            </w:r>
          </w:p>
        </w:tc>
        <w:tc>
          <w:tcPr>
            <w:tcW w:w="397" w:type="pct"/>
            <w:tcBorders>
              <w:top w:val="nil"/>
              <w:left w:val="nil"/>
              <w:bottom w:val="single" w:sz="4" w:space="0" w:color="auto"/>
              <w:right w:val="single" w:sz="4" w:space="0" w:color="auto"/>
            </w:tcBorders>
            <w:noWrap/>
            <w:vAlign w:val="center"/>
            <w:hideMark/>
          </w:tcPr>
          <w:p w14:paraId="7E782A97" w14:textId="4D8B5D99"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840.0</w:t>
            </w:r>
          </w:p>
        </w:tc>
        <w:tc>
          <w:tcPr>
            <w:tcW w:w="374" w:type="pct"/>
            <w:tcBorders>
              <w:top w:val="nil"/>
              <w:left w:val="nil"/>
              <w:bottom w:val="single" w:sz="4" w:space="0" w:color="auto"/>
              <w:right w:val="single" w:sz="4" w:space="0" w:color="auto"/>
            </w:tcBorders>
            <w:noWrap/>
            <w:vAlign w:val="center"/>
            <w:hideMark/>
          </w:tcPr>
          <w:p w14:paraId="6306EE72" w14:textId="722B14D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32.5</w:t>
            </w:r>
          </w:p>
        </w:tc>
        <w:tc>
          <w:tcPr>
            <w:tcW w:w="397" w:type="pct"/>
            <w:tcBorders>
              <w:top w:val="nil"/>
              <w:left w:val="nil"/>
              <w:bottom w:val="single" w:sz="4" w:space="0" w:color="auto"/>
              <w:right w:val="single" w:sz="4" w:space="0" w:color="auto"/>
            </w:tcBorders>
            <w:noWrap/>
            <w:vAlign w:val="center"/>
            <w:hideMark/>
          </w:tcPr>
          <w:p w14:paraId="1BF6748A" w14:textId="0C9549A9"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965.4</w:t>
            </w:r>
          </w:p>
        </w:tc>
        <w:tc>
          <w:tcPr>
            <w:tcW w:w="445" w:type="pct"/>
            <w:tcBorders>
              <w:top w:val="nil"/>
              <w:left w:val="nil"/>
              <w:bottom w:val="single" w:sz="4" w:space="0" w:color="auto"/>
              <w:right w:val="single" w:sz="4" w:space="0" w:color="auto"/>
            </w:tcBorders>
            <w:noWrap/>
            <w:vAlign w:val="center"/>
            <w:hideMark/>
          </w:tcPr>
          <w:p w14:paraId="58E1A5E7" w14:textId="2AC749A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3,595.1</w:t>
            </w:r>
          </w:p>
        </w:tc>
        <w:tc>
          <w:tcPr>
            <w:tcW w:w="445" w:type="pct"/>
            <w:tcBorders>
              <w:top w:val="nil"/>
              <w:left w:val="nil"/>
              <w:bottom w:val="single" w:sz="4" w:space="0" w:color="auto"/>
              <w:right w:val="single" w:sz="4" w:space="0" w:color="auto"/>
            </w:tcBorders>
            <w:noWrap/>
            <w:vAlign w:val="center"/>
            <w:hideMark/>
          </w:tcPr>
          <w:p w14:paraId="63A66B9A" w14:textId="4324590F"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4,568.9</w:t>
            </w:r>
          </w:p>
        </w:tc>
        <w:tc>
          <w:tcPr>
            <w:tcW w:w="445" w:type="pct"/>
            <w:tcBorders>
              <w:top w:val="nil"/>
              <w:left w:val="nil"/>
              <w:bottom w:val="single" w:sz="4" w:space="0" w:color="auto"/>
              <w:right w:val="single" w:sz="4" w:space="0" w:color="auto"/>
            </w:tcBorders>
            <w:noWrap/>
            <w:vAlign w:val="center"/>
            <w:hideMark/>
          </w:tcPr>
          <w:p w14:paraId="027AE73D" w14:textId="1EEDFC90"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4,331.4</w:t>
            </w:r>
          </w:p>
        </w:tc>
      </w:tr>
      <w:tr w:rsidR="004C04F0" w:rsidRPr="006A7765" w14:paraId="334AE494"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377EBF19"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 Hoa Kỳ</w:t>
            </w:r>
          </w:p>
        </w:tc>
        <w:tc>
          <w:tcPr>
            <w:tcW w:w="565" w:type="pct"/>
            <w:tcBorders>
              <w:top w:val="nil"/>
              <w:left w:val="nil"/>
              <w:bottom w:val="single" w:sz="4" w:space="0" w:color="auto"/>
              <w:right w:val="single" w:sz="4" w:space="0" w:color="auto"/>
            </w:tcBorders>
            <w:noWrap/>
            <w:vAlign w:val="center"/>
            <w:hideMark/>
          </w:tcPr>
          <w:p w14:paraId="1475F21C" w14:textId="0C8B8402"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614.1</w:t>
            </w:r>
          </w:p>
        </w:tc>
        <w:tc>
          <w:tcPr>
            <w:tcW w:w="445" w:type="pct"/>
            <w:tcBorders>
              <w:top w:val="nil"/>
              <w:left w:val="nil"/>
              <w:bottom w:val="single" w:sz="4" w:space="0" w:color="auto"/>
              <w:right w:val="single" w:sz="4" w:space="0" w:color="auto"/>
            </w:tcBorders>
            <w:noWrap/>
            <w:vAlign w:val="center"/>
            <w:hideMark/>
          </w:tcPr>
          <w:p w14:paraId="0BD5CF5A" w14:textId="3264C538"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687.2</w:t>
            </w:r>
          </w:p>
        </w:tc>
        <w:tc>
          <w:tcPr>
            <w:tcW w:w="447" w:type="pct"/>
            <w:tcBorders>
              <w:top w:val="nil"/>
              <w:left w:val="nil"/>
              <w:bottom w:val="single" w:sz="4" w:space="0" w:color="auto"/>
              <w:right w:val="single" w:sz="4" w:space="0" w:color="auto"/>
            </w:tcBorders>
            <w:noWrap/>
            <w:vAlign w:val="center"/>
            <w:hideMark/>
          </w:tcPr>
          <w:p w14:paraId="2480657F" w14:textId="09BA5952"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746.2</w:t>
            </w:r>
          </w:p>
        </w:tc>
        <w:tc>
          <w:tcPr>
            <w:tcW w:w="397" w:type="pct"/>
            <w:tcBorders>
              <w:top w:val="nil"/>
              <w:left w:val="nil"/>
              <w:bottom w:val="single" w:sz="4" w:space="0" w:color="auto"/>
              <w:right w:val="single" w:sz="4" w:space="0" w:color="auto"/>
            </w:tcBorders>
            <w:noWrap/>
            <w:vAlign w:val="center"/>
            <w:hideMark/>
          </w:tcPr>
          <w:p w14:paraId="6CC27CA5" w14:textId="4661D083"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174.1</w:t>
            </w:r>
          </w:p>
        </w:tc>
        <w:tc>
          <w:tcPr>
            <w:tcW w:w="374" w:type="pct"/>
            <w:tcBorders>
              <w:top w:val="nil"/>
              <w:left w:val="nil"/>
              <w:bottom w:val="single" w:sz="4" w:space="0" w:color="auto"/>
              <w:right w:val="single" w:sz="4" w:space="0" w:color="auto"/>
            </w:tcBorders>
            <w:noWrap/>
            <w:vAlign w:val="center"/>
            <w:hideMark/>
          </w:tcPr>
          <w:p w14:paraId="7C34B907" w14:textId="73FAF070"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3.9</w:t>
            </w:r>
          </w:p>
        </w:tc>
        <w:tc>
          <w:tcPr>
            <w:tcW w:w="397" w:type="pct"/>
            <w:tcBorders>
              <w:top w:val="nil"/>
              <w:left w:val="nil"/>
              <w:bottom w:val="single" w:sz="4" w:space="0" w:color="auto"/>
              <w:right w:val="single" w:sz="4" w:space="0" w:color="auto"/>
            </w:tcBorders>
            <w:noWrap/>
            <w:vAlign w:val="center"/>
            <w:hideMark/>
          </w:tcPr>
          <w:p w14:paraId="0DAB41C0" w14:textId="416EB10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318.2</w:t>
            </w:r>
          </w:p>
        </w:tc>
        <w:tc>
          <w:tcPr>
            <w:tcW w:w="445" w:type="pct"/>
            <w:tcBorders>
              <w:top w:val="nil"/>
              <w:left w:val="nil"/>
              <w:bottom w:val="single" w:sz="4" w:space="0" w:color="auto"/>
              <w:right w:val="single" w:sz="4" w:space="0" w:color="auto"/>
            </w:tcBorders>
            <w:noWrap/>
            <w:vAlign w:val="center"/>
            <w:hideMark/>
          </w:tcPr>
          <w:p w14:paraId="7E060E21" w14:textId="25C29535"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717.1</w:t>
            </w:r>
          </w:p>
        </w:tc>
        <w:tc>
          <w:tcPr>
            <w:tcW w:w="445" w:type="pct"/>
            <w:tcBorders>
              <w:top w:val="nil"/>
              <w:left w:val="nil"/>
              <w:bottom w:val="single" w:sz="4" w:space="0" w:color="auto"/>
              <w:right w:val="single" w:sz="4" w:space="0" w:color="auto"/>
            </w:tcBorders>
            <w:noWrap/>
            <w:vAlign w:val="center"/>
            <w:hideMark/>
          </w:tcPr>
          <w:p w14:paraId="49590EB6" w14:textId="7EFB783C"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779.8</w:t>
            </w:r>
          </w:p>
        </w:tc>
        <w:tc>
          <w:tcPr>
            <w:tcW w:w="445" w:type="pct"/>
            <w:tcBorders>
              <w:top w:val="nil"/>
              <w:left w:val="nil"/>
              <w:bottom w:val="single" w:sz="4" w:space="0" w:color="auto"/>
              <w:right w:val="single" w:sz="4" w:space="0" w:color="auto"/>
            </w:tcBorders>
            <w:noWrap/>
            <w:vAlign w:val="center"/>
            <w:hideMark/>
          </w:tcPr>
          <w:p w14:paraId="7896265E" w14:textId="17B35C2A"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848.7</w:t>
            </w:r>
          </w:p>
        </w:tc>
      </w:tr>
      <w:tr w:rsidR="004C04F0" w:rsidRPr="006A7765" w14:paraId="518E4879"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5B2FC221"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lastRenderedPageBreak/>
              <w:t>- Liên bang Nga</w:t>
            </w:r>
          </w:p>
        </w:tc>
        <w:tc>
          <w:tcPr>
            <w:tcW w:w="565" w:type="pct"/>
            <w:tcBorders>
              <w:top w:val="nil"/>
              <w:left w:val="nil"/>
              <w:bottom w:val="single" w:sz="4" w:space="0" w:color="auto"/>
              <w:right w:val="single" w:sz="4" w:space="0" w:color="auto"/>
            </w:tcBorders>
            <w:noWrap/>
            <w:vAlign w:val="center"/>
            <w:hideMark/>
          </w:tcPr>
          <w:p w14:paraId="523746F3" w14:textId="70488006"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574.2</w:t>
            </w:r>
          </w:p>
        </w:tc>
        <w:tc>
          <w:tcPr>
            <w:tcW w:w="445" w:type="pct"/>
            <w:tcBorders>
              <w:top w:val="nil"/>
              <w:left w:val="nil"/>
              <w:bottom w:val="single" w:sz="4" w:space="0" w:color="auto"/>
              <w:right w:val="single" w:sz="4" w:space="0" w:color="auto"/>
            </w:tcBorders>
            <w:noWrap/>
            <w:vAlign w:val="center"/>
            <w:hideMark/>
          </w:tcPr>
          <w:p w14:paraId="2DA9C5C0" w14:textId="2B96935B"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606.6</w:t>
            </w:r>
          </w:p>
        </w:tc>
        <w:tc>
          <w:tcPr>
            <w:tcW w:w="447" w:type="pct"/>
            <w:tcBorders>
              <w:top w:val="nil"/>
              <w:left w:val="nil"/>
              <w:bottom w:val="single" w:sz="4" w:space="0" w:color="auto"/>
              <w:right w:val="single" w:sz="4" w:space="0" w:color="auto"/>
            </w:tcBorders>
            <w:noWrap/>
            <w:vAlign w:val="center"/>
            <w:hideMark/>
          </w:tcPr>
          <w:p w14:paraId="651418AF" w14:textId="72BA62F1"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646.5</w:t>
            </w:r>
          </w:p>
        </w:tc>
        <w:tc>
          <w:tcPr>
            <w:tcW w:w="397" w:type="pct"/>
            <w:tcBorders>
              <w:top w:val="nil"/>
              <w:left w:val="nil"/>
              <w:bottom w:val="single" w:sz="4" w:space="0" w:color="auto"/>
              <w:right w:val="single" w:sz="4" w:space="0" w:color="auto"/>
            </w:tcBorders>
            <w:noWrap/>
            <w:vAlign w:val="center"/>
            <w:hideMark/>
          </w:tcPr>
          <w:p w14:paraId="4F03EBC8" w14:textId="0EA7CAD6"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246.3</w:t>
            </w:r>
          </w:p>
        </w:tc>
        <w:tc>
          <w:tcPr>
            <w:tcW w:w="374" w:type="pct"/>
            <w:tcBorders>
              <w:top w:val="nil"/>
              <w:left w:val="nil"/>
              <w:bottom w:val="single" w:sz="4" w:space="0" w:color="auto"/>
              <w:right w:val="single" w:sz="4" w:space="0" w:color="auto"/>
            </w:tcBorders>
            <w:noWrap/>
            <w:vAlign w:val="center"/>
            <w:hideMark/>
          </w:tcPr>
          <w:p w14:paraId="64793B4F" w14:textId="3AB23BC5"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1.5</w:t>
            </w:r>
          </w:p>
        </w:tc>
        <w:tc>
          <w:tcPr>
            <w:tcW w:w="397" w:type="pct"/>
            <w:tcBorders>
              <w:top w:val="nil"/>
              <w:left w:val="nil"/>
              <w:bottom w:val="single" w:sz="4" w:space="0" w:color="auto"/>
              <w:right w:val="single" w:sz="4" w:space="0" w:color="auto"/>
            </w:tcBorders>
            <w:noWrap/>
            <w:vAlign w:val="center"/>
            <w:hideMark/>
          </w:tcPr>
          <w:p w14:paraId="19E535DF" w14:textId="7464FA16"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39.9</w:t>
            </w:r>
          </w:p>
        </w:tc>
        <w:tc>
          <w:tcPr>
            <w:tcW w:w="445" w:type="pct"/>
            <w:tcBorders>
              <w:top w:val="nil"/>
              <w:left w:val="nil"/>
              <w:bottom w:val="single" w:sz="4" w:space="0" w:color="auto"/>
              <w:right w:val="single" w:sz="4" w:space="0" w:color="auto"/>
            </w:tcBorders>
            <w:noWrap/>
            <w:vAlign w:val="center"/>
            <w:hideMark/>
          </w:tcPr>
          <w:p w14:paraId="09505C45" w14:textId="5241A8FA"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125.6</w:t>
            </w:r>
          </w:p>
        </w:tc>
        <w:tc>
          <w:tcPr>
            <w:tcW w:w="445" w:type="pct"/>
            <w:tcBorders>
              <w:top w:val="nil"/>
              <w:left w:val="nil"/>
              <w:bottom w:val="single" w:sz="4" w:space="0" w:color="auto"/>
              <w:right w:val="single" w:sz="4" w:space="0" w:color="auto"/>
            </w:tcBorders>
            <w:noWrap/>
            <w:vAlign w:val="center"/>
            <w:hideMark/>
          </w:tcPr>
          <w:p w14:paraId="6AF075A4" w14:textId="5D57A0BE"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232.3</w:t>
            </w:r>
          </w:p>
        </w:tc>
        <w:tc>
          <w:tcPr>
            <w:tcW w:w="445" w:type="pct"/>
            <w:tcBorders>
              <w:top w:val="nil"/>
              <w:left w:val="nil"/>
              <w:bottom w:val="single" w:sz="4" w:space="0" w:color="auto"/>
              <w:right w:val="single" w:sz="4" w:space="0" w:color="auto"/>
            </w:tcBorders>
            <w:noWrap/>
            <w:vAlign w:val="center"/>
            <w:hideMark/>
          </w:tcPr>
          <w:p w14:paraId="25DE05B9" w14:textId="78F29B4E"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689.7</w:t>
            </w:r>
          </w:p>
        </w:tc>
      </w:tr>
      <w:tr w:rsidR="004C04F0" w:rsidRPr="006A7765" w14:paraId="3ABA0294"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5A7F219F"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 Nhật Bản</w:t>
            </w:r>
          </w:p>
        </w:tc>
        <w:tc>
          <w:tcPr>
            <w:tcW w:w="565" w:type="pct"/>
            <w:tcBorders>
              <w:top w:val="nil"/>
              <w:left w:val="nil"/>
              <w:bottom w:val="single" w:sz="4" w:space="0" w:color="auto"/>
              <w:right w:val="single" w:sz="4" w:space="0" w:color="auto"/>
            </w:tcBorders>
            <w:noWrap/>
            <w:vAlign w:val="center"/>
            <w:hideMark/>
          </w:tcPr>
          <w:p w14:paraId="5A39BE88" w14:textId="526F621F"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798.1</w:t>
            </w:r>
          </w:p>
        </w:tc>
        <w:tc>
          <w:tcPr>
            <w:tcW w:w="445" w:type="pct"/>
            <w:tcBorders>
              <w:top w:val="nil"/>
              <w:left w:val="nil"/>
              <w:bottom w:val="single" w:sz="4" w:space="0" w:color="auto"/>
              <w:right w:val="single" w:sz="4" w:space="0" w:color="auto"/>
            </w:tcBorders>
            <w:noWrap/>
            <w:vAlign w:val="center"/>
            <w:hideMark/>
          </w:tcPr>
          <w:p w14:paraId="744F4537" w14:textId="1D755C36"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826.7</w:t>
            </w:r>
          </w:p>
        </w:tc>
        <w:tc>
          <w:tcPr>
            <w:tcW w:w="447" w:type="pct"/>
            <w:tcBorders>
              <w:top w:val="nil"/>
              <w:left w:val="nil"/>
              <w:bottom w:val="single" w:sz="4" w:space="0" w:color="auto"/>
              <w:right w:val="single" w:sz="4" w:space="0" w:color="auto"/>
            </w:tcBorders>
            <w:noWrap/>
            <w:vAlign w:val="center"/>
            <w:hideMark/>
          </w:tcPr>
          <w:p w14:paraId="201F38B5" w14:textId="7646920C"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952.0</w:t>
            </w:r>
          </w:p>
        </w:tc>
        <w:tc>
          <w:tcPr>
            <w:tcW w:w="397" w:type="pct"/>
            <w:tcBorders>
              <w:top w:val="nil"/>
              <w:left w:val="nil"/>
              <w:bottom w:val="single" w:sz="4" w:space="0" w:color="auto"/>
              <w:right w:val="single" w:sz="4" w:space="0" w:color="auto"/>
            </w:tcBorders>
            <w:noWrap/>
            <w:vAlign w:val="center"/>
            <w:hideMark/>
          </w:tcPr>
          <w:p w14:paraId="68CF369E" w14:textId="03346FB9"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205.3</w:t>
            </w:r>
          </w:p>
        </w:tc>
        <w:tc>
          <w:tcPr>
            <w:tcW w:w="374" w:type="pct"/>
            <w:tcBorders>
              <w:top w:val="nil"/>
              <w:left w:val="nil"/>
              <w:bottom w:val="single" w:sz="4" w:space="0" w:color="auto"/>
              <w:right w:val="single" w:sz="4" w:space="0" w:color="auto"/>
            </w:tcBorders>
            <w:noWrap/>
            <w:vAlign w:val="center"/>
            <w:hideMark/>
          </w:tcPr>
          <w:p w14:paraId="706F3472" w14:textId="016A2BDE"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9.3</w:t>
            </w:r>
          </w:p>
        </w:tc>
        <w:tc>
          <w:tcPr>
            <w:tcW w:w="397" w:type="pct"/>
            <w:tcBorders>
              <w:top w:val="nil"/>
              <w:left w:val="nil"/>
              <w:bottom w:val="single" w:sz="4" w:space="0" w:color="auto"/>
              <w:right w:val="single" w:sz="4" w:space="0" w:color="auto"/>
            </w:tcBorders>
            <w:noWrap/>
            <w:vAlign w:val="center"/>
            <w:hideMark/>
          </w:tcPr>
          <w:p w14:paraId="753BEC93" w14:textId="61C36BE2"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174.7</w:t>
            </w:r>
          </w:p>
        </w:tc>
        <w:tc>
          <w:tcPr>
            <w:tcW w:w="445" w:type="pct"/>
            <w:tcBorders>
              <w:top w:val="nil"/>
              <w:left w:val="nil"/>
              <w:bottom w:val="single" w:sz="4" w:space="0" w:color="auto"/>
              <w:right w:val="single" w:sz="4" w:space="0" w:color="auto"/>
            </w:tcBorders>
            <w:noWrap/>
            <w:vAlign w:val="center"/>
            <w:hideMark/>
          </w:tcPr>
          <w:p w14:paraId="16EFCAA7" w14:textId="479C0EE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589.5</w:t>
            </w:r>
          </w:p>
        </w:tc>
        <w:tc>
          <w:tcPr>
            <w:tcW w:w="445" w:type="pct"/>
            <w:tcBorders>
              <w:top w:val="nil"/>
              <w:left w:val="nil"/>
              <w:bottom w:val="single" w:sz="4" w:space="0" w:color="auto"/>
              <w:right w:val="single" w:sz="4" w:space="0" w:color="auto"/>
            </w:tcBorders>
            <w:noWrap/>
            <w:vAlign w:val="center"/>
            <w:hideMark/>
          </w:tcPr>
          <w:p w14:paraId="083E16E7" w14:textId="6B2563AB"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711.5</w:t>
            </w:r>
          </w:p>
        </w:tc>
        <w:tc>
          <w:tcPr>
            <w:tcW w:w="445" w:type="pct"/>
            <w:tcBorders>
              <w:top w:val="nil"/>
              <w:left w:val="nil"/>
              <w:bottom w:val="single" w:sz="4" w:space="0" w:color="auto"/>
              <w:right w:val="single" w:sz="4" w:space="0" w:color="auto"/>
            </w:tcBorders>
            <w:noWrap/>
            <w:vAlign w:val="center"/>
            <w:hideMark/>
          </w:tcPr>
          <w:p w14:paraId="5101522A" w14:textId="4A53487C"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814.2</w:t>
            </w:r>
          </w:p>
        </w:tc>
      </w:tr>
      <w:tr w:rsidR="004C04F0" w:rsidRPr="006A7765" w14:paraId="30914374"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528FEA81" w14:textId="77777777" w:rsidR="006A7765" w:rsidRPr="006A7765" w:rsidRDefault="006A7765" w:rsidP="004C04F0">
            <w:pPr>
              <w:spacing w:after="0" w:line="280" w:lineRule="exact"/>
              <w:rPr>
                <w:rFonts w:cs="Times New Roman"/>
                <w:b/>
                <w:bCs/>
                <w:color w:val="000000"/>
                <w:sz w:val="18"/>
                <w:szCs w:val="18"/>
              </w:rPr>
            </w:pPr>
            <w:r w:rsidRPr="006A7765">
              <w:rPr>
                <w:rFonts w:cs="Times New Roman"/>
                <w:b/>
                <w:bCs/>
                <w:color w:val="000000"/>
                <w:sz w:val="18"/>
                <w:szCs w:val="18"/>
              </w:rPr>
              <w:t>Cơ cấu</w:t>
            </w:r>
          </w:p>
          <w:p w14:paraId="0D01C222" w14:textId="38C75836" w:rsidR="006A7765" w:rsidRPr="006A7765" w:rsidRDefault="006A7765" w:rsidP="004C04F0">
            <w:pPr>
              <w:spacing w:after="0" w:line="280" w:lineRule="exact"/>
              <w:rPr>
                <w:rFonts w:cs="Times New Roman"/>
                <w:b/>
                <w:bCs/>
                <w:color w:val="000000"/>
                <w:sz w:val="18"/>
                <w:szCs w:val="18"/>
              </w:rPr>
            </w:pPr>
            <w:r w:rsidRPr="006A7765">
              <w:rPr>
                <w:rFonts w:cs="Times New Roman"/>
                <w:b/>
                <w:bCs/>
                <w:color w:val="000000"/>
                <w:sz w:val="18"/>
                <w:szCs w:val="18"/>
              </w:rPr>
              <w:t>khách quốc tế, %</w:t>
            </w:r>
          </w:p>
        </w:tc>
        <w:tc>
          <w:tcPr>
            <w:tcW w:w="565" w:type="pct"/>
            <w:tcBorders>
              <w:top w:val="nil"/>
              <w:left w:val="nil"/>
              <w:bottom w:val="single" w:sz="4" w:space="0" w:color="auto"/>
              <w:right w:val="single" w:sz="4" w:space="0" w:color="auto"/>
            </w:tcBorders>
            <w:noWrap/>
            <w:vAlign w:val="center"/>
            <w:hideMark/>
          </w:tcPr>
          <w:p w14:paraId="17814814" w14:textId="2EF7F9F5"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100</w:t>
            </w:r>
          </w:p>
        </w:tc>
        <w:tc>
          <w:tcPr>
            <w:tcW w:w="445" w:type="pct"/>
            <w:tcBorders>
              <w:top w:val="nil"/>
              <w:left w:val="nil"/>
              <w:bottom w:val="single" w:sz="4" w:space="0" w:color="auto"/>
              <w:right w:val="single" w:sz="4" w:space="0" w:color="auto"/>
            </w:tcBorders>
            <w:noWrap/>
            <w:vAlign w:val="center"/>
            <w:hideMark/>
          </w:tcPr>
          <w:p w14:paraId="55B6E3CF" w14:textId="11134CC8"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100</w:t>
            </w:r>
          </w:p>
        </w:tc>
        <w:tc>
          <w:tcPr>
            <w:tcW w:w="447" w:type="pct"/>
            <w:tcBorders>
              <w:top w:val="nil"/>
              <w:left w:val="nil"/>
              <w:bottom w:val="single" w:sz="4" w:space="0" w:color="auto"/>
              <w:right w:val="single" w:sz="4" w:space="0" w:color="auto"/>
            </w:tcBorders>
            <w:noWrap/>
            <w:vAlign w:val="center"/>
            <w:hideMark/>
          </w:tcPr>
          <w:p w14:paraId="644E4D0C" w14:textId="2E22E692"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100</w:t>
            </w:r>
          </w:p>
        </w:tc>
        <w:tc>
          <w:tcPr>
            <w:tcW w:w="397" w:type="pct"/>
            <w:tcBorders>
              <w:top w:val="nil"/>
              <w:left w:val="nil"/>
              <w:bottom w:val="single" w:sz="4" w:space="0" w:color="auto"/>
              <w:right w:val="single" w:sz="4" w:space="0" w:color="auto"/>
            </w:tcBorders>
            <w:noWrap/>
            <w:vAlign w:val="center"/>
            <w:hideMark/>
          </w:tcPr>
          <w:p w14:paraId="2AEE9ED3" w14:textId="35017865"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100</w:t>
            </w:r>
          </w:p>
        </w:tc>
        <w:tc>
          <w:tcPr>
            <w:tcW w:w="374" w:type="pct"/>
            <w:tcBorders>
              <w:top w:val="nil"/>
              <w:left w:val="nil"/>
              <w:bottom w:val="single" w:sz="4" w:space="0" w:color="auto"/>
              <w:right w:val="single" w:sz="4" w:space="0" w:color="auto"/>
            </w:tcBorders>
            <w:noWrap/>
            <w:vAlign w:val="center"/>
            <w:hideMark/>
          </w:tcPr>
          <w:p w14:paraId="1F4FD9D9" w14:textId="563C850B"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100</w:t>
            </w:r>
          </w:p>
        </w:tc>
        <w:tc>
          <w:tcPr>
            <w:tcW w:w="397" w:type="pct"/>
            <w:tcBorders>
              <w:top w:val="nil"/>
              <w:left w:val="nil"/>
              <w:bottom w:val="single" w:sz="4" w:space="0" w:color="auto"/>
              <w:right w:val="single" w:sz="4" w:space="0" w:color="auto"/>
            </w:tcBorders>
            <w:noWrap/>
            <w:vAlign w:val="center"/>
            <w:hideMark/>
          </w:tcPr>
          <w:p w14:paraId="55652176" w14:textId="38648C5C"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100</w:t>
            </w:r>
          </w:p>
        </w:tc>
        <w:tc>
          <w:tcPr>
            <w:tcW w:w="445" w:type="pct"/>
            <w:tcBorders>
              <w:top w:val="nil"/>
              <w:left w:val="nil"/>
              <w:bottom w:val="single" w:sz="4" w:space="0" w:color="auto"/>
              <w:right w:val="single" w:sz="4" w:space="0" w:color="auto"/>
            </w:tcBorders>
            <w:noWrap/>
            <w:vAlign w:val="center"/>
            <w:hideMark/>
          </w:tcPr>
          <w:p w14:paraId="23C19E96" w14:textId="5BA91D04"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100</w:t>
            </w:r>
          </w:p>
        </w:tc>
        <w:tc>
          <w:tcPr>
            <w:tcW w:w="445" w:type="pct"/>
            <w:tcBorders>
              <w:top w:val="nil"/>
              <w:left w:val="nil"/>
              <w:bottom w:val="single" w:sz="4" w:space="0" w:color="auto"/>
              <w:right w:val="single" w:sz="4" w:space="0" w:color="auto"/>
            </w:tcBorders>
            <w:noWrap/>
            <w:vAlign w:val="center"/>
            <w:hideMark/>
          </w:tcPr>
          <w:p w14:paraId="55ED977D" w14:textId="62B960DD"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100</w:t>
            </w:r>
          </w:p>
        </w:tc>
        <w:tc>
          <w:tcPr>
            <w:tcW w:w="445" w:type="pct"/>
            <w:tcBorders>
              <w:top w:val="nil"/>
              <w:left w:val="nil"/>
              <w:bottom w:val="single" w:sz="4" w:space="0" w:color="auto"/>
              <w:right w:val="single" w:sz="4" w:space="0" w:color="auto"/>
            </w:tcBorders>
            <w:noWrap/>
            <w:vAlign w:val="center"/>
            <w:hideMark/>
          </w:tcPr>
          <w:p w14:paraId="16D97CB1" w14:textId="52596EBD"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100</w:t>
            </w:r>
          </w:p>
        </w:tc>
      </w:tr>
      <w:tr w:rsidR="004C04F0" w:rsidRPr="006A7765" w14:paraId="47D78539"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4FD598F9"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 Trung Quốc</w:t>
            </w:r>
          </w:p>
        </w:tc>
        <w:tc>
          <w:tcPr>
            <w:tcW w:w="565" w:type="pct"/>
            <w:tcBorders>
              <w:top w:val="nil"/>
              <w:left w:val="nil"/>
              <w:bottom w:val="single" w:sz="4" w:space="0" w:color="auto"/>
              <w:right w:val="single" w:sz="4" w:space="0" w:color="auto"/>
            </w:tcBorders>
            <w:noWrap/>
            <w:vAlign w:val="center"/>
            <w:hideMark/>
          </w:tcPr>
          <w:p w14:paraId="505A6E82" w14:textId="599C710C" w:rsidR="006A7765" w:rsidRPr="006A7765" w:rsidRDefault="006A7765" w:rsidP="004C04F0">
            <w:pPr>
              <w:spacing w:after="0" w:line="280" w:lineRule="exact"/>
              <w:jc w:val="center"/>
              <w:rPr>
                <w:rFonts w:cs="Times New Roman"/>
                <w:color w:val="FF0000"/>
                <w:sz w:val="18"/>
                <w:szCs w:val="18"/>
              </w:rPr>
            </w:pPr>
            <w:r w:rsidRPr="006A7765">
              <w:rPr>
                <w:rFonts w:cs="Times New Roman"/>
                <w:color w:val="FF0000"/>
                <w:sz w:val="18"/>
                <w:szCs w:val="18"/>
              </w:rPr>
              <w:t>31.02</w:t>
            </w:r>
          </w:p>
        </w:tc>
        <w:tc>
          <w:tcPr>
            <w:tcW w:w="445" w:type="pct"/>
            <w:tcBorders>
              <w:top w:val="nil"/>
              <w:left w:val="nil"/>
              <w:bottom w:val="single" w:sz="4" w:space="0" w:color="auto"/>
              <w:right w:val="single" w:sz="4" w:space="0" w:color="auto"/>
            </w:tcBorders>
            <w:noWrap/>
            <w:vAlign w:val="center"/>
            <w:hideMark/>
          </w:tcPr>
          <w:p w14:paraId="384E5A34" w14:textId="454F8894" w:rsidR="006A7765" w:rsidRPr="006A7765" w:rsidRDefault="006A7765" w:rsidP="004C04F0">
            <w:pPr>
              <w:spacing w:after="0" w:line="280" w:lineRule="exact"/>
              <w:jc w:val="center"/>
              <w:rPr>
                <w:rFonts w:cs="Times New Roman"/>
                <w:color w:val="FF0000"/>
                <w:sz w:val="18"/>
                <w:szCs w:val="18"/>
              </w:rPr>
            </w:pPr>
            <w:r w:rsidRPr="006A7765">
              <w:rPr>
                <w:rFonts w:cs="Times New Roman"/>
                <w:color w:val="FF0000"/>
                <w:sz w:val="18"/>
                <w:szCs w:val="18"/>
              </w:rPr>
              <w:t>32.05</w:t>
            </w:r>
          </w:p>
        </w:tc>
        <w:tc>
          <w:tcPr>
            <w:tcW w:w="447" w:type="pct"/>
            <w:tcBorders>
              <w:top w:val="nil"/>
              <w:left w:val="nil"/>
              <w:bottom w:val="single" w:sz="4" w:space="0" w:color="auto"/>
              <w:right w:val="single" w:sz="4" w:space="0" w:color="auto"/>
            </w:tcBorders>
            <w:noWrap/>
            <w:vAlign w:val="center"/>
            <w:hideMark/>
          </w:tcPr>
          <w:p w14:paraId="30E742BA" w14:textId="474B01C1" w:rsidR="006A7765" w:rsidRPr="006A7765" w:rsidRDefault="006A7765" w:rsidP="004C04F0">
            <w:pPr>
              <w:spacing w:after="0" w:line="280" w:lineRule="exact"/>
              <w:jc w:val="center"/>
              <w:rPr>
                <w:rFonts w:cs="Times New Roman"/>
                <w:color w:val="FF0000"/>
                <w:sz w:val="18"/>
                <w:szCs w:val="18"/>
              </w:rPr>
            </w:pPr>
            <w:r w:rsidRPr="006A7765">
              <w:rPr>
                <w:rFonts w:cs="Times New Roman"/>
                <w:color w:val="FF0000"/>
                <w:sz w:val="18"/>
                <w:szCs w:val="18"/>
              </w:rPr>
              <w:t>32.24</w:t>
            </w:r>
          </w:p>
        </w:tc>
        <w:tc>
          <w:tcPr>
            <w:tcW w:w="397" w:type="pct"/>
            <w:tcBorders>
              <w:top w:val="nil"/>
              <w:left w:val="nil"/>
              <w:bottom w:val="single" w:sz="4" w:space="0" w:color="auto"/>
              <w:right w:val="single" w:sz="4" w:space="0" w:color="auto"/>
            </w:tcBorders>
            <w:noWrap/>
            <w:vAlign w:val="center"/>
            <w:hideMark/>
          </w:tcPr>
          <w:p w14:paraId="32F79823" w14:textId="43934F74" w:rsidR="006A7765" w:rsidRPr="006A7765" w:rsidRDefault="006A7765" w:rsidP="004C04F0">
            <w:pPr>
              <w:spacing w:after="0" w:line="280" w:lineRule="exact"/>
              <w:jc w:val="center"/>
              <w:rPr>
                <w:rFonts w:cs="Times New Roman"/>
                <w:color w:val="FF0000"/>
                <w:sz w:val="18"/>
                <w:szCs w:val="18"/>
              </w:rPr>
            </w:pPr>
            <w:r w:rsidRPr="006A7765">
              <w:rPr>
                <w:rFonts w:cs="Times New Roman"/>
                <w:color w:val="FF0000"/>
                <w:sz w:val="18"/>
                <w:szCs w:val="18"/>
              </w:rPr>
              <w:t>25.00</w:t>
            </w:r>
          </w:p>
        </w:tc>
        <w:tc>
          <w:tcPr>
            <w:tcW w:w="374" w:type="pct"/>
            <w:tcBorders>
              <w:top w:val="nil"/>
              <w:left w:val="nil"/>
              <w:bottom w:val="single" w:sz="4" w:space="0" w:color="auto"/>
              <w:right w:val="single" w:sz="4" w:space="0" w:color="auto"/>
            </w:tcBorders>
            <w:noWrap/>
            <w:vAlign w:val="center"/>
            <w:hideMark/>
          </w:tcPr>
          <w:p w14:paraId="5F9443E4" w14:textId="32452C5C" w:rsidR="006A7765" w:rsidRPr="006A7765" w:rsidRDefault="006A7765" w:rsidP="004C04F0">
            <w:pPr>
              <w:spacing w:after="0" w:line="280" w:lineRule="exact"/>
              <w:jc w:val="center"/>
              <w:rPr>
                <w:rFonts w:cs="Times New Roman"/>
                <w:color w:val="FF0000"/>
                <w:sz w:val="18"/>
                <w:szCs w:val="18"/>
              </w:rPr>
            </w:pPr>
            <w:r w:rsidRPr="006A7765">
              <w:rPr>
                <w:rFonts w:cs="Times New Roman"/>
                <w:color w:val="FF0000"/>
                <w:sz w:val="18"/>
                <w:szCs w:val="18"/>
              </w:rPr>
              <w:t>36.68</w:t>
            </w:r>
          </w:p>
        </w:tc>
        <w:tc>
          <w:tcPr>
            <w:tcW w:w="397" w:type="pct"/>
            <w:tcBorders>
              <w:top w:val="nil"/>
              <w:left w:val="nil"/>
              <w:bottom w:val="single" w:sz="4" w:space="0" w:color="auto"/>
              <w:right w:val="single" w:sz="4" w:space="0" w:color="auto"/>
            </w:tcBorders>
            <w:noWrap/>
            <w:vAlign w:val="center"/>
            <w:hideMark/>
          </w:tcPr>
          <w:p w14:paraId="55FD5F1D" w14:textId="4143D2BE" w:rsidR="006A7765" w:rsidRPr="006A7765" w:rsidRDefault="006A7765" w:rsidP="004C04F0">
            <w:pPr>
              <w:spacing w:after="0" w:line="280" w:lineRule="exact"/>
              <w:jc w:val="center"/>
              <w:rPr>
                <w:rFonts w:cs="Times New Roman"/>
                <w:color w:val="FF0000"/>
                <w:sz w:val="18"/>
                <w:szCs w:val="18"/>
              </w:rPr>
            </w:pPr>
            <w:r w:rsidRPr="006A7765">
              <w:rPr>
                <w:rFonts w:cs="Times New Roman"/>
                <w:color w:val="FF0000"/>
                <w:sz w:val="18"/>
                <w:szCs w:val="18"/>
              </w:rPr>
              <w:t>3.41</w:t>
            </w:r>
          </w:p>
        </w:tc>
        <w:tc>
          <w:tcPr>
            <w:tcW w:w="445" w:type="pct"/>
            <w:tcBorders>
              <w:top w:val="nil"/>
              <w:left w:val="nil"/>
              <w:bottom w:val="single" w:sz="4" w:space="0" w:color="auto"/>
              <w:right w:val="single" w:sz="4" w:space="0" w:color="auto"/>
            </w:tcBorders>
            <w:noWrap/>
            <w:vAlign w:val="center"/>
            <w:hideMark/>
          </w:tcPr>
          <w:p w14:paraId="7436BAD7" w14:textId="19675ECE" w:rsidR="006A7765" w:rsidRPr="006A7765" w:rsidRDefault="006A7765" w:rsidP="004C04F0">
            <w:pPr>
              <w:spacing w:after="0" w:line="280" w:lineRule="exact"/>
              <w:jc w:val="center"/>
              <w:rPr>
                <w:rFonts w:cs="Times New Roman"/>
                <w:color w:val="FF0000"/>
                <w:sz w:val="18"/>
                <w:szCs w:val="18"/>
              </w:rPr>
            </w:pPr>
            <w:r w:rsidRPr="006A7765">
              <w:rPr>
                <w:rFonts w:cs="Times New Roman"/>
                <w:color w:val="FF0000"/>
                <w:sz w:val="18"/>
                <w:szCs w:val="18"/>
              </w:rPr>
              <w:t>13.83</w:t>
            </w:r>
          </w:p>
        </w:tc>
        <w:tc>
          <w:tcPr>
            <w:tcW w:w="445" w:type="pct"/>
            <w:tcBorders>
              <w:top w:val="nil"/>
              <w:left w:val="nil"/>
              <w:bottom w:val="single" w:sz="4" w:space="0" w:color="auto"/>
              <w:right w:val="single" w:sz="4" w:space="0" w:color="auto"/>
            </w:tcBorders>
            <w:noWrap/>
            <w:vAlign w:val="center"/>
            <w:hideMark/>
          </w:tcPr>
          <w:p w14:paraId="72AACC1A" w14:textId="582D0F74" w:rsidR="006A7765" w:rsidRPr="006A7765" w:rsidRDefault="006A7765" w:rsidP="004C04F0">
            <w:pPr>
              <w:spacing w:after="0" w:line="280" w:lineRule="exact"/>
              <w:jc w:val="center"/>
              <w:rPr>
                <w:rFonts w:cs="Times New Roman"/>
                <w:color w:val="FF0000"/>
                <w:sz w:val="18"/>
                <w:szCs w:val="18"/>
              </w:rPr>
            </w:pPr>
            <w:r w:rsidRPr="006A7765">
              <w:rPr>
                <w:rFonts w:cs="Times New Roman"/>
                <w:color w:val="FF0000"/>
                <w:sz w:val="18"/>
                <w:szCs w:val="18"/>
              </w:rPr>
              <w:t>21.26</w:t>
            </w:r>
          </w:p>
        </w:tc>
        <w:tc>
          <w:tcPr>
            <w:tcW w:w="445" w:type="pct"/>
            <w:tcBorders>
              <w:top w:val="nil"/>
              <w:left w:val="nil"/>
              <w:bottom w:val="single" w:sz="4" w:space="0" w:color="auto"/>
              <w:right w:val="single" w:sz="4" w:space="0" w:color="auto"/>
            </w:tcBorders>
            <w:noWrap/>
            <w:vAlign w:val="center"/>
            <w:hideMark/>
          </w:tcPr>
          <w:p w14:paraId="1D650758" w14:textId="2623B9AA" w:rsidR="006A7765" w:rsidRPr="006A7765" w:rsidRDefault="006A7765" w:rsidP="004C04F0">
            <w:pPr>
              <w:spacing w:after="0" w:line="280" w:lineRule="exact"/>
              <w:jc w:val="center"/>
              <w:rPr>
                <w:rFonts w:cs="Times New Roman"/>
                <w:color w:val="FF0000"/>
                <w:sz w:val="18"/>
                <w:szCs w:val="18"/>
              </w:rPr>
            </w:pPr>
            <w:r w:rsidRPr="006A7765">
              <w:rPr>
                <w:rFonts w:cs="Times New Roman"/>
                <w:color w:val="FF0000"/>
                <w:sz w:val="18"/>
                <w:szCs w:val="18"/>
              </w:rPr>
              <w:t>24.95</w:t>
            </w:r>
          </w:p>
        </w:tc>
      </w:tr>
      <w:tr w:rsidR="004C04F0" w:rsidRPr="006A7765" w14:paraId="6649B046"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321EB5C6"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 Hàn Quốc</w:t>
            </w:r>
          </w:p>
        </w:tc>
        <w:tc>
          <w:tcPr>
            <w:tcW w:w="565" w:type="pct"/>
            <w:tcBorders>
              <w:top w:val="nil"/>
              <w:left w:val="nil"/>
              <w:bottom w:val="single" w:sz="4" w:space="0" w:color="auto"/>
              <w:right w:val="single" w:sz="4" w:space="0" w:color="auto"/>
            </w:tcBorders>
            <w:noWrap/>
            <w:vAlign w:val="center"/>
            <w:hideMark/>
          </w:tcPr>
          <w:p w14:paraId="5F302D24" w14:textId="7BE46239"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18.69</w:t>
            </w:r>
          </w:p>
        </w:tc>
        <w:tc>
          <w:tcPr>
            <w:tcW w:w="445" w:type="pct"/>
            <w:tcBorders>
              <w:top w:val="nil"/>
              <w:left w:val="nil"/>
              <w:bottom w:val="single" w:sz="4" w:space="0" w:color="auto"/>
              <w:right w:val="single" w:sz="4" w:space="0" w:color="auto"/>
            </w:tcBorders>
            <w:noWrap/>
            <w:vAlign w:val="center"/>
            <w:hideMark/>
          </w:tcPr>
          <w:p w14:paraId="5640B177" w14:textId="25019234"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22.49</w:t>
            </w:r>
          </w:p>
        </w:tc>
        <w:tc>
          <w:tcPr>
            <w:tcW w:w="447" w:type="pct"/>
            <w:tcBorders>
              <w:top w:val="nil"/>
              <w:left w:val="nil"/>
              <w:bottom w:val="single" w:sz="4" w:space="0" w:color="auto"/>
              <w:right w:val="single" w:sz="4" w:space="0" w:color="auto"/>
            </w:tcBorders>
            <w:noWrap/>
            <w:vAlign w:val="center"/>
            <w:hideMark/>
          </w:tcPr>
          <w:p w14:paraId="0AE517F2" w14:textId="25260334"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23.83</w:t>
            </w:r>
          </w:p>
        </w:tc>
        <w:tc>
          <w:tcPr>
            <w:tcW w:w="397" w:type="pct"/>
            <w:tcBorders>
              <w:top w:val="nil"/>
              <w:left w:val="nil"/>
              <w:bottom w:val="single" w:sz="4" w:space="0" w:color="auto"/>
              <w:right w:val="single" w:sz="4" w:space="0" w:color="auto"/>
            </w:tcBorders>
            <w:noWrap/>
            <w:vAlign w:val="center"/>
            <w:hideMark/>
          </w:tcPr>
          <w:p w14:paraId="11D4601B" w14:textId="79A56B63"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21.89</w:t>
            </w:r>
          </w:p>
        </w:tc>
        <w:tc>
          <w:tcPr>
            <w:tcW w:w="374" w:type="pct"/>
            <w:tcBorders>
              <w:top w:val="nil"/>
              <w:left w:val="nil"/>
              <w:bottom w:val="single" w:sz="4" w:space="0" w:color="auto"/>
              <w:right w:val="single" w:sz="4" w:space="0" w:color="auto"/>
            </w:tcBorders>
            <w:noWrap/>
            <w:vAlign w:val="center"/>
            <w:hideMark/>
          </w:tcPr>
          <w:p w14:paraId="1B77A056" w14:textId="0D9D66C1"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20.66</w:t>
            </w:r>
          </w:p>
        </w:tc>
        <w:tc>
          <w:tcPr>
            <w:tcW w:w="397" w:type="pct"/>
            <w:tcBorders>
              <w:top w:val="nil"/>
              <w:left w:val="nil"/>
              <w:bottom w:val="single" w:sz="4" w:space="0" w:color="auto"/>
              <w:right w:val="single" w:sz="4" w:space="0" w:color="auto"/>
            </w:tcBorders>
            <w:noWrap/>
            <w:vAlign w:val="center"/>
            <w:hideMark/>
          </w:tcPr>
          <w:p w14:paraId="574EC361" w14:textId="25EA699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26.37</w:t>
            </w:r>
          </w:p>
        </w:tc>
        <w:tc>
          <w:tcPr>
            <w:tcW w:w="445" w:type="pct"/>
            <w:tcBorders>
              <w:top w:val="nil"/>
              <w:left w:val="nil"/>
              <w:bottom w:val="single" w:sz="4" w:space="0" w:color="auto"/>
              <w:right w:val="single" w:sz="4" w:space="0" w:color="auto"/>
            </w:tcBorders>
            <w:noWrap/>
            <w:vAlign w:val="center"/>
            <w:hideMark/>
          </w:tcPr>
          <w:p w14:paraId="03AA4CAA" w14:textId="63234A9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28.53</w:t>
            </w:r>
          </w:p>
        </w:tc>
        <w:tc>
          <w:tcPr>
            <w:tcW w:w="445" w:type="pct"/>
            <w:tcBorders>
              <w:top w:val="nil"/>
              <w:left w:val="nil"/>
              <w:bottom w:val="single" w:sz="4" w:space="0" w:color="auto"/>
              <w:right w:val="single" w:sz="4" w:space="0" w:color="auto"/>
            </w:tcBorders>
            <w:noWrap/>
            <w:vAlign w:val="center"/>
            <w:hideMark/>
          </w:tcPr>
          <w:p w14:paraId="374BC2DE" w14:textId="56F67965"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25.98</w:t>
            </w:r>
          </w:p>
        </w:tc>
        <w:tc>
          <w:tcPr>
            <w:tcW w:w="445" w:type="pct"/>
            <w:tcBorders>
              <w:top w:val="nil"/>
              <w:left w:val="nil"/>
              <w:bottom w:val="single" w:sz="4" w:space="0" w:color="auto"/>
              <w:right w:val="single" w:sz="4" w:space="0" w:color="auto"/>
            </w:tcBorders>
            <w:noWrap/>
            <w:vAlign w:val="center"/>
            <w:hideMark/>
          </w:tcPr>
          <w:p w14:paraId="707F7F75" w14:textId="211225A4"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20.46</w:t>
            </w:r>
          </w:p>
        </w:tc>
      </w:tr>
      <w:tr w:rsidR="004C04F0" w:rsidRPr="006A7765" w14:paraId="12D910CA"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33FC688A"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 Hoa Kỳ</w:t>
            </w:r>
          </w:p>
        </w:tc>
        <w:tc>
          <w:tcPr>
            <w:tcW w:w="565" w:type="pct"/>
            <w:tcBorders>
              <w:top w:val="nil"/>
              <w:left w:val="nil"/>
              <w:bottom w:val="single" w:sz="4" w:space="0" w:color="auto"/>
              <w:right w:val="single" w:sz="4" w:space="0" w:color="auto"/>
            </w:tcBorders>
            <w:noWrap/>
            <w:vAlign w:val="center"/>
            <w:hideMark/>
          </w:tcPr>
          <w:p w14:paraId="75433A51" w14:textId="7B31BA89"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4.75</w:t>
            </w:r>
          </w:p>
        </w:tc>
        <w:tc>
          <w:tcPr>
            <w:tcW w:w="445" w:type="pct"/>
            <w:tcBorders>
              <w:top w:val="nil"/>
              <w:left w:val="nil"/>
              <w:bottom w:val="single" w:sz="4" w:space="0" w:color="auto"/>
              <w:right w:val="single" w:sz="4" w:space="0" w:color="auto"/>
            </w:tcBorders>
            <w:noWrap/>
            <w:vAlign w:val="center"/>
            <w:hideMark/>
          </w:tcPr>
          <w:p w14:paraId="2F211A81" w14:textId="245D32F0"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4.43</w:t>
            </w:r>
          </w:p>
        </w:tc>
        <w:tc>
          <w:tcPr>
            <w:tcW w:w="447" w:type="pct"/>
            <w:tcBorders>
              <w:top w:val="nil"/>
              <w:left w:val="nil"/>
              <w:bottom w:val="single" w:sz="4" w:space="0" w:color="auto"/>
              <w:right w:val="single" w:sz="4" w:space="0" w:color="auto"/>
            </w:tcBorders>
            <w:noWrap/>
            <w:vAlign w:val="center"/>
            <w:hideMark/>
          </w:tcPr>
          <w:p w14:paraId="2402A20E" w14:textId="5EA1E9DE"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4.14</w:t>
            </w:r>
          </w:p>
        </w:tc>
        <w:tc>
          <w:tcPr>
            <w:tcW w:w="397" w:type="pct"/>
            <w:tcBorders>
              <w:top w:val="nil"/>
              <w:left w:val="nil"/>
              <w:bottom w:val="single" w:sz="4" w:space="0" w:color="auto"/>
              <w:right w:val="single" w:sz="4" w:space="0" w:color="auto"/>
            </w:tcBorders>
            <w:noWrap/>
            <w:vAlign w:val="center"/>
            <w:hideMark/>
          </w:tcPr>
          <w:p w14:paraId="140FA8BD" w14:textId="0298ABA5"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4.54</w:t>
            </w:r>
          </w:p>
        </w:tc>
        <w:tc>
          <w:tcPr>
            <w:tcW w:w="374" w:type="pct"/>
            <w:tcBorders>
              <w:top w:val="nil"/>
              <w:left w:val="nil"/>
              <w:bottom w:val="single" w:sz="4" w:space="0" w:color="auto"/>
              <w:right w:val="single" w:sz="4" w:space="0" w:color="auto"/>
            </w:tcBorders>
            <w:noWrap/>
            <w:vAlign w:val="center"/>
            <w:hideMark/>
          </w:tcPr>
          <w:p w14:paraId="37C9103C" w14:textId="5931EB5E"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2.48</w:t>
            </w:r>
          </w:p>
        </w:tc>
        <w:tc>
          <w:tcPr>
            <w:tcW w:w="397" w:type="pct"/>
            <w:tcBorders>
              <w:top w:val="nil"/>
              <w:left w:val="nil"/>
              <w:bottom w:val="single" w:sz="4" w:space="0" w:color="auto"/>
              <w:right w:val="single" w:sz="4" w:space="0" w:color="auto"/>
            </w:tcBorders>
            <w:noWrap/>
            <w:vAlign w:val="center"/>
            <w:hideMark/>
          </w:tcPr>
          <w:p w14:paraId="3780A2C4" w14:textId="2A799958"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8.69</w:t>
            </w:r>
          </w:p>
        </w:tc>
        <w:tc>
          <w:tcPr>
            <w:tcW w:w="445" w:type="pct"/>
            <w:tcBorders>
              <w:top w:val="nil"/>
              <w:left w:val="nil"/>
              <w:bottom w:val="single" w:sz="4" w:space="0" w:color="auto"/>
              <w:right w:val="single" w:sz="4" w:space="0" w:color="auto"/>
            </w:tcBorders>
            <w:noWrap/>
            <w:vAlign w:val="center"/>
            <w:hideMark/>
          </w:tcPr>
          <w:p w14:paraId="5CF1124B" w14:textId="1429621F"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5.69</w:t>
            </w:r>
          </w:p>
        </w:tc>
        <w:tc>
          <w:tcPr>
            <w:tcW w:w="445" w:type="pct"/>
            <w:tcBorders>
              <w:top w:val="nil"/>
              <w:left w:val="nil"/>
              <w:bottom w:val="single" w:sz="4" w:space="0" w:color="auto"/>
              <w:right w:val="single" w:sz="4" w:space="0" w:color="auto"/>
            </w:tcBorders>
            <w:noWrap/>
            <w:vAlign w:val="center"/>
            <w:hideMark/>
          </w:tcPr>
          <w:p w14:paraId="27579FF7" w14:textId="02F0D340"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4.43</w:t>
            </w:r>
          </w:p>
        </w:tc>
        <w:tc>
          <w:tcPr>
            <w:tcW w:w="445" w:type="pct"/>
            <w:tcBorders>
              <w:top w:val="nil"/>
              <w:left w:val="nil"/>
              <w:bottom w:val="single" w:sz="4" w:space="0" w:color="auto"/>
              <w:right w:val="single" w:sz="4" w:space="0" w:color="auto"/>
            </w:tcBorders>
            <w:noWrap/>
            <w:vAlign w:val="center"/>
            <w:hideMark/>
          </w:tcPr>
          <w:p w14:paraId="67A07C9A" w14:textId="4981B99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4.01</w:t>
            </w:r>
          </w:p>
        </w:tc>
      </w:tr>
      <w:tr w:rsidR="004C04F0" w:rsidRPr="006A7765" w14:paraId="5B650D1C"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2C65DDFD"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 Liên bang Nga</w:t>
            </w:r>
          </w:p>
        </w:tc>
        <w:tc>
          <w:tcPr>
            <w:tcW w:w="565" w:type="pct"/>
            <w:tcBorders>
              <w:top w:val="nil"/>
              <w:left w:val="nil"/>
              <w:bottom w:val="single" w:sz="4" w:space="0" w:color="auto"/>
              <w:right w:val="single" w:sz="4" w:space="0" w:color="auto"/>
            </w:tcBorders>
            <w:noWrap/>
            <w:vAlign w:val="center"/>
            <w:hideMark/>
          </w:tcPr>
          <w:p w14:paraId="5B020D1F" w14:textId="3CFDE3B3"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4.44</w:t>
            </w:r>
          </w:p>
        </w:tc>
        <w:tc>
          <w:tcPr>
            <w:tcW w:w="445" w:type="pct"/>
            <w:tcBorders>
              <w:top w:val="nil"/>
              <w:left w:val="nil"/>
              <w:bottom w:val="single" w:sz="4" w:space="0" w:color="auto"/>
              <w:right w:val="single" w:sz="4" w:space="0" w:color="auto"/>
            </w:tcBorders>
            <w:noWrap/>
            <w:vAlign w:val="center"/>
            <w:hideMark/>
          </w:tcPr>
          <w:p w14:paraId="78BE52C6" w14:textId="0E723D4A"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3.91</w:t>
            </w:r>
          </w:p>
        </w:tc>
        <w:tc>
          <w:tcPr>
            <w:tcW w:w="447" w:type="pct"/>
            <w:tcBorders>
              <w:top w:val="nil"/>
              <w:left w:val="nil"/>
              <w:bottom w:val="single" w:sz="4" w:space="0" w:color="auto"/>
              <w:right w:val="single" w:sz="4" w:space="0" w:color="auto"/>
            </w:tcBorders>
            <w:noWrap/>
            <w:vAlign w:val="center"/>
            <w:hideMark/>
          </w:tcPr>
          <w:p w14:paraId="387A6114" w14:textId="2A92F7D2"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3.59</w:t>
            </w:r>
          </w:p>
        </w:tc>
        <w:tc>
          <w:tcPr>
            <w:tcW w:w="397" w:type="pct"/>
            <w:tcBorders>
              <w:top w:val="nil"/>
              <w:left w:val="nil"/>
              <w:bottom w:val="single" w:sz="4" w:space="0" w:color="auto"/>
              <w:right w:val="single" w:sz="4" w:space="0" w:color="auto"/>
            </w:tcBorders>
            <w:noWrap/>
            <w:vAlign w:val="center"/>
            <w:hideMark/>
          </w:tcPr>
          <w:p w14:paraId="49EB0C83" w14:textId="454A3A55"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6.42</w:t>
            </w:r>
          </w:p>
        </w:tc>
        <w:tc>
          <w:tcPr>
            <w:tcW w:w="374" w:type="pct"/>
            <w:tcBorders>
              <w:top w:val="nil"/>
              <w:left w:val="nil"/>
              <w:bottom w:val="single" w:sz="4" w:space="0" w:color="auto"/>
              <w:right w:val="single" w:sz="4" w:space="0" w:color="auto"/>
            </w:tcBorders>
            <w:noWrap/>
            <w:vAlign w:val="center"/>
            <w:hideMark/>
          </w:tcPr>
          <w:p w14:paraId="594BEC08" w14:textId="3A21E8E5"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0.95</w:t>
            </w:r>
          </w:p>
        </w:tc>
        <w:tc>
          <w:tcPr>
            <w:tcW w:w="397" w:type="pct"/>
            <w:tcBorders>
              <w:top w:val="nil"/>
              <w:left w:val="nil"/>
              <w:bottom w:val="single" w:sz="4" w:space="0" w:color="auto"/>
              <w:right w:val="single" w:sz="4" w:space="0" w:color="auto"/>
            </w:tcBorders>
            <w:noWrap/>
            <w:vAlign w:val="center"/>
            <w:hideMark/>
          </w:tcPr>
          <w:p w14:paraId="50AAE511" w14:textId="405D0CDF"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1.09</w:t>
            </w:r>
          </w:p>
        </w:tc>
        <w:tc>
          <w:tcPr>
            <w:tcW w:w="445" w:type="pct"/>
            <w:tcBorders>
              <w:top w:val="nil"/>
              <w:left w:val="nil"/>
              <w:bottom w:val="single" w:sz="4" w:space="0" w:color="auto"/>
              <w:right w:val="single" w:sz="4" w:space="0" w:color="auto"/>
            </w:tcBorders>
            <w:noWrap/>
            <w:vAlign w:val="center"/>
            <w:hideMark/>
          </w:tcPr>
          <w:p w14:paraId="4722A82C" w14:textId="085A98BC"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1.00</w:t>
            </w:r>
          </w:p>
        </w:tc>
        <w:tc>
          <w:tcPr>
            <w:tcW w:w="445" w:type="pct"/>
            <w:tcBorders>
              <w:top w:val="nil"/>
              <w:left w:val="nil"/>
              <w:bottom w:val="single" w:sz="4" w:space="0" w:color="auto"/>
              <w:right w:val="single" w:sz="4" w:space="0" w:color="auto"/>
            </w:tcBorders>
            <w:noWrap/>
            <w:vAlign w:val="center"/>
            <w:hideMark/>
          </w:tcPr>
          <w:p w14:paraId="179A8883" w14:textId="60E1B658"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1.32</w:t>
            </w:r>
          </w:p>
        </w:tc>
        <w:tc>
          <w:tcPr>
            <w:tcW w:w="445" w:type="pct"/>
            <w:tcBorders>
              <w:top w:val="nil"/>
              <w:left w:val="nil"/>
              <w:bottom w:val="single" w:sz="4" w:space="0" w:color="auto"/>
              <w:right w:val="single" w:sz="4" w:space="0" w:color="auto"/>
            </w:tcBorders>
            <w:noWrap/>
            <w:vAlign w:val="center"/>
            <w:hideMark/>
          </w:tcPr>
          <w:p w14:paraId="1E73CBFB" w14:textId="538C53D5"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3.26</w:t>
            </w:r>
          </w:p>
        </w:tc>
      </w:tr>
      <w:tr w:rsidR="004C04F0" w:rsidRPr="006A7765" w14:paraId="436E8525"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4EB4DC76"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 Nhật Bản</w:t>
            </w:r>
          </w:p>
        </w:tc>
        <w:tc>
          <w:tcPr>
            <w:tcW w:w="565" w:type="pct"/>
            <w:tcBorders>
              <w:top w:val="nil"/>
              <w:left w:val="nil"/>
              <w:bottom w:val="single" w:sz="4" w:space="0" w:color="auto"/>
              <w:right w:val="single" w:sz="4" w:space="0" w:color="auto"/>
            </w:tcBorders>
            <w:noWrap/>
            <w:vAlign w:val="center"/>
            <w:hideMark/>
          </w:tcPr>
          <w:p w14:paraId="0B7A8D49" w14:textId="3D9542D4"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6.18</w:t>
            </w:r>
          </w:p>
        </w:tc>
        <w:tc>
          <w:tcPr>
            <w:tcW w:w="445" w:type="pct"/>
            <w:tcBorders>
              <w:top w:val="nil"/>
              <w:left w:val="nil"/>
              <w:bottom w:val="single" w:sz="4" w:space="0" w:color="auto"/>
              <w:right w:val="single" w:sz="4" w:space="0" w:color="auto"/>
            </w:tcBorders>
            <w:noWrap/>
            <w:vAlign w:val="center"/>
            <w:hideMark/>
          </w:tcPr>
          <w:p w14:paraId="778AEB01" w14:textId="637CDE55"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5.33</w:t>
            </w:r>
          </w:p>
        </w:tc>
        <w:tc>
          <w:tcPr>
            <w:tcW w:w="447" w:type="pct"/>
            <w:tcBorders>
              <w:top w:val="nil"/>
              <w:left w:val="nil"/>
              <w:bottom w:val="single" w:sz="4" w:space="0" w:color="auto"/>
              <w:right w:val="single" w:sz="4" w:space="0" w:color="auto"/>
            </w:tcBorders>
            <w:noWrap/>
            <w:vAlign w:val="center"/>
            <w:hideMark/>
          </w:tcPr>
          <w:p w14:paraId="27667C20" w14:textId="31E9CB03"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5.29</w:t>
            </w:r>
          </w:p>
        </w:tc>
        <w:tc>
          <w:tcPr>
            <w:tcW w:w="397" w:type="pct"/>
            <w:tcBorders>
              <w:top w:val="nil"/>
              <w:left w:val="nil"/>
              <w:bottom w:val="single" w:sz="4" w:space="0" w:color="auto"/>
              <w:right w:val="single" w:sz="4" w:space="0" w:color="auto"/>
            </w:tcBorders>
            <w:noWrap/>
            <w:vAlign w:val="center"/>
            <w:hideMark/>
          </w:tcPr>
          <w:p w14:paraId="21B4ADB8" w14:textId="27CB05FF"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5.35</w:t>
            </w:r>
          </w:p>
        </w:tc>
        <w:tc>
          <w:tcPr>
            <w:tcW w:w="374" w:type="pct"/>
            <w:tcBorders>
              <w:top w:val="nil"/>
              <w:left w:val="nil"/>
              <w:bottom w:val="single" w:sz="4" w:space="0" w:color="auto"/>
              <w:right w:val="single" w:sz="4" w:space="0" w:color="auto"/>
            </w:tcBorders>
            <w:noWrap/>
            <w:vAlign w:val="center"/>
            <w:hideMark/>
          </w:tcPr>
          <w:p w14:paraId="2B793A5F" w14:textId="6D3AD5F5"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5.91</w:t>
            </w:r>
          </w:p>
        </w:tc>
        <w:tc>
          <w:tcPr>
            <w:tcW w:w="397" w:type="pct"/>
            <w:tcBorders>
              <w:top w:val="nil"/>
              <w:left w:val="nil"/>
              <w:bottom w:val="single" w:sz="4" w:space="0" w:color="auto"/>
              <w:right w:val="single" w:sz="4" w:space="0" w:color="auto"/>
            </w:tcBorders>
            <w:noWrap/>
            <w:vAlign w:val="center"/>
            <w:hideMark/>
          </w:tcPr>
          <w:p w14:paraId="64C10FC6" w14:textId="75BE74AD"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4.77</w:t>
            </w:r>
          </w:p>
        </w:tc>
        <w:tc>
          <w:tcPr>
            <w:tcW w:w="445" w:type="pct"/>
            <w:tcBorders>
              <w:top w:val="nil"/>
              <w:left w:val="nil"/>
              <w:bottom w:val="single" w:sz="4" w:space="0" w:color="auto"/>
              <w:right w:val="single" w:sz="4" w:space="0" w:color="auto"/>
            </w:tcBorders>
            <w:noWrap/>
            <w:vAlign w:val="center"/>
            <w:hideMark/>
          </w:tcPr>
          <w:p w14:paraId="5D8700C9" w14:textId="5A03CC1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4.68</w:t>
            </w:r>
          </w:p>
        </w:tc>
        <w:tc>
          <w:tcPr>
            <w:tcW w:w="445" w:type="pct"/>
            <w:tcBorders>
              <w:top w:val="nil"/>
              <w:left w:val="nil"/>
              <w:bottom w:val="single" w:sz="4" w:space="0" w:color="auto"/>
              <w:right w:val="single" w:sz="4" w:space="0" w:color="auto"/>
            </w:tcBorders>
            <w:noWrap/>
            <w:vAlign w:val="center"/>
            <w:hideMark/>
          </w:tcPr>
          <w:p w14:paraId="1F360167" w14:textId="0D3A912C"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4.05</w:t>
            </w:r>
          </w:p>
        </w:tc>
        <w:tc>
          <w:tcPr>
            <w:tcW w:w="445" w:type="pct"/>
            <w:tcBorders>
              <w:top w:val="nil"/>
              <w:left w:val="nil"/>
              <w:bottom w:val="single" w:sz="4" w:space="0" w:color="auto"/>
              <w:right w:val="single" w:sz="4" w:space="0" w:color="auto"/>
            </w:tcBorders>
            <w:noWrap/>
            <w:vAlign w:val="center"/>
            <w:hideMark/>
          </w:tcPr>
          <w:p w14:paraId="75E092D9" w14:textId="1C8B0135"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3.85</w:t>
            </w:r>
          </w:p>
        </w:tc>
      </w:tr>
      <w:tr w:rsidR="004C04F0" w:rsidRPr="006A7765" w14:paraId="6DF1EAFB"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01F6AF17"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 Các quốc gia khác</w:t>
            </w:r>
          </w:p>
        </w:tc>
        <w:tc>
          <w:tcPr>
            <w:tcW w:w="565" w:type="pct"/>
            <w:tcBorders>
              <w:top w:val="nil"/>
              <w:left w:val="nil"/>
              <w:bottom w:val="single" w:sz="4" w:space="0" w:color="auto"/>
              <w:right w:val="single" w:sz="4" w:space="0" w:color="auto"/>
            </w:tcBorders>
            <w:noWrap/>
            <w:vAlign w:val="center"/>
            <w:hideMark/>
          </w:tcPr>
          <w:p w14:paraId="6FA7C63E" w14:textId="4AF24852"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34.92</w:t>
            </w:r>
          </w:p>
        </w:tc>
        <w:tc>
          <w:tcPr>
            <w:tcW w:w="445" w:type="pct"/>
            <w:tcBorders>
              <w:top w:val="nil"/>
              <w:left w:val="nil"/>
              <w:bottom w:val="single" w:sz="4" w:space="0" w:color="auto"/>
              <w:right w:val="single" w:sz="4" w:space="0" w:color="auto"/>
            </w:tcBorders>
            <w:noWrap/>
            <w:vAlign w:val="center"/>
            <w:hideMark/>
          </w:tcPr>
          <w:p w14:paraId="126D1DE8" w14:textId="1C9C1F85"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31.78</w:t>
            </w:r>
          </w:p>
        </w:tc>
        <w:tc>
          <w:tcPr>
            <w:tcW w:w="447" w:type="pct"/>
            <w:tcBorders>
              <w:top w:val="nil"/>
              <w:left w:val="nil"/>
              <w:bottom w:val="single" w:sz="4" w:space="0" w:color="auto"/>
              <w:right w:val="single" w:sz="4" w:space="0" w:color="auto"/>
            </w:tcBorders>
            <w:noWrap/>
            <w:vAlign w:val="center"/>
            <w:hideMark/>
          </w:tcPr>
          <w:p w14:paraId="7F210E8A" w14:textId="27E1B73D"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30.91</w:t>
            </w:r>
          </w:p>
        </w:tc>
        <w:tc>
          <w:tcPr>
            <w:tcW w:w="397" w:type="pct"/>
            <w:tcBorders>
              <w:top w:val="nil"/>
              <w:left w:val="nil"/>
              <w:bottom w:val="single" w:sz="4" w:space="0" w:color="auto"/>
              <w:right w:val="single" w:sz="4" w:space="0" w:color="auto"/>
            </w:tcBorders>
            <w:noWrap/>
            <w:vAlign w:val="center"/>
            <w:hideMark/>
          </w:tcPr>
          <w:p w14:paraId="3237CC5B" w14:textId="320C3271"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36.81</w:t>
            </w:r>
          </w:p>
        </w:tc>
        <w:tc>
          <w:tcPr>
            <w:tcW w:w="374" w:type="pct"/>
            <w:tcBorders>
              <w:top w:val="nil"/>
              <w:left w:val="nil"/>
              <w:bottom w:val="single" w:sz="4" w:space="0" w:color="auto"/>
              <w:right w:val="single" w:sz="4" w:space="0" w:color="auto"/>
            </w:tcBorders>
            <w:noWrap/>
            <w:vAlign w:val="center"/>
            <w:hideMark/>
          </w:tcPr>
          <w:p w14:paraId="21A77B3A" w14:textId="79D21625"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33.31</w:t>
            </w:r>
          </w:p>
        </w:tc>
        <w:tc>
          <w:tcPr>
            <w:tcW w:w="397" w:type="pct"/>
            <w:tcBorders>
              <w:top w:val="nil"/>
              <w:left w:val="nil"/>
              <w:bottom w:val="single" w:sz="4" w:space="0" w:color="auto"/>
              <w:right w:val="single" w:sz="4" w:space="0" w:color="auto"/>
            </w:tcBorders>
            <w:noWrap/>
            <w:vAlign w:val="center"/>
            <w:hideMark/>
          </w:tcPr>
          <w:p w14:paraId="312F3471" w14:textId="5BA13184"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55.67</w:t>
            </w:r>
          </w:p>
        </w:tc>
        <w:tc>
          <w:tcPr>
            <w:tcW w:w="445" w:type="pct"/>
            <w:tcBorders>
              <w:top w:val="nil"/>
              <w:left w:val="nil"/>
              <w:bottom w:val="single" w:sz="4" w:space="0" w:color="auto"/>
              <w:right w:val="single" w:sz="4" w:space="0" w:color="auto"/>
            </w:tcBorders>
            <w:noWrap/>
            <w:vAlign w:val="center"/>
            <w:hideMark/>
          </w:tcPr>
          <w:p w14:paraId="7AFB9AC1" w14:textId="53E9A26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46.28</w:t>
            </w:r>
          </w:p>
        </w:tc>
        <w:tc>
          <w:tcPr>
            <w:tcW w:w="445" w:type="pct"/>
            <w:tcBorders>
              <w:top w:val="nil"/>
              <w:left w:val="nil"/>
              <w:bottom w:val="single" w:sz="4" w:space="0" w:color="auto"/>
              <w:right w:val="single" w:sz="4" w:space="0" w:color="auto"/>
            </w:tcBorders>
            <w:noWrap/>
            <w:vAlign w:val="center"/>
            <w:hideMark/>
          </w:tcPr>
          <w:p w14:paraId="216CD7CD" w14:textId="65D2BA69"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42.96</w:t>
            </w:r>
          </w:p>
        </w:tc>
        <w:tc>
          <w:tcPr>
            <w:tcW w:w="445" w:type="pct"/>
            <w:tcBorders>
              <w:top w:val="nil"/>
              <w:left w:val="nil"/>
              <w:bottom w:val="single" w:sz="4" w:space="0" w:color="auto"/>
              <w:right w:val="single" w:sz="4" w:space="0" w:color="auto"/>
            </w:tcBorders>
            <w:noWrap/>
            <w:vAlign w:val="center"/>
            <w:hideMark/>
          </w:tcPr>
          <w:p w14:paraId="679F8659" w14:textId="034FA87C"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43.47</w:t>
            </w:r>
          </w:p>
        </w:tc>
      </w:tr>
      <w:tr w:rsidR="004C04F0" w:rsidRPr="006A7765" w14:paraId="7D8878C1"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67530534" w14:textId="77777777" w:rsidR="006A7765" w:rsidRPr="006A7765" w:rsidRDefault="006A7765" w:rsidP="004C04F0">
            <w:pPr>
              <w:spacing w:after="0" w:line="280" w:lineRule="exact"/>
              <w:rPr>
                <w:rFonts w:cs="Times New Roman"/>
                <w:b/>
                <w:bCs/>
                <w:color w:val="000000"/>
                <w:sz w:val="18"/>
                <w:szCs w:val="18"/>
              </w:rPr>
            </w:pPr>
            <w:r w:rsidRPr="006A7765">
              <w:rPr>
                <w:rFonts w:cs="Times New Roman"/>
                <w:b/>
                <w:bCs/>
                <w:color w:val="000000"/>
                <w:sz w:val="18"/>
                <w:szCs w:val="18"/>
              </w:rPr>
              <w:t>Tăng trưởng</w:t>
            </w:r>
          </w:p>
          <w:p w14:paraId="74D0998A" w14:textId="76FB95CC" w:rsidR="006A7765" w:rsidRPr="006A7765" w:rsidRDefault="006A7765" w:rsidP="004C04F0">
            <w:pPr>
              <w:spacing w:after="0" w:line="280" w:lineRule="exact"/>
              <w:rPr>
                <w:rFonts w:cs="Times New Roman"/>
                <w:b/>
                <w:bCs/>
                <w:color w:val="000000"/>
                <w:sz w:val="18"/>
                <w:szCs w:val="18"/>
              </w:rPr>
            </w:pPr>
            <w:r w:rsidRPr="006A7765">
              <w:rPr>
                <w:rFonts w:cs="Times New Roman"/>
                <w:b/>
                <w:bCs/>
                <w:color w:val="000000"/>
                <w:sz w:val="18"/>
                <w:szCs w:val="18"/>
              </w:rPr>
              <w:t>khách quốc tế, %</w:t>
            </w:r>
          </w:p>
        </w:tc>
        <w:tc>
          <w:tcPr>
            <w:tcW w:w="565" w:type="pct"/>
            <w:tcBorders>
              <w:top w:val="nil"/>
              <w:left w:val="nil"/>
              <w:bottom w:val="single" w:sz="4" w:space="0" w:color="auto"/>
              <w:right w:val="single" w:sz="4" w:space="0" w:color="auto"/>
            </w:tcBorders>
            <w:noWrap/>
            <w:vAlign w:val="center"/>
            <w:hideMark/>
          </w:tcPr>
          <w:p w14:paraId="019F34CE" w14:textId="21FF449C" w:rsidR="006A7765" w:rsidRPr="006A7765" w:rsidRDefault="006A7765" w:rsidP="004C04F0">
            <w:pPr>
              <w:spacing w:after="0" w:line="280" w:lineRule="exact"/>
              <w:jc w:val="center"/>
              <w:rPr>
                <w:rFonts w:cs="Times New Roman"/>
                <w:b/>
                <w:bCs/>
                <w:color w:val="000000"/>
                <w:sz w:val="18"/>
                <w:szCs w:val="18"/>
              </w:rPr>
            </w:pPr>
          </w:p>
        </w:tc>
        <w:tc>
          <w:tcPr>
            <w:tcW w:w="445" w:type="pct"/>
            <w:tcBorders>
              <w:top w:val="nil"/>
              <w:left w:val="nil"/>
              <w:bottom w:val="single" w:sz="4" w:space="0" w:color="auto"/>
              <w:right w:val="single" w:sz="4" w:space="0" w:color="auto"/>
            </w:tcBorders>
            <w:noWrap/>
            <w:vAlign w:val="center"/>
            <w:hideMark/>
          </w:tcPr>
          <w:p w14:paraId="53B96514" w14:textId="77777777"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19.9</w:t>
            </w:r>
          </w:p>
        </w:tc>
        <w:tc>
          <w:tcPr>
            <w:tcW w:w="447" w:type="pct"/>
            <w:tcBorders>
              <w:top w:val="nil"/>
              <w:left w:val="nil"/>
              <w:bottom w:val="single" w:sz="4" w:space="0" w:color="auto"/>
              <w:right w:val="single" w:sz="4" w:space="0" w:color="auto"/>
            </w:tcBorders>
            <w:noWrap/>
            <w:vAlign w:val="center"/>
            <w:hideMark/>
          </w:tcPr>
          <w:p w14:paraId="0A678A7C" w14:textId="77777777"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16.2</w:t>
            </w:r>
          </w:p>
        </w:tc>
        <w:tc>
          <w:tcPr>
            <w:tcW w:w="397" w:type="pct"/>
            <w:tcBorders>
              <w:top w:val="nil"/>
              <w:left w:val="nil"/>
              <w:bottom w:val="single" w:sz="4" w:space="0" w:color="auto"/>
              <w:right w:val="single" w:sz="4" w:space="0" w:color="auto"/>
            </w:tcBorders>
            <w:noWrap/>
            <w:vAlign w:val="center"/>
            <w:hideMark/>
          </w:tcPr>
          <w:p w14:paraId="41386A4C" w14:textId="77777777" w:rsidR="006A7765" w:rsidRPr="006A7765" w:rsidRDefault="006A7765" w:rsidP="004C04F0">
            <w:pPr>
              <w:spacing w:after="0" w:line="280" w:lineRule="exact"/>
              <w:jc w:val="center"/>
              <w:rPr>
                <w:rFonts w:cs="Times New Roman"/>
                <w:b/>
                <w:bCs/>
                <w:i/>
                <w:iCs/>
                <w:color w:val="000000"/>
                <w:sz w:val="18"/>
                <w:szCs w:val="18"/>
              </w:rPr>
            </w:pPr>
            <w:r w:rsidRPr="006A7765">
              <w:rPr>
                <w:rFonts w:cs="Times New Roman"/>
                <w:b/>
                <w:bCs/>
                <w:i/>
                <w:iCs/>
                <w:color w:val="000000"/>
                <w:sz w:val="18"/>
                <w:szCs w:val="18"/>
              </w:rPr>
              <w:t>-78.7</w:t>
            </w:r>
          </w:p>
        </w:tc>
        <w:tc>
          <w:tcPr>
            <w:tcW w:w="374" w:type="pct"/>
            <w:tcBorders>
              <w:top w:val="nil"/>
              <w:left w:val="nil"/>
              <w:bottom w:val="single" w:sz="4" w:space="0" w:color="auto"/>
              <w:right w:val="single" w:sz="4" w:space="0" w:color="auto"/>
            </w:tcBorders>
            <w:noWrap/>
            <w:vAlign w:val="center"/>
            <w:hideMark/>
          </w:tcPr>
          <w:p w14:paraId="2C52C8BE" w14:textId="77777777" w:rsidR="006A7765" w:rsidRPr="006A7765" w:rsidRDefault="006A7765" w:rsidP="004C04F0">
            <w:pPr>
              <w:spacing w:after="0" w:line="280" w:lineRule="exact"/>
              <w:jc w:val="center"/>
              <w:rPr>
                <w:rFonts w:cs="Times New Roman"/>
                <w:b/>
                <w:bCs/>
                <w:i/>
                <w:iCs/>
                <w:color w:val="000000"/>
                <w:sz w:val="18"/>
                <w:szCs w:val="18"/>
              </w:rPr>
            </w:pPr>
            <w:r w:rsidRPr="006A7765">
              <w:rPr>
                <w:rFonts w:cs="Times New Roman"/>
                <w:b/>
                <w:bCs/>
                <w:i/>
                <w:iCs/>
                <w:color w:val="000000"/>
                <w:sz w:val="18"/>
                <w:szCs w:val="18"/>
              </w:rPr>
              <w:t>-95.9</w:t>
            </w:r>
          </w:p>
        </w:tc>
        <w:tc>
          <w:tcPr>
            <w:tcW w:w="397" w:type="pct"/>
            <w:tcBorders>
              <w:top w:val="nil"/>
              <w:left w:val="nil"/>
              <w:bottom w:val="single" w:sz="4" w:space="0" w:color="auto"/>
              <w:right w:val="single" w:sz="4" w:space="0" w:color="auto"/>
            </w:tcBorders>
            <w:noWrap/>
            <w:vAlign w:val="center"/>
            <w:hideMark/>
          </w:tcPr>
          <w:p w14:paraId="7EEBE069" w14:textId="77777777"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2,227.5</w:t>
            </w:r>
          </w:p>
        </w:tc>
        <w:tc>
          <w:tcPr>
            <w:tcW w:w="445" w:type="pct"/>
            <w:tcBorders>
              <w:top w:val="nil"/>
              <w:left w:val="nil"/>
              <w:bottom w:val="single" w:sz="4" w:space="0" w:color="auto"/>
              <w:right w:val="single" w:sz="4" w:space="0" w:color="auto"/>
            </w:tcBorders>
            <w:noWrap/>
            <w:vAlign w:val="center"/>
            <w:hideMark/>
          </w:tcPr>
          <w:p w14:paraId="3A0D0F9C" w14:textId="77777777"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244.2</w:t>
            </w:r>
          </w:p>
        </w:tc>
        <w:tc>
          <w:tcPr>
            <w:tcW w:w="445" w:type="pct"/>
            <w:tcBorders>
              <w:top w:val="nil"/>
              <w:left w:val="nil"/>
              <w:bottom w:val="single" w:sz="4" w:space="0" w:color="auto"/>
              <w:right w:val="single" w:sz="4" w:space="0" w:color="auto"/>
            </w:tcBorders>
            <w:noWrap/>
            <w:vAlign w:val="center"/>
            <w:hideMark/>
          </w:tcPr>
          <w:p w14:paraId="221CAA11" w14:textId="77777777"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39.5</w:t>
            </w:r>
          </w:p>
        </w:tc>
        <w:tc>
          <w:tcPr>
            <w:tcW w:w="445" w:type="pct"/>
            <w:tcBorders>
              <w:top w:val="nil"/>
              <w:left w:val="nil"/>
              <w:bottom w:val="single" w:sz="4" w:space="0" w:color="auto"/>
              <w:right w:val="single" w:sz="4" w:space="0" w:color="auto"/>
            </w:tcBorders>
            <w:noWrap/>
            <w:vAlign w:val="center"/>
            <w:hideMark/>
          </w:tcPr>
          <w:p w14:paraId="40B51236" w14:textId="77777777"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20.4</w:t>
            </w:r>
          </w:p>
        </w:tc>
      </w:tr>
      <w:tr w:rsidR="004C04F0" w:rsidRPr="006A7765" w14:paraId="073F299C"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778D8DD4"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 Trung Quốc</w:t>
            </w:r>
          </w:p>
        </w:tc>
        <w:tc>
          <w:tcPr>
            <w:tcW w:w="565" w:type="pct"/>
            <w:tcBorders>
              <w:top w:val="nil"/>
              <w:left w:val="nil"/>
              <w:bottom w:val="single" w:sz="4" w:space="0" w:color="auto"/>
              <w:right w:val="single" w:sz="4" w:space="0" w:color="auto"/>
            </w:tcBorders>
            <w:noWrap/>
            <w:vAlign w:val="center"/>
            <w:hideMark/>
          </w:tcPr>
          <w:p w14:paraId="0C86F8D4" w14:textId="58F7EAEA"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31048567"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23.9</w:t>
            </w:r>
          </w:p>
        </w:tc>
        <w:tc>
          <w:tcPr>
            <w:tcW w:w="447" w:type="pct"/>
            <w:tcBorders>
              <w:top w:val="nil"/>
              <w:left w:val="nil"/>
              <w:bottom w:val="single" w:sz="4" w:space="0" w:color="auto"/>
              <w:right w:val="single" w:sz="4" w:space="0" w:color="auto"/>
            </w:tcBorders>
            <w:noWrap/>
            <w:vAlign w:val="center"/>
            <w:hideMark/>
          </w:tcPr>
          <w:p w14:paraId="157E9697"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16.9</w:t>
            </w:r>
          </w:p>
        </w:tc>
        <w:tc>
          <w:tcPr>
            <w:tcW w:w="397" w:type="pct"/>
            <w:tcBorders>
              <w:top w:val="nil"/>
              <w:left w:val="nil"/>
              <w:bottom w:val="single" w:sz="4" w:space="0" w:color="auto"/>
              <w:right w:val="single" w:sz="4" w:space="0" w:color="auto"/>
            </w:tcBorders>
            <w:noWrap/>
            <w:vAlign w:val="center"/>
            <w:hideMark/>
          </w:tcPr>
          <w:p w14:paraId="3463CDFD"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-83.5</w:t>
            </w:r>
          </w:p>
        </w:tc>
        <w:tc>
          <w:tcPr>
            <w:tcW w:w="374" w:type="pct"/>
            <w:tcBorders>
              <w:top w:val="nil"/>
              <w:left w:val="nil"/>
              <w:bottom w:val="single" w:sz="4" w:space="0" w:color="auto"/>
              <w:right w:val="single" w:sz="4" w:space="0" w:color="auto"/>
            </w:tcBorders>
            <w:noWrap/>
            <w:vAlign w:val="center"/>
            <w:hideMark/>
          </w:tcPr>
          <w:p w14:paraId="73E2200C"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-94.0</w:t>
            </w:r>
          </w:p>
        </w:tc>
        <w:tc>
          <w:tcPr>
            <w:tcW w:w="397" w:type="pct"/>
            <w:tcBorders>
              <w:top w:val="nil"/>
              <w:left w:val="nil"/>
              <w:bottom w:val="single" w:sz="4" w:space="0" w:color="auto"/>
              <w:right w:val="single" w:sz="4" w:space="0" w:color="auto"/>
            </w:tcBorders>
            <w:noWrap/>
            <w:vAlign w:val="center"/>
            <w:hideMark/>
          </w:tcPr>
          <w:p w14:paraId="44F474F4"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116.5</w:t>
            </w:r>
          </w:p>
        </w:tc>
        <w:tc>
          <w:tcPr>
            <w:tcW w:w="445" w:type="pct"/>
            <w:tcBorders>
              <w:top w:val="nil"/>
              <w:left w:val="nil"/>
              <w:bottom w:val="single" w:sz="4" w:space="0" w:color="auto"/>
              <w:right w:val="single" w:sz="4" w:space="0" w:color="auto"/>
            </w:tcBorders>
            <w:noWrap/>
            <w:vAlign w:val="center"/>
            <w:hideMark/>
          </w:tcPr>
          <w:p w14:paraId="71379392"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1,295.7</w:t>
            </w:r>
          </w:p>
        </w:tc>
        <w:tc>
          <w:tcPr>
            <w:tcW w:w="445" w:type="pct"/>
            <w:tcBorders>
              <w:top w:val="nil"/>
              <w:left w:val="nil"/>
              <w:bottom w:val="single" w:sz="4" w:space="0" w:color="auto"/>
              <w:right w:val="single" w:sz="4" w:space="0" w:color="auto"/>
            </w:tcBorders>
            <w:noWrap/>
            <w:vAlign w:val="center"/>
            <w:hideMark/>
          </w:tcPr>
          <w:p w14:paraId="7C254D8F"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114.4</w:t>
            </w:r>
          </w:p>
        </w:tc>
        <w:tc>
          <w:tcPr>
            <w:tcW w:w="445" w:type="pct"/>
            <w:tcBorders>
              <w:top w:val="nil"/>
              <w:left w:val="nil"/>
              <w:bottom w:val="single" w:sz="4" w:space="0" w:color="auto"/>
              <w:right w:val="single" w:sz="4" w:space="0" w:color="auto"/>
            </w:tcBorders>
            <w:noWrap/>
            <w:vAlign w:val="center"/>
            <w:hideMark/>
          </w:tcPr>
          <w:p w14:paraId="3E1D5B2A"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41.3</w:t>
            </w:r>
          </w:p>
        </w:tc>
      </w:tr>
      <w:tr w:rsidR="004C04F0" w:rsidRPr="006A7765" w14:paraId="1DB69771"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1D2C06DD"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 Hàn Quốc</w:t>
            </w:r>
          </w:p>
        </w:tc>
        <w:tc>
          <w:tcPr>
            <w:tcW w:w="565" w:type="pct"/>
            <w:tcBorders>
              <w:top w:val="nil"/>
              <w:left w:val="nil"/>
              <w:bottom w:val="single" w:sz="4" w:space="0" w:color="auto"/>
              <w:right w:val="single" w:sz="4" w:space="0" w:color="auto"/>
            </w:tcBorders>
            <w:noWrap/>
            <w:vAlign w:val="center"/>
            <w:hideMark/>
          </w:tcPr>
          <w:p w14:paraId="3D1000CF" w14:textId="39FC0679"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29FBEBB4"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44.3</w:t>
            </w:r>
          </w:p>
        </w:tc>
        <w:tc>
          <w:tcPr>
            <w:tcW w:w="447" w:type="pct"/>
            <w:tcBorders>
              <w:top w:val="nil"/>
              <w:left w:val="nil"/>
              <w:bottom w:val="single" w:sz="4" w:space="0" w:color="auto"/>
              <w:right w:val="single" w:sz="4" w:space="0" w:color="auto"/>
            </w:tcBorders>
            <w:noWrap/>
            <w:vAlign w:val="center"/>
            <w:hideMark/>
          </w:tcPr>
          <w:p w14:paraId="408E1E73"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23.1</w:t>
            </w:r>
          </w:p>
        </w:tc>
        <w:tc>
          <w:tcPr>
            <w:tcW w:w="397" w:type="pct"/>
            <w:tcBorders>
              <w:top w:val="nil"/>
              <w:left w:val="nil"/>
              <w:bottom w:val="single" w:sz="4" w:space="0" w:color="auto"/>
              <w:right w:val="single" w:sz="4" w:space="0" w:color="auto"/>
            </w:tcBorders>
            <w:noWrap/>
            <w:vAlign w:val="center"/>
            <w:hideMark/>
          </w:tcPr>
          <w:p w14:paraId="2732F540"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-80.4</w:t>
            </w:r>
          </w:p>
        </w:tc>
        <w:tc>
          <w:tcPr>
            <w:tcW w:w="374" w:type="pct"/>
            <w:tcBorders>
              <w:top w:val="nil"/>
              <w:left w:val="nil"/>
              <w:bottom w:val="single" w:sz="4" w:space="0" w:color="auto"/>
              <w:right w:val="single" w:sz="4" w:space="0" w:color="auto"/>
            </w:tcBorders>
            <w:noWrap/>
            <w:vAlign w:val="center"/>
            <w:hideMark/>
          </w:tcPr>
          <w:p w14:paraId="68F75910"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-96.1</w:t>
            </w:r>
          </w:p>
        </w:tc>
        <w:tc>
          <w:tcPr>
            <w:tcW w:w="397" w:type="pct"/>
            <w:tcBorders>
              <w:top w:val="nil"/>
              <w:left w:val="nil"/>
              <w:bottom w:val="single" w:sz="4" w:space="0" w:color="auto"/>
              <w:right w:val="single" w:sz="4" w:space="0" w:color="auto"/>
            </w:tcBorders>
            <w:noWrap/>
            <w:vAlign w:val="center"/>
            <w:hideMark/>
          </w:tcPr>
          <w:p w14:paraId="74209938"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2,870.5</w:t>
            </w:r>
          </w:p>
        </w:tc>
        <w:tc>
          <w:tcPr>
            <w:tcW w:w="445" w:type="pct"/>
            <w:tcBorders>
              <w:top w:val="nil"/>
              <w:left w:val="nil"/>
              <w:bottom w:val="single" w:sz="4" w:space="0" w:color="auto"/>
              <w:right w:val="single" w:sz="4" w:space="0" w:color="auto"/>
            </w:tcBorders>
            <w:noWrap/>
            <w:vAlign w:val="center"/>
            <w:hideMark/>
          </w:tcPr>
          <w:p w14:paraId="21A2F474"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272.4</w:t>
            </w:r>
          </w:p>
        </w:tc>
        <w:tc>
          <w:tcPr>
            <w:tcW w:w="445" w:type="pct"/>
            <w:tcBorders>
              <w:top w:val="nil"/>
              <w:left w:val="nil"/>
              <w:bottom w:val="single" w:sz="4" w:space="0" w:color="auto"/>
              <w:right w:val="single" w:sz="4" w:space="0" w:color="auto"/>
            </w:tcBorders>
            <w:noWrap/>
            <w:vAlign w:val="center"/>
            <w:hideMark/>
          </w:tcPr>
          <w:p w14:paraId="0388CA68"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27.1</w:t>
            </w:r>
          </w:p>
        </w:tc>
        <w:tc>
          <w:tcPr>
            <w:tcW w:w="445" w:type="pct"/>
            <w:tcBorders>
              <w:top w:val="nil"/>
              <w:left w:val="nil"/>
              <w:bottom w:val="single" w:sz="4" w:space="0" w:color="auto"/>
              <w:right w:val="single" w:sz="4" w:space="0" w:color="auto"/>
            </w:tcBorders>
            <w:noWrap/>
            <w:vAlign w:val="center"/>
            <w:hideMark/>
          </w:tcPr>
          <w:p w14:paraId="31C9971A"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-5.2</w:t>
            </w:r>
          </w:p>
        </w:tc>
      </w:tr>
      <w:tr w:rsidR="004C04F0" w:rsidRPr="006A7765" w14:paraId="44729894"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00DC791C"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 Hoa Kỳ</w:t>
            </w:r>
          </w:p>
        </w:tc>
        <w:tc>
          <w:tcPr>
            <w:tcW w:w="565" w:type="pct"/>
            <w:tcBorders>
              <w:top w:val="nil"/>
              <w:left w:val="nil"/>
              <w:bottom w:val="single" w:sz="4" w:space="0" w:color="auto"/>
              <w:right w:val="single" w:sz="4" w:space="0" w:color="auto"/>
            </w:tcBorders>
            <w:noWrap/>
            <w:vAlign w:val="center"/>
            <w:hideMark/>
          </w:tcPr>
          <w:p w14:paraId="251EDD59" w14:textId="14912647"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2C1E5F53"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11.9</w:t>
            </w:r>
          </w:p>
        </w:tc>
        <w:tc>
          <w:tcPr>
            <w:tcW w:w="447" w:type="pct"/>
            <w:tcBorders>
              <w:top w:val="nil"/>
              <w:left w:val="nil"/>
              <w:bottom w:val="single" w:sz="4" w:space="0" w:color="auto"/>
              <w:right w:val="single" w:sz="4" w:space="0" w:color="auto"/>
            </w:tcBorders>
            <w:noWrap/>
            <w:vAlign w:val="center"/>
            <w:hideMark/>
          </w:tcPr>
          <w:p w14:paraId="243BB6C7"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8.6</w:t>
            </w:r>
          </w:p>
        </w:tc>
        <w:tc>
          <w:tcPr>
            <w:tcW w:w="397" w:type="pct"/>
            <w:tcBorders>
              <w:top w:val="nil"/>
              <w:left w:val="nil"/>
              <w:bottom w:val="single" w:sz="4" w:space="0" w:color="auto"/>
              <w:right w:val="single" w:sz="4" w:space="0" w:color="auto"/>
            </w:tcBorders>
            <w:noWrap/>
            <w:vAlign w:val="center"/>
            <w:hideMark/>
          </w:tcPr>
          <w:p w14:paraId="21DFB44B"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-76.7</w:t>
            </w:r>
          </w:p>
        </w:tc>
        <w:tc>
          <w:tcPr>
            <w:tcW w:w="374" w:type="pct"/>
            <w:tcBorders>
              <w:top w:val="nil"/>
              <w:left w:val="nil"/>
              <w:bottom w:val="single" w:sz="4" w:space="0" w:color="auto"/>
              <w:right w:val="single" w:sz="4" w:space="0" w:color="auto"/>
            </w:tcBorders>
            <w:noWrap/>
            <w:vAlign w:val="center"/>
            <w:hideMark/>
          </w:tcPr>
          <w:p w14:paraId="1E1461B9"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-97.8</w:t>
            </w:r>
          </w:p>
        </w:tc>
        <w:tc>
          <w:tcPr>
            <w:tcW w:w="397" w:type="pct"/>
            <w:tcBorders>
              <w:top w:val="nil"/>
              <w:left w:val="nil"/>
              <w:bottom w:val="single" w:sz="4" w:space="0" w:color="auto"/>
              <w:right w:val="single" w:sz="4" w:space="0" w:color="auto"/>
            </w:tcBorders>
            <w:noWrap/>
            <w:vAlign w:val="center"/>
            <w:hideMark/>
          </w:tcPr>
          <w:p w14:paraId="0EF5C872"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8,059.0</w:t>
            </w:r>
          </w:p>
        </w:tc>
        <w:tc>
          <w:tcPr>
            <w:tcW w:w="445" w:type="pct"/>
            <w:tcBorders>
              <w:top w:val="nil"/>
              <w:left w:val="nil"/>
              <w:bottom w:val="single" w:sz="4" w:space="0" w:color="auto"/>
              <w:right w:val="single" w:sz="4" w:space="0" w:color="auto"/>
            </w:tcBorders>
            <w:noWrap/>
            <w:vAlign w:val="center"/>
            <w:hideMark/>
          </w:tcPr>
          <w:p w14:paraId="06176B29"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125.4</w:t>
            </w:r>
          </w:p>
        </w:tc>
        <w:tc>
          <w:tcPr>
            <w:tcW w:w="445" w:type="pct"/>
            <w:tcBorders>
              <w:top w:val="nil"/>
              <w:left w:val="nil"/>
              <w:bottom w:val="single" w:sz="4" w:space="0" w:color="auto"/>
              <w:right w:val="single" w:sz="4" w:space="0" w:color="auto"/>
            </w:tcBorders>
            <w:noWrap/>
            <w:vAlign w:val="center"/>
            <w:hideMark/>
          </w:tcPr>
          <w:p w14:paraId="4B76C665"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8.7</w:t>
            </w:r>
          </w:p>
        </w:tc>
        <w:tc>
          <w:tcPr>
            <w:tcW w:w="445" w:type="pct"/>
            <w:tcBorders>
              <w:top w:val="nil"/>
              <w:left w:val="nil"/>
              <w:bottom w:val="single" w:sz="4" w:space="0" w:color="auto"/>
              <w:right w:val="single" w:sz="4" w:space="0" w:color="auto"/>
            </w:tcBorders>
            <w:noWrap/>
            <w:vAlign w:val="center"/>
            <w:hideMark/>
          </w:tcPr>
          <w:p w14:paraId="26A5DF41"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8.8</w:t>
            </w:r>
          </w:p>
        </w:tc>
      </w:tr>
      <w:tr w:rsidR="004C04F0" w:rsidRPr="006A7765" w14:paraId="11EEFE1C"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7B54490B"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 Liên bang Nga</w:t>
            </w:r>
          </w:p>
        </w:tc>
        <w:tc>
          <w:tcPr>
            <w:tcW w:w="565" w:type="pct"/>
            <w:tcBorders>
              <w:top w:val="nil"/>
              <w:left w:val="nil"/>
              <w:bottom w:val="single" w:sz="4" w:space="0" w:color="auto"/>
              <w:right w:val="single" w:sz="4" w:space="0" w:color="auto"/>
            </w:tcBorders>
            <w:noWrap/>
            <w:vAlign w:val="center"/>
            <w:hideMark/>
          </w:tcPr>
          <w:p w14:paraId="6B831EAF" w14:textId="1F762EDD"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203D0ACD"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5.6</w:t>
            </w:r>
          </w:p>
        </w:tc>
        <w:tc>
          <w:tcPr>
            <w:tcW w:w="447" w:type="pct"/>
            <w:tcBorders>
              <w:top w:val="nil"/>
              <w:left w:val="nil"/>
              <w:bottom w:val="single" w:sz="4" w:space="0" w:color="auto"/>
              <w:right w:val="single" w:sz="4" w:space="0" w:color="auto"/>
            </w:tcBorders>
            <w:noWrap/>
            <w:vAlign w:val="center"/>
            <w:hideMark/>
          </w:tcPr>
          <w:p w14:paraId="60D40B40"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6.6</w:t>
            </w:r>
          </w:p>
        </w:tc>
        <w:tc>
          <w:tcPr>
            <w:tcW w:w="397" w:type="pct"/>
            <w:tcBorders>
              <w:top w:val="nil"/>
              <w:left w:val="nil"/>
              <w:bottom w:val="single" w:sz="4" w:space="0" w:color="auto"/>
              <w:right w:val="single" w:sz="4" w:space="0" w:color="auto"/>
            </w:tcBorders>
            <w:noWrap/>
            <w:vAlign w:val="center"/>
            <w:hideMark/>
          </w:tcPr>
          <w:p w14:paraId="41C0799B"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-61.9</w:t>
            </w:r>
          </w:p>
        </w:tc>
        <w:tc>
          <w:tcPr>
            <w:tcW w:w="374" w:type="pct"/>
            <w:tcBorders>
              <w:top w:val="nil"/>
              <w:left w:val="nil"/>
              <w:bottom w:val="single" w:sz="4" w:space="0" w:color="auto"/>
              <w:right w:val="single" w:sz="4" w:space="0" w:color="auto"/>
            </w:tcBorders>
            <w:noWrap/>
            <w:vAlign w:val="center"/>
            <w:hideMark/>
          </w:tcPr>
          <w:p w14:paraId="1006039B"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-99.4</w:t>
            </w:r>
          </w:p>
        </w:tc>
        <w:tc>
          <w:tcPr>
            <w:tcW w:w="397" w:type="pct"/>
            <w:tcBorders>
              <w:top w:val="nil"/>
              <w:left w:val="nil"/>
              <w:bottom w:val="single" w:sz="4" w:space="0" w:color="auto"/>
              <w:right w:val="single" w:sz="4" w:space="0" w:color="auto"/>
            </w:tcBorders>
            <w:noWrap/>
            <w:vAlign w:val="center"/>
            <w:hideMark/>
          </w:tcPr>
          <w:p w14:paraId="51C5120C"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2,560.0</w:t>
            </w:r>
          </w:p>
        </w:tc>
        <w:tc>
          <w:tcPr>
            <w:tcW w:w="445" w:type="pct"/>
            <w:tcBorders>
              <w:top w:val="nil"/>
              <w:left w:val="nil"/>
              <w:bottom w:val="single" w:sz="4" w:space="0" w:color="auto"/>
              <w:right w:val="single" w:sz="4" w:space="0" w:color="auto"/>
            </w:tcBorders>
            <w:noWrap/>
            <w:vAlign w:val="center"/>
            <w:hideMark/>
          </w:tcPr>
          <w:p w14:paraId="10522DCE"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214.8</w:t>
            </w:r>
          </w:p>
        </w:tc>
        <w:tc>
          <w:tcPr>
            <w:tcW w:w="445" w:type="pct"/>
            <w:tcBorders>
              <w:top w:val="nil"/>
              <w:left w:val="nil"/>
              <w:bottom w:val="single" w:sz="4" w:space="0" w:color="auto"/>
              <w:right w:val="single" w:sz="4" w:space="0" w:color="auto"/>
            </w:tcBorders>
            <w:noWrap/>
            <w:vAlign w:val="center"/>
            <w:hideMark/>
          </w:tcPr>
          <w:p w14:paraId="3BB3EA57"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85.0</w:t>
            </w:r>
          </w:p>
        </w:tc>
        <w:tc>
          <w:tcPr>
            <w:tcW w:w="445" w:type="pct"/>
            <w:tcBorders>
              <w:top w:val="nil"/>
              <w:left w:val="nil"/>
              <w:bottom w:val="single" w:sz="4" w:space="0" w:color="auto"/>
              <w:right w:val="single" w:sz="4" w:space="0" w:color="auto"/>
            </w:tcBorders>
            <w:noWrap/>
            <w:vAlign w:val="center"/>
            <w:hideMark/>
          </w:tcPr>
          <w:p w14:paraId="0031CF6B"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196.9</w:t>
            </w:r>
          </w:p>
        </w:tc>
      </w:tr>
      <w:tr w:rsidR="004C04F0" w:rsidRPr="006A7765" w14:paraId="75EA4A1A"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18974188"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 Nhật Bản</w:t>
            </w:r>
          </w:p>
        </w:tc>
        <w:tc>
          <w:tcPr>
            <w:tcW w:w="565" w:type="pct"/>
            <w:tcBorders>
              <w:top w:val="nil"/>
              <w:left w:val="nil"/>
              <w:bottom w:val="single" w:sz="4" w:space="0" w:color="auto"/>
              <w:right w:val="single" w:sz="4" w:space="0" w:color="auto"/>
            </w:tcBorders>
            <w:noWrap/>
            <w:vAlign w:val="center"/>
            <w:hideMark/>
          </w:tcPr>
          <w:p w14:paraId="7DB9B994" w14:textId="13F08930"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5911577C"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3.6</w:t>
            </w:r>
          </w:p>
        </w:tc>
        <w:tc>
          <w:tcPr>
            <w:tcW w:w="447" w:type="pct"/>
            <w:tcBorders>
              <w:top w:val="nil"/>
              <w:left w:val="nil"/>
              <w:bottom w:val="single" w:sz="4" w:space="0" w:color="auto"/>
              <w:right w:val="single" w:sz="4" w:space="0" w:color="auto"/>
            </w:tcBorders>
            <w:noWrap/>
            <w:vAlign w:val="center"/>
            <w:hideMark/>
          </w:tcPr>
          <w:p w14:paraId="095611AF"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15.2</w:t>
            </w:r>
          </w:p>
        </w:tc>
        <w:tc>
          <w:tcPr>
            <w:tcW w:w="397" w:type="pct"/>
            <w:tcBorders>
              <w:top w:val="nil"/>
              <w:left w:val="nil"/>
              <w:bottom w:val="single" w:sz="4" w:space="0" w:color="auto"/>
              <w:right w:val="single" w:sz="4" w:space="0" w:color="auto"/>
            </w:tcBorders>
            <w:noWrap/>
            <w:vAlign w:val="center"/>
            <w:hideMark/>
          </w:tcPr>
          <w:p w14:paraId="45F10DB0"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-78.4</w:t>
            </w:r>
          </w:p>
        </w:tc>
        <w:tc>
          <w:tcPr>
            <w:tcW w:w="374" w:type="pct"/>
            <w:tcBorders>
              <w:top w:val="nil"/>
              <w:left w:val="nil"/>
              <w:bottom w:val="single" w:sz="4" w:space="0" w:color="auto"/>
              <w:right w:val="single" w:sz="4" w:space="0" w:color="auto"/>
            </w:tcBorders>
            <w:noWrap/>
            <w:vAlign w:val="center"/>
            <w:hideMark/>
          </w:tcPr>
          <w:p w14:paraId="4BA6EBBC"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-95.5</w:t>
            </w:r>
          </w:p>
        </w:tc>
        <w:tc>
          <w:tcPr>
            <w:tcW w:w="397" w:type="pct"/>
            <w:tcBorders>
              <w:top w:val="nil"/>
              <w:left w:val="nil"/>
              <w:bottom w:val="single" w:sz="4" w:space="0" w:color="auto"/>
              <w:right w:val="single" w:sz="4" w:space="0" w:color="auto"/>
            </w:tcBorders>
            <w:noWrap/>
            <w:vAlign w:val="center"/>
            <w:hideMark/>
          </w:tcPr>
          <w:p w14:paraId="5DAE5A1F"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1,778.5</w:t>
            </w:r>
          </w:p>
        </w:tc>
        <w:tc>
          <w:tcPr>
            <w:tcW w:w="445" w:type="pct"/>
            <w:tcBorders>
              <w:top w:val="nil"/>
              <w:left w:val="nil"/>
              <w:bottom w:val="single" w:sz="4" w:space="0" w:color="auto"/>
              <w:right w:val="single" w:sz="4" w:space="0" w:color="auto"/>
            </w:tcBorders>
            <w:noWrap/>
            <w:vAlign w:val="center"/>
            <w:hideMark/>
          </w:tcPr>
          <w:p w14:paraId="04C43467"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237.4</w:t>
            </w:r>
          </w:p>
        </w:tc>
        <w:tc>
          <w:tcPr>
            <w:tcW w:w="445" w:type="pct"/>
            <w:tcBorders>
              <w:top w:val="nil"/>
              <w:left w:val="nil"/>
              <w:bottom w:val="single" w:sz="4" w:space="0" w:color="auto"/>
              <w:right w:val="single" w:sz="4" w:space="0" w:color="auto"/>
            </w:tcBorders>
            <w:noWrap/>
            <w:vAlign w:val="center"/>
            <w:hideMark/>
          </w:tcPr>
          <w:p w14:paraId="761AFE6D"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20.7</w:t>
            </w:r>
          </w:p>
        </w:tc>
        <w:tc>
          <w:tcPr>
            <w:tcW w:w="445" w:type="pct"/>
            <w:tcBorders>
              <w:top w:val="nil"/>
              <w:left w:val="nil"/>
              <w:bottom w:val="single" w:sz="4" w:space="0" w:color="auto"/>
              <w:right w:val="single" w:sz="4" w:space="0" w:color="auto"/>
            </w:tcBorders>
            <w:noWrap/>
            <w:vAlign w:val="center"/>
            <w:hideMark/>
          </w:tcPr>
          <w:p w14:paraId="049F7F7B"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14.4</w:t>
            </w:r>
          </w:p>
        </w:tc>
      </w:tr>
      <w:tr w:rsidR="004C04F0" w:rsidRPr="006A7765" w14:paraId="6A488704"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426D150D" w14:textId="77777777" w:rsidR="006A7765" w:rsidRPr="006A7765" w:rsidRDefault="006A7765" w:rsidP="004C04F0">
            <w:pPr>
              <w:spacing w:after="0" w:line="280" w:lineRule="exact"/>
              <w:rPr>
                <w:rFonts w:cs="Times New Roman"/>
                <w:color w:val="0000CC"/>
                <w:sz w:val="18"/>
                <w:szCs w:val="18"/>
              </w:rPr>
            </w:pPr>
            <w:r w:rsidRPr="006A7765">
              <w:rPr>
                <w:rFonts w:cs="Times New Roman"/>
                <w:color w:val="0000CC"/>
                <w:sz w:val="18"/>
                <w:szCs w:val="18"/>
              </w:rPr>
              <w:t>Doanh thu DV</w:t>
            </w:r>
          </w:p>
          <w:p w14:paraId="3829BF08" w14:textId="6DCD76C6" w:rsidR="006A7765" w:rsidRPr="006A7765" w:rsidRDefault="006A7765" w:rsidP="004C04F0">
            <w:pPr>
              <w:spacing w:after="0" w:line="280" w:lineRule="exact"/>
              <w:rPr>
                <w:rFonts w:cs="Times New Roman"/>
                <w:color w:val="0000CC"/>
                <w:sz w:val="18"/>
                <w:szCs w:val="18"/>
              </w:rPr>
            </w:pPr>
            <w:r w:rsidRPr="006A7765">
              <w:rPr>
                <w:rFonts w:cs="Times New Roman"/>
                <w:color w:val="0000CC"/>
                <w:sz w:val="18"/>
                <w:szCs w:val="18"/>
              </w:rPr>
              <w:t>lưu trú, 1.000 tỷ đồng</w:t>
            </w:r>
          </w:p>
        </w:tc>
        <w:tc>
          <w:tcPr>
            <w:tcW w:w="565" w:type="pct"/>
            <w:tcBorders>
              <w:top w:val="nil"/>
              <w:left w:val="nil"/>
              <w:bottom w:val="single" w:sz="4" w:space="0" w:color="auto"/>
              <w:right w:val="single" w:sz="4" w:space="0" w:color="auto"/>
            </w:tcBorders>
            <w:noWrap/>
            <w:vAlign w:val="center"/>
            <w:hideMark/>
          </w:tcPr>
          <w:p w14:paraId="34926BDA" w14:textId="0DCBB30F"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70404AC8" w14:textId="5AA0F7E7" w:rsidR="006A7765" w:rsidRPr="006A7765" w:rsidRDefault="006A7765" w:rsidP="004C04F0">
            <w:pPr>
              <w:spacing w:after="0" w:line="280" w:lineRule="exact"/>
              <w:jc w:val="center"/>
              <w:rPr>
                <w:rFonts w:cs="Times New Roman"/>
                <w:color w:val="000000"/>
                <w:sz w:val="18"/>
                <w:szCs w:val="18"/>
              </w:rPr>
            </w:pPr>
          </w:p>
        </w:tc>
        <w:tc>
          <w:tcPr>
            <w:tcW w:w="447" w:type="pct"/>
            <w:tcBorders>
              <w:top w:val="nil"/>
              <w:left w:val="nil"/>
              <w:bottom w:val="single" w:sz="4" w:space="0" w:color="auto"/>
              <w:right w:val="single" w:sz="4" w:space="0" w:color="auto"/>
            </w:tcBorders>
            <w:noWrap/>
            <w:vAlign w:val="center"/>
            <w:hideMark/>
          </w:tcPr>
          <w:p w14:paraId="6D81CA86"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67.02</w:t>
            </w:r>
          </w:p>
        </w:tc>
        <w:tc>
          <w:tcPr>
            <w:tcW w:w="397" w:type="pct"/>
            <w:tcBorders>
              <w:top w:val="nil"/>
              <w:left w:val="nil"/>
              <w:bottom w:val="single" w:sz="4" w:space="0" w:color="auto"/>
              <w:right w:val="single" w:sz="4" w:space="0" w:color="auto"/>
            </w:tcBorders>
            <w:noWrap/>
            <w:vAlign w:val="center"/>
            <w:hideMark/>
          </w:tcPr>
          <w:p w14:paraId="274357DD"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38.60</w:t>
            </w:r>
          </w:p>
        </w:tc>
        <w:tc>
          <w:tcPr>
            <w:tcW w:w="374" w:type="pct"/>
            <w:tcBorders>
              <w:top w:val="nil"/>
              <w:left w:val="nil"/>
              <w:bottom w:val="single" w:sz="4" w:space="0" w:color="auto"/>
              <w:right w:val="single" w:sz="4" w:space="0" w:color="auto"/>
            </w:tcBorders>
            <w:noWrap/>
            <w:vAlign w:val="center"/>
            <w:hideMark/>
          </w:tcPr>
          <w:p w14:paraId="5D8E8363"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23.69</w:t>
            </w:r>
          </w:p>
        </w:tc>
        <w:tc>
          <w:tcPr>
            <w:tcW w:w="397" w:type="pct"/>
            <w:tcBorders>
              <w:top w:val="nil"/>
              <w:left w:val="nil"/>
              <w:bottom w:val="single" w:sz="4" w:space="0" w:color="auto"/>
              <w:right w:val="single" w:sz="4" w:space="0" w:color="auto"/>
            </w:tcBorders>
            <w:noWrap/>
            <w:vAlign w:val="center"/>
            <w:hideMark/>
          </w:tcPr>
          <w:p w14:paraId="3F535F75"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57.79</w:t>
            </w:r>
          </w:p>
        </w:tc>
        <w:tc>
          <w:tcPr>
            <w:tcW w:w="445" w:type="pct"/>
            <w:tcBorders>
              <w:top w:val="nil"/>
              <w:left w:val="nil"/>
              <w:bottom w:val="single" w:sz="4" w:space="0" w:color="auto"/>
              <w:right w:val="single" w:sz="4" w:space="0" w:color="auto"/>
            </w:tcBorders>
            <w:noWrap/>
            <w:vAlign w:val="center"/>
            <w:hideMark/>
          </w:tcPr>
          <w:p w14:paraId="7C81D3F5"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76.92</w:t>
            </w:r>
          </w:p>
        </w:tc>
        <w:tc>
          <w:tcPr>
            <w:tcW w:w="445" w:type="pct"/>
            <w:tcBorders>
              <w:top w:val="nil"/>
              <w:left w:val="nil"/>
              <w:bottom w:val="single" w:sz="4" w:space="0" w:color="auto"/>
              <w:right w:val="single" w:sz="4" w:space="0" w:color="auto"/>
            </w:tcBorders>
            <w:noWrap/>
            <w:vAlign w:val="center"/>
            <w:hideMark/>
          </w:tcPr>
          <w:p w14:paraId="1BAD50A6" w14:textId="77777777" w:rsidR="006A7765" w:rsidRPr="006A7765" w:rsidRDefault="006A7765" w:rsidP="004C04F0">
            <w:pPr>
              <w:spacing w:after="0" w:line="280" w:lineRule="exact"/>
              <w:jc w:val="center"/>
              <w:rPr>
                <w:rFonts w:cs="Times New Roman"/>
                <w:color w:val="0000CC"/>
                <w:sz w:val="18"/>
                <w:szCs w:val="18"/>
              </w:rPr>
            </w:pPr>
            <w:r w:rsidRPr="006A7765">
              <w:rPr>
                <w:rFonts w:cs="Times New Roman"/>
                <w:color w:val="0000CC"/>
                <w:sz w:val="18"/>
                <w:szCs w:val="18"/>
              </w:rPr>
              <w:t>94.10</w:t>
            </w:r>
          </w:p>
        </w:tc>
        <w:tc>
          <w:tcPr>
            <w:tcW w:w="445" w:type="pct"/>
            <w:tcBorders>
              <w:top w:val="nil"/>
              <w:left w:val="nil"/>
              <w:bottom w:val="single" w:sz="4" w:space="0" w:color="auto"/>
              <w:right w:val="single" w:sz="4" w:space="0" w:color="auto"/>
            </w:tcBorders>
            <w:noWrap/>
            <w:vAlign w:val="center"/>
            <w:hideMark/>
          </w:tcPr>
          <w:p w14:paraId="62FBA07B" w14:textId="77777777"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107.84</w:t>
            </w:r>
          </w:p>
        </w:tc>
      </w:tr>
      <w:tr w:rsidR="004C04F0" w:rsidRPr="006A7765" w14:paraId="214635A5" w14:textId="77777777" w:rsidTr="004C04F0">
        <w:trPr>
          <w:trHeight w:val="375"/>
        </w:trPr>
        <w:tc>
          <w:tcPr>
            <w:tcW w:w="1042" w:type="pct"/>
            <w:tcBorders>
              <w:top w:val="nil"/>
              <w:left w:val="single" w:sz="4" w:space="0" w:color="auto"/>
              <w:bottom w:val="single" w:sz="4" w:space="0" w:color="auto"/>
              <w:right w:val="single" w:sz="4" w:space="0" w:color="auto"/>
            </w:tcBorders>
            <w:noWrap/>
            <w:vAlign w:val="bottom"/>
            <w:hideMark/>
          </w:tcPr>
          <w:p w14:paraId="37FCA3A2" w14:textId="77777777" w:rsidR="006A7765" w:rsidRDefault="006A7765" w:rsidP="004C04F0">
            <w:pPr>
              <w:spacing w:after="0" w:line="280" w:lineRule="exact"/>
              <w:rPr>
                <w:rFonts w:cs="Times New Roman"/>
                <w:color w:val="000000"/>
                <w:sz w:val="18"/>
                <w:szCs w:val="18"/>
              </w:rPr>
            </w:pPr>
            <w:r w:rsidRPr="006A7765">
              <w:rPr>
                <w:rFonts w:cs="Times New Roman"/>
                <w:color w:val="000000"/>
                <w:sz w:val="18"/>
                <w:szCs w:val="18"/>
              </w:rPr>
              <w:t>Tăng trưởng doanh thu</w:t>
            </w:r>
          </w:p>
          <w:p w14:paraId="7B7099B6" w14:textId="721E5EE2"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DV lưu trú</w:t>
            </w:r>
          </w:p>
        </w:tc>
        <w:tc>
          <w:tcPr>
            <w:tcW w:w="565" w:type="pct"/>
            <w:tcBorders>
              <w:top w:val="nil"/>
              <w:left w:val="nil"/>
              <w:bottom w:val="single" w:sz="4" w:space="0" w:color="auto"/>
              <w:right w:val="single" w:sz="4" w:space="0" w:color="auto"/>
            </w:tcBorders>
            <w:noWrap/>
            <w:vAlign w:val="center"/>
            <w:hideMark/>
          </w:tcPr>
          <w:p w14:paraId="29C5E596" w14:textId="6C532E42"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280578BF" w14:textId="4E2295E8" w:rsidR="006A7765" w:rsidRPr="006A7765" w:rsidRDefault="006A7765" w:rsidP="004C04F0">
            <w:pPr>
              <w:spacing w:after="0" w:line="280" w:lineRule="exact"/>
              <w:jc w:val="center"/>
              <w:rPr>
                <w:rFonts w:cs="Times New Roman"/>
                <w:color w:val="000000"/>
                <w:sz w:val="18"/>
                <w:szCs w:val="18"/>
              </w:rPr>
            </w:pPr>
          </w:p>
        </w:tc>
        <w:tc>
          <w:tcPr>
            <w:tcW w:w="447" w:type="pct"/>
            <w:tcBorders>
              <w:top w:val="nil"/>
              <w:left w:val="nil"/>
              <w:bottom w:val="single" w:sz="4" w:space="0" w:color="auto"/>
              <w:right w:val="single" w:sz="4" w:space="0" w:color="auto"/>
            </w:tcBorders>
            <w:noWrap/>
            <w:vAlign w:val="center"/>
            <w:hideMark/>
          </w:tcPr>
          <w:p w14:paraId="74F5F546"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13.20</w:t>
            </w:r>
          </w:p>
        </w:tc>
        <w:tc>
          <w:tcPr>
            <w:tcW w:w="397" w:type="pct"/>
            <w:tcBorders>
              <w:top w:val="nil"/>
              <w:left w:val="nil"/>
              <w:bottom w:val="single" w:sz="4" w:space="0" w:color="auto"/>
              <w:right w:val="single" w:sz="4" w:space="0" w:color="auto"/>
            </w:tcBorders>
            <w:noWrap/>
            <w:vAlign w:val="center"/>
            <w:hideMark/>
          </w:tcPr>
          <w:p w14:paraId="1ACF7FFC"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-42.40</w:t>
            </w:r>
          </w:p>
        </w:tc>
        <w:tc>
          <w:tcPr>
            <w:tcW w:w="374" w:type="pct"/>
            <w:tcBorders>
              <w:top w:val="nil"/>
              <w:left w:val="nil"/>
              <w:bottom w:val="single" w:sz="4" w:space="0" w:color="auto"/>
              <w:right w:val="single" w:sz="4" w:space="0" w:color="auto"/>
            </w:tcBorders>
            <w:noWrap/>
            <w:vAlign w:val="center"/>
            <w:hideMark/>
          </w:tcPr>
          <w:p w14:paraId="256D9C46"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-38.63</w:t>
            </w:r>
          </w:p>
        </w:tc>
        <w:tc>
          <w:tcPr>
            <w:tcW w:w="397" w:type="pct"/>
            <w:tcBorders>
              <w:top w:val="nil"/>
              <w:left w:val="nil"/>
              <w:bottom w:val="single" w:sz="4" w:space="0" w:color="auto"/>
              <w:right w:val="single" w:sz="4" w:space="0" w:color="auto"/>
            </w:tcBorders>
            <w:noWrap/>
            <w:vAlign w:val="center"/>
            <w:hideMark/>
          </w:tcPr>
          <w:p w14:paraId="7910E5F8"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143.94</w:t>
            </w:r>
          </w:p>
        </w:tc>
        <w:tc>
          <w:tcPr>
            <w:tcW w:w="445" w:type="pct"/>
            <w:tcBorders>
              <w:top w:val="nil"/>
              <w:left w:val="nil"/>
              <w:bottom w:val="single" w:sz="4" w:space="0" w:color="auto"/>
              <w:right w:val="single" w:sz="4" w:space="0" w:color="auto"/>
            </w:tcBorders>
            <w:noWrap/>
            <w:vAlign w:val="center"/>
            <w:hideMark/>
          </w:tcPr>
          <w:p w14:paraId="1853524F"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33.11</w:t>
            </w:r>
          </w:p>
        </w:tc>
        <w:tc>
          <w:tcPr>
            <w:tcW w:w="445" w:type="pct"/>
            <w:tcBorders>
              <w:top w:val="nil"/>
              <w:left w:val="nil"/>
              <w:bottom w:val="single" w:sz="4" w:space="0" w:color="auto"/>
              <w:right w:val="single" w:sz="4" w:space="0" w:color="auto"/>
            </w:tcBorders>
            <w:noWrap/>
            <w:vAlign w:val="center"/>
            <w:hideMark/>
          </w:tcPr>
          <w:p w14:paraId="4F8953E0"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22.33</w:t>
            </w:r>
          </w:p>
        </w:tc>
        <w:tc>
          <w:tcPr>
            <w:tcW w:w="445" w:type="pct"/>
            <w:tcBorders>
              <w:top w:val="nil"/>
              <w:left w:val="nil"/>
              <w:bottom w:val="single" w:sz="4" w:space="0" w:color="auto"/>
              <w:right w:val="single" w:sz="4" w:space="0" w:color="auto"/>
            </w:tcBorders>
            <w:noWrap/>
            <w:vAlign w:val="center"/>
            <w:hideMark/>
          </w:tcPr>
          <w:p w14:paraId="62639489" w14:textId="77777777"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14.60</w:t>
            </w:r>
          </w:p>
        </w:tc>
      </w:tr>
      <w:tr w:rsidR="004C04F0" w:rsidRPr="006A7765" w14:paraId="10BE90CC"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1C26484D" w14:textId="77777777" w:rsidR="006A7765" w:rsidRPr="006A7765" w:rsidRDefault="006A7765" w:rsidP="004C04F0">
            <w:pPr>
              <w:spacing w:after="0" w:line="280" w:lineRule="exact"/>
              <w:rPr>
                <w:rFonts w:cs="Times New Roman"/>
                <w:color w:val="0000CC"/>
                <w:sz w:val="18"/>
                <w:szCs w:val="18"/>
              </w:rPr>
            </w:pPr>
            <w:r w:rsidRPr="006A7765">
              <w:rPr>
                <w:rFonts w:cs="Times New Roman"/>
                <w:color w:val="0000CC"/>
                <w:sz w:val="18"/>
                <w:szCs w:val="18"/>
              </w:rPr>
              <w:t>Doanh thu DV</w:t>
            </w:r>
          </w:p>
          <w:p w14:paraId="1D84C7AC" w14:textId="4047C390" w:rsidR="006A7765" w:rsidRPr="006A7765" w:rsidRDefault="006A7765" w:rsidP="004C04F0">
            <w:pPr>
              <w:spacing w:after="0" w:line="280" w:lineRule="exact"/>
              <w:rPr>
                <w:rFonts w:cs="Times New Roman"/>
                <w:color w:val="0000CC"/>
                <w:sz w:val="18"/>
                <w:szCs w:val="18"/>
              </w:rPr>
            </w:pPr>
            <w:r w:rsidRPr="006A7765">
              <w:rPr>
                <w:rFonts w:cs="Times New Roman"/>
                <w:color w:val="0000CC"/>
                <w:sz w:val="18"/>
                <w:szCs w:val="18"/>
              </w:rPr>
              <w:t>lữ hành, 1.000 tỷ đồng</w:t>
            </w:r>
          </w:p>
        </w:tc>
        <w:tc>
          <w:tcPr>
            <w:tcW w:w="565" w:type="pct"/>
            <w:tcBorders>
              <w:top w:val="nil"/>
              <w:left w:val="nil"/>
              <w:bottom w:val="single" w:sz="4" w:space="0" w:color="auto"/>
              <w:right w:val="single" w:sz="4" w:space="0" w:color="auto"/>
            </w:tcBorders>
            <w:noWrap/>
            <w:vAlign w:val="center"/>
            <w:hideMark/>
          </w:tcPr>
          <w:p w14:paraId="09ECC4F7" w14:textId="1FDDCFE8"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5B4CE30A" w14:textId="1B7DBCF8" w:rsidR="006A7765" w:rsidRPr="006A7765" w:rsidRDefault="006A7765" w:rsidP="004C04F0">
            <w:pPr>
              <w:spacing w:after="0" w:line="280" w:lineRule="exact"/>
              <w:jc w:val="center"/>
              <w:rPr>
                <w:rFonts w:cs="Times New Roman"/>
                <w:color w:val="000000"/>
                <w:sz w:val="18"/>
                <w:szCs w:val="18"/>
              </w:rPr>
            </w:pPr>
          </w:p>
        </w:tc>
        <w:tc>
          <w:tcPr>
            <w:tcW w:w="447" w:type="pct"/>
            <w:tcBorders>
              <w:top w:val="nil"/>
              <w:left w:val="nil"/>
              <w:bottom w:val="single" w:sz="4" w:space="0" w:color="auto"/>
              <w:right w:val="single" w:sz="4" w:space="0" w:color="auto"/>
            </w:tcBorders>
            <w:noWrap/>
            <w:vAlign w:val="center"/>
            <w:hideMark/>
          </w:tcPr>
          <w:p w14:paraId="2FAED006"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44.67</w:t>
            </w:r>
          </w:p>
        </w:tc>
        <w:tc>
          <w:tcPr>
            <w:tcW w:w="397" w:type="pct"/>
            <w:tcBorders>
              <w:top w:val="nil"/>
              <w:left w:val="nil"/>
              <w:bottom w:val="single" w:sz="4" w:space="0" w:color="auto"/>
              <w:right w:val="single" w:sz="4" w:space="0" w:color="auto"/>
            </w:tcBorders>
            <w:noWrap/>
            <w:vAlign w:val="center"/>
            <w:hideMark/>
          </w:tcPr>
          <w:p w14:paraId="606F4467"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16.49</w:t>
            </w:r>
          </w:p>
        </w:tc>
        <w:tc>
          <w:tcPr>
            <w:tcW w:w="374" w:type="pct"/>
            <w:tcBorders>
              <w:top w:val="nil"/>
              <w:left w:val="nil"/>
              <w:bottom w:val="single" w:sz="4" w:space="0" w:color="auto"/>
              <w:right w:val="single" w:sz="4" w:space="0" w:color="auto"/>
            </w:tcBorders>
            <w:noWrap/>
            <w:vAlign w:val="center"/>
            <w:hideMark/>
          </w:tcPr>
          <w:p w14:paraId="27A01589"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9.00</w:t>
            </w:r>
          </w:p>
        </w:tc>
        <w:tc>
          <w:tcPr>
            <w:tcW w:w="397" w:type="pct"/>
            <w:tcBorders>
              <w:top w:val="nil"/>
              <w:left w:val="nil"/>
              <w:bottom w:val="single" w:sz="4" w:space="0" w:color="auto"/>
              <w:right w:val="single" w:sz="4" w:space="0" w:color="auto"/>
            </w:tcBorders>
            <w:noWrap/>
            <w:vAlign w:val="center"/>
            <w:hideMark/>
          </w:tcPr>
          <w:p w14:paraId="4366F4BF" w14:textId="77777777" w:rsidR="006A7765" w:rsidRPr="006A7765" w:rsidRDefault="006A7765" w:rsidP="004C04F0">
            <w:pPr>
              <w:spacing w:after="0" w:line="280" w:lineRule="exact"/>
              <w:jc w:val="center"/>
              <w:rPr>
                <w:rFonts w:cs="Times New Roman"/>
                <w:color w:val="FF0000"/>
                <w:sz w:val="18"/>
                <w:szCs w:val="18"/>
              </w:rPr>
            </w:pPr>
            <w:r w:rsidRPr="006A7765">
              <w:rPr>
                <w:rFonts w:cs="Times New Roman"/>
                <w:color w:val="FF0000"/>
                <w:sz w:val="18"/>
                <w:szCs w:val="18"/>
              </w:rPr>
              <w:t>43.51</w:t>
            </w:r>
          </w:p>
        </w:tc>
        <w:tc>
          <w:tcPr>
            <w:tcW w:w="445" w:type="pct"/>
            <w:tcBorders>
              <w:top w:val="nil"/>
              <w:left w:val="nil"/>
              <w:bottom w:val="single" w:sz="4" w:space="0" w:color="auto"/>
              <w:right w:val="single" w:sz="4" w:space="0" w:color="auto"/>
            </w:tcBorders>
            <w:noWrap/>
            <w:vAlign w:val="center"/>
            <w:hideMark/>
          </w:tcPr>
          <w:p w14:paraId="5FC82444" w14:textId="77777777" w:rsidR="006A7765" w:rsidRPr="006A7765" w:rsidRDefault="006A7765" w:rsidP="004C04F0">
            <w:pPr>
              <w:spacing w:after="0" w:line="280" w:lineRule="exact"/>
              <w:jc w:val="center"/>
              <w:rPr>
                <w:rFonts w:cs="Times New Roman"/>
                <w:color w:val="FF0000"/>
                <w:sz w:val="18"/>
                <w:szCs w:val="18"/>
              </w:rPr>
            </w:pPr>
            <w:r w:rsidRPr="006A7765">
              <w:rPr>
                <w:rFonts w:cs="Times New Roman"/>
                <w:color w:val="FF0000"/>
                <w:sz w:val="18"/>
                <w:szCs w:val="18"/>
              </w:rPr>
              <w:t>64.036</w:t>
            </w:r>
          </w:p>
        </w:tc>
        <w:tc>
          <w:tcPr>
            <w:tcW w:w="445" w:type="pct"/>
            <w:tcBorders>
              <w:top w:val="nil"/>
              <w:left w:val="nil"/>
              <w:bottom w:val="single" w:sz="4" w:space="0" w:color="auto"/>
              <w:right w:val="single" w:sz="4" w:space="0" w:color="auto"/>
            </w:tcBorders>
            <w:noWrap/>
            <w:vAlign w:val="center"/>
            <w:hideMark/>
          </w:tcPr>
          <w:p w14:paraId="1C243F97" w14:textId="77777777" w:rsidR="006A7765" w:rsidRPr="006A7765" w:rsidRDefault="006A7765" w:rsidP="004C04F0">
            <w:pPr>
              <w:spacing w:after="0" w:line="280" w:lineRule="exact"/>
              <w:jc w:val="center"/>
              <w:rPr>
                <w:rFonts w:cs="Times New Roman"/>
                <w:color w:val="0000CC"/>
                <w:sz w:val="18"/>
                <w:szCs w:val="18"/>
              </w:rPr>
            </w:pPr>
            <w:r w:rsidRPr="006A7765">
              <w:rPr>
                <w:rFonts w:cs="Times New Roman"/>
                <w:color w:val="0000CC"/>
                <w:sz w:val="18"/>
                <w:szCs w:val="18"/>
              </w:rPr>
              <w:t>78.99</w:t>
            </w:r>
          </w:p>
        </w:tc>
        <w:tc>
          <w:tcPr>
            <w:tcW w:w="445" w:type="pct"/>
            <w:tcBorders>
              <w:top w:val="nil"/>
              <w:left w:val="nil"/>
              <w:bottom w:val="single" w:sz="4" w:space="0" w:color="auto"/>
              <w:right w:val="single" w:sz="4" w:space="0" w:color="auto"/>
            </w:tcBorders>
            <w:noWrap/>
            <w:vAlign w:val="center"/>
            <w:hideMark/>
          </w:tcPr>
          <w:p w14:paraId="35A83323" w14:textId="77777777"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93.89</w:t>
            </w:r>
          </w:p>
        </w:tc>
      </w:tr>
      <w:tr w:rsidR="004C04F0" w:rsidRPr="006A7765" w14:paraId="7D87FC46"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12DBC981" w14:textId="77777777" w:rsidR="006A7765" w:rsidRDefault="006A7765" w:rsidP="004C04F0">
            <w:pPr>
              <w:spacing w:after="0" w:line="280" w:lineRule="exact"/>
              <w:rPr>
                <w:rFonts w:cs="Times New Roman"/>
                <w:color w:val="000000"/>
                <w:sz w:val="18"/>
                <w:szCs w:val="18"/>
              </w:rPr>
            </w:pPr>
            <w:r w:rsidRPr="006A7765">
              <w:rPr>
                <w:rFonts w:cs="Times New Roman"/>
                <w:color w:val="000000"/>
                <w:sz w:val="18"/>
                <w:szCs w:val="18"/>
              </w:rPr>
              <w:t>Tăng trưởng doanh thu</w:t>
            </w:r>
          </w:p>
          <w:p w14:paraId="79C595BB" w14:textId="14CE0D44"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DV lữ hành, %</w:t>
            </w:r>
          </w:p>
        </w:tc>
        <w:tc>
          <w:tcPr>
            <w:tcW w:w="565" w:type="pct"/>
            <w:tcBorders>
              <w:top w:val="nil"/>
              <w:left w:val="nil"/>
              <w:bottom w:val="single" w:sz="4" w:space="0" w:color="auto"/>
              <w:right w:val="single" w:sz="4" w:space="0" w:color="auto"/>
            </w:tcBorders>
            <w:noWrap/>
            <w:vAlign w:val="center"/>
            <w:hideMark/>
          </w:tcPr>
          <w:p w14:paraId="2C0E2CE8" w14:textId="41C726B9"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36DD916E" w14:textId="10255CA1" w:rsidR="006A7765" w:rsidRPr="006A7765" w:rsidRDefault="006A7765" w:rsidP="004C04F0">
            <w:pPr>
              <w:spacing w:after="0" w:line="280" w:lineRule="exact"/>
              <w:jc w:val="center"/>
              <w:rPr>
                <w:rFonts w:cs="Times New Roman"/>
                <w:color w:val="000000"/>
                <w:sz w:val="18"/>
                <w:szCs w:val="18"/>
              </w:rPr>
            </w:pPr>
          </w:p>
        </w:tc>
        <w:tc>
          <w:tcPr>
            <w:tcW w:w="447" w:type="pct"/>
            <w:tcBorders>
              <w:top w:val="nil"/>
              <w:left w:val="nil"/>
              <w:bottom w:val="single" w:sz="4" w:space="0" w:color="auto"/>
              <w:right w:val="single" w:sz="4" w:space="0" w:color="auto"/>
            </w:tcBorders>
            <w:noWrap/>
            <w:vAlign w:val="center"/>
            <w:hideMark/>
          </w:tcPr>
          <w:p w14:paraId="6D20F7EF"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10.65</w:t>
            </w:r>
          </w:p>
        </w:tc>
        <w:tc>
          <w:tcPr>
            <w:tcW w:w="397" w:type="pct"/>
            <w:tcBorders>
              <w:top w:val="nil"/>
              <w:left w:val="nil"/>
              <w:bottom w:val="single" w:sz="4" w:space="0" w:color="auto"/>
              <w:right w:val="single" w:sz="4" w:space="0" w:color="auto"/>
            </w:tcBorders>
            <w:noWrap/>
            <w:vAlign w:val="center"/>
            <w:hideMark/>
          </w:tcPr>
          <w:p w14:paraId="24D476E6"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-63.08</w:t>
            </w:r>
          </w:p>
        </w:tc>
        <w:tc>
          <w:tcPr>
            <w:tcW w:w="374" w:type="pct"/>
            <w:tcBorders>
              <w:top w:val="nil"/>
              <w:left w:val="nil"/>
              <w:bottom w:val="single" w:sz="4" w:space="0" w:color="auto"/>
              <w:right w:val="single" w:sz="4" w:space="0" w:color="auto"/>
            </w:tcBorders>
            <w:noWrap/>
            <w:vAlign w:val="center"/>
            <w:hideMark/>
          </w:tcPr>
          <w:p w14:paraId="05E21EC3"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-45.44</w:t>
            </w:r>
          </w:p>
        </w:tc>
        <w:tc>
          <w:tcPr>
            <w:tcW w:w="397" w:type="pct"/>
            <w:tcBorders>
              <w:top w:val="nil"/>
              <w:left w:val="nil"/>
              <w:bottom w:val="single" w:sz="4" w:space="0" w:color="auto"/>
              <w:right w:val="single" w:sz="4" w:space="0" w:color="auto"/>
            </w:tcBorders>
            <w:noWrap/>
            <w:vAlign w:val="center"/>
            <w:hideMark/>
          </w:tcPr>
          <w:p w14:paraId="4EC2E413"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383.46</w:t>
            </w:r>
          </w:p>
        </w:tc>
        <w:tc>
          <w:tcPr>
            <w:tcW w:w="445" w:type="pct"/>
            <w:tcBorders>
              <w:top w:val="nil"/>
              <w:left w:val="nil"/>
              <w:bottom w:val="single" w:sz="4" w:space="0" w:color="auto"/>
              <w:right w:val="single" w:sz="4" w:space="0" w:color="auto"/>
            </w:tcBorders>
            <w:noWrap/>
            <w:vAlign w:val="center"/>
            <w:hideMark/>
          </w:tcPr>
          <w:p w14:paraId="25B48073"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47.19</w:t>
            </w:r>
          </w:p>
        </w:tc>
        <w:tc>
          <w:tcPr>
            <w:tcW w:w="445" w:type="pct"/>
            <w:tcBorders>
              <w:top w:val="nil"/>
              <w:left w:val="nil"/>
              <w:bottom w:val="single" w:sz="4" w:space="0" w:color="auto"/>
              <w:right w:val="single" w:sz="4" w:space="0" w:color="auto"/>
            </w:tcBorders>
            <w:noWrap/>
            <w:vAlign w:val="center"/>
            <w:hideMark/>
          </w:tcPr>
          <w:p w14:paraId="18B08390"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23.35</w:t>
            </w:r>
          </w:p>
        </w:tc>
        <w:tc>
          <w:tcPr>
            <w:tcW w:w="445" w:type="pct"/>
            <w:tcBorders>
              <w:top w:val="nil"/>
              <w:left w:val="nil"/>
              <w:bottom w:val="single" w:sz="4" w:space="0" w:color="auto"/>
              <w:right w:val="single" w:sz="4" w:space="0" w:color="auto"/>
            </w:tcBorders>
            <w:noWrap/>
            <w:vAlign w:val="center"/>
            <w:hideMark/>
          </w:tcPr>
          <w:p w14:paraId="46B3DF3D" w14:textId="77777777"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18.86</w:t>
            </w:r>
          </w:p>
        </w:tc>
      </w:tr>
      <w:tr w:rsidR="004C04F0" w:rsidRPr="006A7765" w14:paraId="25C44BAD"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64E616D1" w14:textId="77777777" w:rsidR="006A7765" w:rsidRPr="006A7765" w:rsidRDefault="006A7765" w:rsidP="004C04F0">
            <w:pPr>
              <w:spacing w:after="0" w:line="280" w:lineRule="exact"/>
              <w:jc w:val="center"/>
              <w:rPr>
                <w:rFonts w:cs="Times New Roman"/>
                <w:b/>
                <w:bCs/>
                <w:color w:val="0000CC"/>
                <w:sz w:val="18"/>
                <w:szCs w:val="18"/>
              </w:rPr>
            </w:pPr>
            <w:r w:rsidRPr="006A7765">
              <w:rPr>
                <w:rFonts w:cs="Times New Roman"/>
                <w:b/>
                <w:bCs/>
                <w:color w:val="0000CC"/>
                <w:sz w:val="18"/>
                <w:szCs w:val="18"/>
              </w:rPr>
              <w:t>HÀ NỘI</w:t>
            </w:r>
          </w:p>
        </w:tc>
        <w:tc>
          <w:tcPr>
            <w:tcW w:w="565" w:type="pct"/>
            <w:tcBorders>
              <w:top w:val="nil"/>
              <w:left w:val="nil"/>
              <w:bottom w:val="single" w:sz="4" w:space="0" w:color="auto"/>
              <w:right w:val="single" w:sz="4" w:space="0" w:color="auto"/>
            </w:tcBorders>
            <w:noWrap/>
            <w:vAlign w:val="center"/>
            <w:hideMark/>
          </w:tcPr>
          <w:p w14:paraId="6A0646D6" w14:textId="045F42AA"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0DD863B3" w14:textId="558D33BF" w:rsidR="006A7765" w:rsidRPr="006A7765" w:rsidRDefault="006A7765" w:rsidP="004C04F0">
            <w:pPr>
              <w:spacing w:after="0" w:line="280" w:lineRule="exact"/>
              <w:jc w:val="center"/>
              <w:rPr>
                <w:rFonts w:cs="Times New Roman"/>
                <w:color w:val="000000"/>
                <w:sz w:val="18"/>
                <w:szCs w:val="18"/>
              </w:rPr>
            </w:pPr>
          </w:p>
        </w:tc>
        <w:tc>
          <w:tcPr>
            <w:tcW w:w="447" w:type="pct"/>
            <w:tcBorders>
              <w:top w:val="nil"/>
              <w:left w:val="nil"/>
              <w:bottom w:val="single" w:sz="4" w:space="0" w:color="auto"/>
              <w:right w:val="single" w:sz="4" w:space="0" w:color="auto"/>
            </w:tcBorders>
            <w:noWrap/>
            <w:vAlign w:val="center"/>
            <w:hideMark/>
          </w:tcPr>
          <w:p w14:paraId="41758958" w14:textId="250704E0" w:rsidR="006A7765" w:rsidRPr="006A7765" w:rsidRDefault="006A7765" w:rsidP="004C04F0">
            <w:pPr>
              <w:spacing w:after="0" w:line="280" w:lineRule="exact"/>
              <w:jc w:val="center"/>
              <w:rPr>
                <w:rFonts w:cs="Times New Roman"/>
                <w:color w:val="000000"/>
                <w:sz w:val="18"/>
                <w:szCs w:val="18"/>
              </w:rPr>
            </w:pPr>
          </w:p>
        </w:tc>
        <w:tc>
          <w:tcPr>
            <w:tcW w:w="397" w:type="pct"/>
            <w:tcBorders>
              <w:top w:val="nil"/>
              <w:left w:val="nil"/>
              <w:bottom w:val="single" w:sz="4" w:space="0" w:color="auto"/>
              <w:right w:val="single" w:sz="4" w:space="0" w:color="auto"/>
            </w:tcBorders>
            <w:noWrap/>
            <w:vAlign w:val="center"/>
            <w:hideMark/>
          </w:tcPr>
          <w:p w14:paraId="5522BB1A" w14:textId="1952BABA" w:rsidR="006A7765" w:rsidRPr="006A7765" w:rsidRDefault="006A7765" w:rsidP="004C04F0">
            <w:pPr>
              <w:spacing w:after="0" w:line="280" w:lineRule="exact"/>
              <w:jc w:val="center"/>
              <w:rPr>
                <w:rFonts w:cs="Times New Roman"/>
                <w:color w:val="000000"/>
                <w:sz w:val="18"/>
                <w:szCs w:val="18"/>
              </w:rPr>
            </w:pPr>
          </w:p>
        </w:tc>
        <w:tc>
          <w:tcPr>
            <w:tcW w:w="374" w:type="pct"/>
            <w:tcBorders>
              <w:top w:val="nil"/>
              <w:left w:val="nil"/>
              <w:bottom w:val="single" w:sz="4" w:space="0" w:color="auto"/>
              <w:right w:val="single" w:sz="4" w:space="0" w:color="auto"/>
            </w:tcBorders>
            <w:noWrap/>
            <w:vAlign w:val="center"/>
            <w:hideMark/>
          </w:tcPr>
          <w:p w14:paraId="3070AEE3" w14:textId="15D231A3" w:rsidR="006A7765" w:rsidRPr="006A7765" w:rsidRDefault="006A7765" w:rsidP="004C04F0">
            <w:pPr>
              <w:spacing w:after="0" w:line="280" w:lineRule="exact"/>
              <w:jc w:val="center"/>
              <w:rPr>
                <w:rFonts w:cs="Times New Roman"/>
                <w:color w:val="000000"/>
                <w:sz w:val="18"/>
                <w:szCs w:val="18"/>
              </w:rPr>
            </w:pPr>
          </w:p>
        </w:tc>
        <w:tc>
          <w:tcPr>
            <w:tcW w:w="397" w:type="pct"/>
            <w:tcBorders>
              <w:top w:val="nil"/>
              <w:left w:val="nil"/>
              <w:bottom w:val="single" w:sz="4" w:space="0" w:color="auto"/>
              <w:right w:val="single" w:sz="4" w:space="0" w:color="auto"/>
            </w:tcBorders>
            <w:noWrap/>
            <w:vAlign w:val="center"/>
            <w:hideMark/>
          </w:tcPr>
          <w:p w14:paraId="6DF1F727" w14:textId="3BC6F94E"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76A39850" w14:textId="5B56FCED"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7D172CB8" w14:textId="3331F6E6"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nil"/>
              <w:right w:val="nil"/>
            </w:tcBorders>
            <w:noWrap/>
            <w:vAlign w:val="center"/>
            <w:hideMark/>
          </w:tcPr>
          <w:p w14:paraId="7D1B9231" w14:textId="77777777" w:rsidR="006A7765" w:rsidRPr="006A7765" w:rsidRDefault="006A7765" w:rsidP="004C04F0">
            <w:pPr>
              <w:spacing w:after="0" w:line="280" w:lineRule="exact"/>
              <w:jc w:val="center"/>
              <w:rPr>
                <w:rFonts w:cs="Times New Roman"/>
                <w:color w:val="000000"/>
                <w:sz w:val="18"/>
                <w:szCs w:val="18"/>
              </w:rPr>
            </w:pPr>
          </w:p>
        </w:tc>
      </w:tr>
      <w:tr w:rsidR="004C04F0" w:rsidRPr="006A7765" w14:paraId="59FD3C73"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48082619" w14:textId="77777777" w:rsidR="006A7765" w:rsidRDefault="006A7765" w:rsidP="004C04F0">
            <w:pPr>
              <w:spacing w:after="0" w:line="280" w:lineRule="exact"/>
              <w:rPr>
                <w:rFonts w:cs="Times New Roman"/>
                <w:color w:val="000000"/>
                <w:sz w:val="18"/>
                <w:szCs w:val="18"/>
              </w:rPr>
            </w:pPr>
            <w:r w:rsidRPr="006A7765">
              <w:rPr>
                <w:rFonts w:cs="Times New Roman"/>
                <w:color w:val="000000"/>
                <w:sz w:val="18"/>
                <w:szCs w:val="18"/>
              </w:rPr>
              <w:t>Khách quốc tế lưu trú</w:t>
            </w:r>
          </w:p>
          <w:p w14:paraId="7697F8A5" w14:textId="7BAA5C5A"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1000 lượt</w:t>
            </w:r>
          </w:p>
        </w:tc>
        <w:tc>
          <w:tcPr>
            <w:tcW w:w="565" w:type="pct"/>
            <w:tcBorders>
              <w:top w:val="nil"/>
              <w:left w:val="nil"/>
              <w:bottom w:val="single" w:sz="4" w:space="0" w:color="auto"/>
              <w:right w:val="single" w:sz="4" w:space="0" w:color="auto"/>
            </w:tcBorders>
            <w:noWrap/>
            <w:vAlign w:val="center"/>
            <w:hideMark/>
          </w:tcPr>
          <w:p w14:paraId="3F2AD91D" w14:textId="2160F966"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3,755</w:t>
            </w:r>
          </w:p>
        </w:tc>
        <w:tc>
          <w:tcPr>
            <w:tcW w:w="445" w:type="pct"/>
            <w:tcBorders>
              <w:top w:val="nil"/>
              <w:left w:val="nil"/>
              <w:bottom w:val="single" w:sz="4" w:space="0" w:color="auto"/>
              <w:right w:val="single" w:sz="4" w:space="0" w:color="auto"/>
            </w:tcBorders>
            <w:noWrap/>
            <w:vAlign w:val="center"/>
            <w:hideMark/>
          </w:tcPr>
          <w:p w14:paraId="69D7FB15" w14:textId="31E56679"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4,525</w:t>
            </w:r>
          </w:p>
        </w:tc>
        <w:tc>
          <w:tcPr>
            <w:tcW w:w="447" w:type="pct"/>
            <w:tcBorders>
              <w:top w:val="nil"/>
              <w:left w:val="nil"/>
              <w:bottom w:val="single" w:sz="4" w:space="0" w:color="auto"/>
              <w:right w:val="single" w:sz="4" w:space="0" w:color="auto"/>
            </w:tcBorders>
            <w:noWrap/>
            <w:vAlign w:val="center"/>
            <w:hideMark/>
          </w:tcPr>
          <w:p w14:paraId="1DC854C2" w14:textId="307BBB68"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4,620</w:t>
            </w:r>
          </w:p>
        </w:tc>
        <w:tc>
          <w:tcPr>
            <w:tcW w:w="397" w:type="pct"/>
            <w:tcBorders>
              <w:top w:val="nil"/>
              <w:left w:val="nil"/>
              <w:bottom w:val="single" w:sz="4" w:space="0" w:color="auto"/>
              <w:right w:val="single" w:sz="4" w:space="0" w:color="auto"/>
            </w:tcBorders>
            <w:noWrap/>
            <w:vAlign w:val="center"/>
            <w:hideMark/>
          </w:tcPr>
          <w:p w14:paraId="2968612F" w14:textId="1908AF64"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850</w:t>
            </w:r>
          </w:p>
        </w:tc>
        <w:tc>
          <w:tcPr>
            <w:tcW w:w="374" w:type="pct"/>
            <w:tcBorders>
              <w:top w:val="nil"/>
              <w:left w:val="nil"/>
              <w:bottom w:val="single" w:sz="4" w:space="0" w:color="auto"/>
              <w:right w:val="single" w:sz="4" w:space="0" w:color="auto"/>
            </w:tcBorders>
            <w:noWrap/>
            <w:vAlign w:val="center"/>
            <w:hideMark/>
          </w:tcPr>
          <w:p w14:paraId="2464FF39" w14:textId="315E3456"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176</w:t>
            </w:r>
          </w:p>
        </w:tc>
        <w:tc>
          <w:tcPr>
            <w:tcW w:w="397" w:type="pct"/>
            <w:tcBorders>
              <w:top w:val="nil"/>
              <w:left w:val="nil"/>
              <w:bottom w:val="single" w:sz="4" w:space="0" w:color="auto"/>
              <w:right w:val="single" w:sz="4" w:space="0" w:color="auto"/>
            </w:tcBorders>
            <w:noWrap/>
            <w:vAlign w:val="center"/>
            <w:hideMark/>
          </w:tcPr>
          <w:p w14:paraId="519FFB8F" w14:textId="61B869F4"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1,227</w:t>
            </w:r>
          </w:p>
        </w:tc>
        <w:tc>
          <w:tcPr>
            <w:tcW w:w="445" w:type="pct"/>
            <w:tcBorders>
              <w:top w:val="nil"/>
              <w:left w:val="nil"/>
              <w:bottom w:val="single" w:sz="4" w:space="0" w:color="auto"/>
              <w:right w:val="single" w:sz="4" w:space="0" w:color="auto"/>
            </w:tcBorders>
            <w:noWrap/>
            <w:vAlign w:val="center"/>
            <w:hideMark/>
          </w:tcPr>
          <w:p w14:paraId="01826C3A" w14:textId="0A62D93C"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3,337</w:t>
            </w:r>
          </w:p>
        </w:tc>
        <w:tc>
          <w:tcPr>
            <w:tcW w:w="445" w:type="pct"/>
            <w:tcBorders>
              <w:top w:val="nil"/>
              <w:left w:val="nil"/>
              <w:bottom w:val="single" w:sz="4" w:space="0" w:color="auto"/>
              <w:right w:val="single" w:sz="4" w:space="0" w:color="auto"/>
            </w:tcBorders>
            <w:noWrap/>
            <w:vAlign w:val="center"/>
            <w:hideMark/>
          </w:tcPr>
          <w:p w14:paraId="037EA74B" w14:textId="34B969F6"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4,505</w:t>
            </w:r>
          </w:p>
        </w:tc>
        <w:tc>
          <w:tcPr>
            <w:tcW w:w="445" w:type="pct"/>
            <w:tcBorders>
              <w:top w:val="single" w:sz="4" w:space="0" w:color="auto"/>
              <w:left w:val="nil"/>
              <w:bottom w:val="single" w:sz="4" w:space="0" w:color="auto"/>
              <w:right w:val="single" w:sz="4" w:space="0" w:color="auto"/>
            </w:tcBorders>
            <w:noWrap/>
            <w:vAlign w:val="center"/>
            <w:hideMark/>
          </w:tcPr>
          <w:p w14:paraId="2CE4A0E5" w14:textId="7CEAE8F9"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5,577</w:t>
            </w:r>
          </w:p>
        </w:tc>
      </w:tr>
      <w:tr w:rsidR="004C04F0" w:rsidRPr="006A7765" w14:paraId="628D28AC"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239502E8"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Tăng trưởng</w:t>
            </w:r>
          </w:p>
          <w:p w14:paraId="6304FEB9" w14:textId="269D35E1"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khách quốc tế lưu trú, %</w:t>
            </w:r>
          </w:p>
        </w:tc>
        <w:tc>
          <w:tcPr>
            <w:tcW w:w="565" w:type="pct"/>
            <w:tcBorders>
              <w:top w:val="nil"/>
              <w:left w:val="nil"/>
              <w:bottom w:val="single" w:sz="4" w:space="0" w:color="auto"/>
              <w:right w:val="single" w:sz="4" w:space="0" w:color="auto"/>
            </w:tcBorders>
            <w:noWrap/>
            <w:vAlign w:val="center"/>
            <w:hideMark/>
          </w:tcPr>
          <w:p w14:paraId="51ACF9CA" w14:textId="5AF89A75"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73F79A83"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20.51</w:t>
            </w:r>
          </w:p>
        </w:tc>
        <w:tc>
          <w:tcPr>
            <w:tcW w:w="447" w:type="pct"/>
            <w:tcBorders>
              <w:top w:val="nil"/>
              <w:left w:val="nil"/>
              <w:bottom w:val="single" w:sz="4" w:space="0" w:color="auto"/>
              <w:right w:val="single" w:sz="4" w:space="0" w:color="auto"/>
            </w:tcBorders>
            <w:noWrap/>
            <w:vAlign w:val="center"/>
            <w:hideMark/>
          </w:tcPr>
          <w:p w14:paraId="7CEF9583"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2.10</w:t>
            </w:r>
          </w:p>
        </w:tc>
        <w:tc>
          <w:tcPr>
            <w:tcW w:w="397" w:type="pct"/>
            <w:tcBorders>
              <w:top w:val="nil"/>
              <w:left w:val="nil"/>
              <w:bottom w:val="single" w:sz="4" w:space="0" w:color="auto"/>
              <w:right w:val="single" w:sz="4" w:space="0" w:color="auto"/>
            </w:tcBorders>
            <w:noWrap/>
            <w:vAlign w:val="center"/>
            <w:hideMark/>
          </w:tcPr>
          <w:p w14:paraId="0E47C199"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-81.60</w:t>
            </w:r>
          </w:p>
        </w:tc>
        <w:tc>
          <w:tcPr>
            <w:tcW w:w="374" w:type="pct"/>
            <w:tcBorders>
              <w:top w:val="nil"/>
              <w:left w:val="nil"/>
              <w:bottom w:val="single" w:sz="4" w:space="0" w:color="auto"/>
              <w:right w:val="single" w:sz="4" w:space="0" w:color="auto"/>
            </w:tcBorders>
            <w:noWrap/>
            <w:vAlign w:val="center"/>
            <w:hideMark/>
          </w:tcPr>
          <w:p w14:paraId="71DAB98F"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-79.29</w:t>
            </w:r>
          </w:p>
        </w:tc>
        <w:tc>
          <w:tcPr>
            <w:tcW w:w="397" w:type="pct"/>
            <w:tcBorders>
              <w:top w:val="nil"/>
              <w:left w:val="nil"/>
              <w:bottom w:val="single" w:sz="4" w:space="0" w:color="auto"/>
              <w:right w:val="single" w:sz="4" w:space="0" w:color="auto"/>
            </w:tcBorders>
            <w:noWrap/>
            <w:vAlign w:val="center"/>
            <w:hideMark/>
          </w:tcPr>
          <w:p w14:paraId="6F0D9EE1"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597.26</w:t>
            </w:r>
          </w:p>
        </w:tc>
        <w:tc>
          <w:tcPr>
            <w:tcW w:w="445" w:type="pct"/>
            <w:tcBorders>
              <w:top w:val="nil"/>
              <w:left w:val="nil"/>
              <w:bottom w:val="single" w:sz="4" w:space="0" w:color="auto"/>
              <w:right w:val="single" w:sz="4" w:space="0" w:color="auto"/>
            </w:tcBorders>
            <w:noWrap/>
            <w:vAlign w:val="center"/>
            <w:hideMark/>
          </w:tcPr>
          <w:p w14:paraId="7895085C"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171.93</w:t>
            </w:r>
          </w:p>
        </w:tc>
        <w:tc>
          <w:tcPr>
            <w:tcW w:w="445" w:type="pct"/>
            <w:tcBorders>
              <w:top w:val="nil"/>
              <w:left w:val="nil"/>
              <w:bottom w:val="single" w:sz="4" w:space="0" w:color="auto"/>
              <w:right w:val="single" w:sz="4" w:space="0" w:color="auto"/>
            </w:tcBorders>
            <w:noWrap/>
            <w:vAlign w:val="center"/>
            <w:hideMark/>
          </w:tcPr>
          <w:p w14:paraId="086E9D8C" w14:textId="77777777"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35.00</w:t>
            </w:r>
          </w:p>
        </w:tc>
        <w:tc>
          <w:tcPr>
            <w:tcW w:w="445" w:type="pct"/>
            <w:tcBorders>
              <w:top w:val="nil"/>
              <w:left w:val="nil"/>
              <w:bottom w:val="single" w:sz="4" w:space="0" w:color="auto"/>
              <w:right w:val="single" w:sz="4" w:space="0" w:color="auto"/>
            </w:tcBorders>
            <w:noWrap/>
            <w:vAlign w:val="center"/>
            <w:hideMark/>
          </w:tcPr>
          <w:p w14:paraId="169EBB89" w14:textId="77777777"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23.80</w:t>
            </w:r>
          </w:p>
        </w:tc>
      </w:tr>
      <w:tr w:rsidR="004C04F0" w:rsidRPr="006A7765" w14:paraId="4101BFCB"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4FDB982E"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Khách trong nước</w:t>
            </w:r>
          </w:p>
          <w:p w14:paraId="5C5E2746" w14:textId="1B7D4161"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1000 lượt</w:t>
            </w:r>
          </w:p>
        </w:tc>
        <w:tc>
          <w:tcPr>
            <w:tcW w:w="565" w:type="pct"/>
            <w:tcBorders>
              <w:top w:val="nil"/>
              <w:left w:val="nil"/>
              <w:bottom w:val="single" w:sz="4" w:space="0" w:color="auto"/>
              <w:right w:val="single" w:sz="4" w:space="0" w:color="auto"/>
            </w:tcBorders>
            <w:noWrap/>
            <w:vAlign w:val="center"/>
            <w:hideMark/>
          </w:tcPr>
          <w:p w14:paraId="23158BA3" w14:textId="556CFBD0"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9,977</w:t>
            </w:r>
          </w:p>
        </w:tc>
        <w:tc>
          <w:tcPr>
            <w:tcW w:w="445" w:type="pct"/>
            <w:tcBorders>
              <w:top w:val="nil"/>
              <w:left w:val="nil"/>
              <w:bottom w:val="single" w:sz="4" w:space="0" w:color="auto"/>
              <w:right w:val="single" w:sz="4" w:space="0" w:color="auto"/>
            </w:tcBorders>
            <w:noWrap/>
            <w:vAlign w:val="center"/>
            <w:hideMark/>
          </w:tcPr>
          <w:p w14:paraId="0C9AB293" w14:textId="4EB570BB"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11,780</w:t>
            </w:r>
          </w:p>
        </w:tc>
        <w:tc>
          <w:tcPr>
            <w:tcW w:w="447" w:type="pct"/>
            <w:tcBorders>
              <w:top w:val="nil"/>
              <w:left w:val="nil"/>
              <w:bottom w:val="single" w:sz="4" w:space="0" w:color="auto"/>
              <w:right w:val="single" w:sz="4" w:space="0" w:color="auto"/>
            </w:tcBorders>
            <w:noWrap/>
            <w:vAlign w:val="center"/>
            <w:hideMark/>
          </w:tcPr>
          <w:p w14:paraId="25C17A62" w14:textId="5848875D"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12,316</w:t>
            </w:r>
          </w:p>
        </w:tc>
        <w:tc>
          <w:tcPr>
            <w:tcW w:w="397" w:type="pct"/>
            <w:tcBorders>
              <w:top w:val="nil"/>
              <w:left w:val="nil"/>
              <w:bottom w:val="single" w:sz="4" w:space="0" w:color="auto"/>
              <w:right w:val="single" w:sz="4" w:space="0" w:color="auto"/>
            </w:tcBorders>
            <w:noWrap/>
            <w:vAlign w:val="center"/>
            <w:hideMark/>
          </w:tcPr>
          <w:p w14:paraId="0A80D84C" w14:textId="02B796C9"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1,905</w:t>
            </w:r>
          </w:p>
        </w:tc>
        <w:tc>
          <w:tcPr>
            <w:tcW w:w="374" w:type="pct"/>
            <w:tcBorders>
              <w:top w:val="nil"/>
              <w:left w:val="nil"/>
              <w:bottom w:val="single" w:sz="4" w:space="0" w:color="auto"/>
              <w:right w:val="single" w:sz="4" w:space="0" w:color="auto"/>
            </w:tcBorders>
            <w:noWrap/>
            <w:vAlign w:val="center"/>
            <w:hideMark/>
          </w:tcPr>
          <w:p w14:paraId="0BF69528" w14:textId="698677C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1,297</w:t>
            </w:r>
          </w:p>
        </w:tc>
        <w:tc>
          <w:tcPr>
            <w:tcW w:w="397" w:type="pct"/>
            <w:tcBorders>
              <w:top w:val="nil"/>
              <w:left w:val="nil"/>
              <w:bottom w:val="single" w:sz="4" w:space="0" w:color="auto"/>
              <w:right w:val="single" w:sz="4" w:space="0" w:color="auto"/>
            </w:tcBorders>
            <w:noWrap/>
            <w:vAlign w:val="center"/>
            <w:hideMark/>
          </w:tcPr>
          <w:p w14:paraId="0DC4E631" w14:textId="399FA87B"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1,390</w:t>
            </w:r>
          </w:p>
        </w:tc>
        <w:tc>
          <w:tcPr>
            <w:tcW w:w="445" w:type="pct"/>
            <w:tcBorders>
              <w:top w:val="nil"/>
              <w:left w:val="nil"/>
              <w:bottom w:val="single" w:sz="4" w:space="0" w:color="auto"/>
              <w:right w:val="single" w:sz="4" w:space="0" w:color="auto"/>
            </w:tcBorders>
            <w:noWrap/>
            <w:vAlign w:val="center"/>
            <w:hideMark/>
          </w:tcPr>
          <w:p w14:paraId="55BFA44A" w14:textId="0D15B2F0"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1,711</w:t>
            </w:r>
          </w:p>
        </w:tc>
        <w:tc>
          <w:tcPr>
            <w:tcW w:w="445" w:type="pct"/>
            <w:tcBorders>
              <w:top w:val="nil"/>
              <w:left w:val="nil"/>
              <w:bottom w:val="single" w:sz="4" w:space="0" w:color="auto"/>
              <w:right w:val="single" w:sz="4" w:space="0" w:color="auto"/>
            </w:tcBorders>
            <w:noWrap/>
            <w:vAlign w:val="center"/>
            <w:hideMark/>
          </w:tcPr>
          <w:p w14:paraId="340E9774" w14:textId="4BF34168"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1,952</w:t>
            </w:r>
          </w:p>
        </w:tc>
        <w:tc>
          <w:tcPr>
            <w:tcW w:w="445" w:type="pct"/>
            <w:tcBorders>
              <w:top w:val="nil"/>
              <w:left w:val="nil"/>
              <w:bottom w:val="single" w:sz="4" w:space="0" w:color="auto"/>
              <w:right w:val="single" w:sz="4" w:space="0" w:color="auto"/>
            </w:tcBorders>
            <w:noWrap/>
            <w:vAlign w:val="center"/>
            <w:hideMark/>
          </w:tcPr>
          <w:p w14:paraId="2ED51E8C" w14:textId="647826BC"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2,474</w:t>
            </w:r>
          </w:p>
        </w:tc>
      </w:tr>
      <w:tr w:rsidR="004C04F0" w:rsidRPr="006A7765" w14:paraId="4F986798"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1A8E4718"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Tăng trưởng</w:t>
            </w:r>
          </w:p>
          <w:p w14:paraId="7B27ADE7" w14:textId="0CD9CCB1"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khách trong nước, %</w:t>
            </w:r>
          </w:p>
        </w:tc>
        <w:tc>
          <w:tcPr>
            <w:tcW w:w="565" w:type="pct"/>
            <w:tcBorders>
              <w:top w:val="nil"/>
              <w:left w:val="nil"/>
              <w:bottom w:val="single" w:sz="4" w:space="0" w:color="auto"/>
              <w:right w:val="single" w:sz="4" w:space="0" w:color="auto"/>
            </w:tcBorders>
            <w:noWrap/>
            <w:vAlign w:val="center"/>
            <w:hideMark/>
          </w:tcPr>
          <w:p w14:paraId="3C476AFC" w14:textId="7072E332"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1AE006F6"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18.07</w:t>
            </w:r>
          </w:p>
        </w:tc>
        <w:tc>
          <w:tcPr>
            <w:tcW w:w="447" w:type="pct"/>
            <w:tcBorders>
              <w:top w:val="nil"/>
              <w:left w:val="nil"/>
              <w:bottom w:val="single" w:sz="4" w:space="0" w:color="auto"/>
              <w:right w:val="single" w:sz="4" w:space="0" w:color="auto"/>
            </w:tcBorders>
            <w:noWrap/>
            <w:vAlign w:val="center"/>
            <w:hideMark/>
          </w:tcPr>
          <w:p w14:paraId="1F77D4CD"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4.55</w:t>
            </w:r>
          </w:p>
        </w:tc>
        <w:tc>
          <w:tcPr>
            <w:tcW w:w="397" w:type="pct"/>
            <w:tcBorders>
              <w:top w:val="nil"/>
              <w:left w:val="nil"/>
              <w:bottom w:val="single" w:sz="4" w:space="0" w:color="auto"/>
              <w:right w:val="single" w:sz="4" w:space="0" w:color="auto"/>
            </w:tcBorders>
            <w:noWrap/>
            <w:vAlign w:val="center"/>
            <w:hideMark/>
          </w:tcPr>
          <w:p w14:paraId="532B703F"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-84.53</w:t>
            </w:r>
          </w:p>
        </w:tc>
        <w:tc>
          <w:tcPr>
            <w:tcW w:w="374" w:type="pct"/>
            <w:tcBorders>
              <w:top w:val="nil"/>
              <w:left w:val="nil"/>
              <w:bottom w:val="single" w:sz="4" w:space="0" w:color="auto"/>
              <w:right w:val="single" w:sz="4" w:space="0" w:color="auto"/>
            </w:tcBorders>
            <w:noWrap/>
            <w:vAlign w:val="center"/>
            <w:hideMark/>
          </w:tcPr>
          <w:p w14:paraId="447E0E6F"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-31.92</w:t>
            </w:r>
          </w:p>
        </w:tc>
        <w:tc>
          <w:tcPr>
            <w:tcW w:w="397" w:type="pct"/>
            <w:tcBorders>
              <w:top w:val="nil"/>
              <w:left w:val="nil"/>
              <w:bottom w:val="single" w:sz="4" w:space="0" w:color="auto"/>
              <w:right w:val="single" w:sz="4" w:space="0" w:color="auto"/>
            </w:tcBorders>
            <w:noWrap/>
            <w:vAlign w:val="center"/>
            <w:hideMark/>
          </w:tcPr>
          <w:p w14:paraId="32FC813B"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7.17</w:t>
            </w:r>
          </w:p>
        </w:tc>
        <w:tc>
          <w:tcPr>
            <w:tcW w:w="445" w:type="pct"/>
            <w:tcBorders>
              <w:top w:val="nil"/>
              <w:left w:val="nil"/>
              <w:bottom w:val="single" w:sz="4" w:space="0" w:color="auto"/>
              <w:right w:val="single" w:sz="4" w:space="0" w:color="auto"/>
            </w:tcBorders>
            <w:noWrap/>
            <w:vAlign w:val="center"/>
            <w:hideMark/>
          </w:tcPr>
          <w:p w14:paraId="1BF68429"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23.09</w:t>
            </w:r>
          </w:p>
        </w:tc>
        <w:tc>
          <w:tcPr>
            <w:tcW w:w="445" w:type="pct"/>
            <w:tcBorders>
              <w:top w:val="nil"/>
              <w:left w:val="nil"/>
              <w:bottom w:val="single" w:sz="4" w:space="0" w:color="auto"/>
              <w:right w:val="single" w:sz="4" w:space="0" w:color="auto"/>
            </w:tcBorders>
            <w:noWrap/>
            <w:vAlign w:val="center"/>
            <w:hideMark/>
          </w:tcPr>
          <w:p w14:paraId="5B38D68F" w14:textId="77777777"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14.09</w:t>
            </w:r>
          </w:p>
        </w:tc>
        <w:tc>
          <w:tcPr>
            <w:tcW w:w="445" w:type="pct"/>
            <w:tcBorders>
              <w:top w:val="nil"/>
              <w:left w:val="nil"/>
              <w:bottom w:val="single" w:sz="4" w:space="0" w:color="auto"/>
              <w:right w:val="single" w:sz="4" w:space="0" w:color="auto"/>
            </w:tcBorders>
            <w:noWrap/>
            <w:vAlign w:val="center"/>
            <w:hideMark/>
          </w:tcPr>
          <w:p w14:paraId="2E8C1899" w14:textId="77777777"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26.74</w:t>
            </w:r>
          </w:p>
        </w:tc>
      </w:tr>
      <w:tr w:rsidR="004C04F0" w:rsidRPr="006A7765" w14:paraId="0FE0FF12"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3979BE8D" w14:textId="77777777" w:rsidR="006A7765" w:rsidRPr="006A7765" w:rsidRDefault="006A7765" w:rsidP="004C04F0">
            <w:pPr>
              <w:spacing w:after="0" w:line="280" w:lineRule="exact"/>
              <w:rPr>
                <w:rFonts w:cs="Times New Roman"/>
                <w:color w:val="0000CC"/>
                <w:sz w:val="18"/>
                <w:szCs w:val="18"/>
              </w:rPr>
            </w:pPr>
            <w:r w:rsidRPr="006A7765">
              <w:rPr>
                <w:rFonts w:cs="Times New Roman"/>
                <w:color w:val="0000CC"/>
                <w:sz w:val="18"/>
                <w:szCs w:val="18"/>
              </w:rPr>
              <w:t>Doanh thu DV</w:t>
            </w:r>
          </w:p>
          <w:p w14:paraId="24CB0D09" w14:textId="0E8FF8BF" w:rsidR="006A7765" w:rsidRPr="006A7765" w:rsidRDefault="006A7765" w:rsidP="004C04F0">
            <w:pPr>
              <w:spacing w:after="0" w:line="280" w:lineRule="exact"/>
              <w:rPr>
                <w:rFonts w:cs="Times New Roman"/>
                <w:color w:val="0000CC"/>
                <w:sz w:val="18"/>
                <w:szCs w:val="18"/>
              </w:rPr>
            </w:pPr>
            <w:r w:rsidRPr="006A7765">
              <w:rPr>
                <w:rFonts w:cs="Times New Roman"/>
                <w:color w:val="0000CC"/>
                <w:sz w:val="18"/>
                <w:szCs w:val="18"/>
              </w:rPr>
              <w:t>lưu trú, 1.000 tỷ đồng</w:t>
            </w:r>
          </w:p>
        </w:tc>
        <w:tc>
          <w:tcPr>
            <w:tcW w:w="565" w:type="pct"/>
            <w:tcBorders>
              <w:top w:val="nil"/>
              <w:left w:val="nil"/>
              <w:bottom w:val="single" w:sz="4" w:space="0" w:color="auto"/>
              <w:right w:val="single" w:sz="4" w:space="0" w:color="auto"/>
            </w:tcBorders>
            <w:noWrap/>
            <w:vAlign w:val="center"/>
            <w:hideMark/>
          </w:tcPr>
          <w:p w14:paraId="1CBFCB71" w14:textId="71011773"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9.65</w:t>
            </w:r>
          </w:p>
        </w:tc>
        <w:tc>
          <w:tcPr>
            <w:tcW w:w="445" w:type="pct"/>
            <w:tcBorders>
              <w:top w:val="nil"/>
              <w:left w:val="nil"/>
              <w:bottom w:val="single" w:sz="4" w:space="0" w:color="auto"/>
              <w:right w:val="single" w:sz="4" w:space="0" w:color="auto"/>
            </w:tcBorders>
            <w:noWrap/>
            <w:vAlign w:val="center"/>
            <w:hideMark/>
          </w:tcPr>
          <w:p w14:paraId="04EC783C" w14:textId="21DD2E69"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10.06</w:t>
            </w:r>
          </w:p>
        </w:tc>
        <w:tc>
          <w:tcPr>
            <w:tcW w:w="447" w:type="pct"/>
            <w:tcBorders>
              <w:top w:val="nil"/>
              <w:left w:val="nil"/>
              <w:bottom w:val="single" w:sz="4" w:space="0" w:color="auto"/>
              <w:right w:val="single" w:sz="4" w:space="0" w:color="auto"/>
            </w:tcBorders>
            <w:noWrap/>
            <w:vAlign w:val="center"/>
            <w:hideMark/>
          </w:tcPr>
          <w:p w14:paraId="7ECD4287" w14:textId="64384C6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10.78</w:t>
            </w:r>
          </w:p>
        </w:tc>
        <w:tc>
          <w:tcPr>
            <w:tcW w:w="397" w:type="pct"/>
            <w:tcBorders>
              <w:top w:val="nil"/>
              <w:left w:val="nil"/>
              <w:bottom w:val="single" w:sz="4" w:space="0" w:color="auto"/>
              <w:right w:val="single" w:sz="4" w:space="0" w:color="auto"/>
            </w:tcBorders>
            <w:noWrap/>
            <w:vAlign w:val="center"/>
            <w:hideMark/>
          </w:tcPr>
          <w:p w14:paraId="237E1FBE" w14:textId="1BF3019B"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5.28</w:t>
            </w:r>
          </w:p>
        </w:tc>
        <w:tc>
          <w:tcPr>
            <w:tcW w:w="374" w:type="pct"/>
            <w:tcBorders>
              <w:top w:val="nil"/>
              <w:left w:val="nil"/>
              <w:bottom w:val="single" w:sz="4" w:space="0" w:color="auto"/>
              <w:right w:val="single" w:sz="4" w:space="0" w:color="auto"/>
            </w:tcBorders>
            <w:noWrap/>
            <w:vAlign w:val="center"/>
            <w:hideMark/>
          </w:tcPr>
          <w:p w14:paraId="389488AD" w14:textId="69867DCB"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5.12</w:t>
            </w:r>
          </w:p>
        </w:tc>
        <w:tc>
          <w:tcPr>
            <w:tcW w:w="397" w:type="pct"/>
            <w:tcBorders>
              <w:top w:val="nil"/>
              <w:left w:val="nil"/>
              <w:bottom w:val="single" w:sz="4" w:space="0" w:color="auto"/>
              <w:right w:val="single" w:sz="4" w:space="0" w:color="auto"/>
            </w:tcBorders>
            <w:noWrap/>
            <w:vAlign w:val="center"/>
            <w:hideMark/>
          </w:tcPr>
          <w:p w14:paraId="354C27B8" w14:textId="5407DC75"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8.69</w:t>
            </w:r>
          </w:p>
        </w:tc>
        <w:tc>
          <w:tcPr>
            <w:tcW w:w="445" w:type="pct"/>
            <w:tcBorders>
              <w:top w:val="nil"/>
              <w:left w:val="nil"/>
              <w:bottom w:val="single" w:sz="4" w:space="0" w:color="auto"/>
              <w:right w:val="single" w:sz="4" w:space="0" w:color="auto"/>
            </w:tcBorders>
            <w:noWrap/>
            <w:vAlign w:val="center"/>
            <w:hideMark/>
          </w:tcPr>
          <w:p w14:paraId="459C93A3" w14:textId="63C8B1D2" w:rsidR="006A7765" w:rsidRPr="006A7765" w:rsidRDefault="006A7765" w:rsidP="004C04F0">
            <w:pPr>
              <w:spacing w:after="0" w:line="280" w:lineRule="exact"/>
              <w:jc w:val="center"/>
              <w:rPr>
                <w:rFonts w:cs="Times New Roman"/>
                <w:color w:val="0000CC"/>
                <w:sz w:val="18"/>
                <w:szCs w:val="18"/>
              </w:rPr>
            </w:pPr>
            <w:r w:rsidRPr="006A7765">
              <w:rPr>
                <w:rFonts w:cs="Times New Roman"/>
                <w:color w:val="0000CC"/>
                <w:sz w:val="18"/>
                <w:szCs w:val="18"/>
              </w:rPr>
              <w:t>10.30</w:t>
            </w:r>
          </w:p>
        </w:tc>
        <w:tc>
          <w:tcPr>
            <w:tcW w:w="445" w:type="pct"/>
            <w:tcBorders>
              <w:top w:val="nil"/>
              <w:left w:val="nil"/>
              <w:bottom w:val="single" w:sz="4" w:space="0" w:color="auto"/>
              <w:right w:val="single" w:sz="4" w:space="0" w:color="auto"/>
            </w:tcBorders>
            <w:noWrap/>
            <w:vAlign w:val="center"/>
            <w:hideMark/>
          </w:tcPr>
          <w:p w14:paraId="22D8AD3B" w14:textId="217A9C72"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13.16</w:t>
            </w:r>
          </w:p>
        </w:tc>
        <w:tc>
          <w:tcPr>
            <w:tcW w:w="445" w:type="pct"/>
            <w:tcBorders>
              <w:top w:val="nil"/>
              <w:left w:val="nil"/>
              <w:bottom w:val="nil"/>
              <w:right w:val="nil"/>
            </w:tcBorders>
            <w:noWrap/>
            <w:vAlign w:val="center"/>
            <w:hideMark/>
          </w:tcPr>
          <w:p w14:paraId="6D7A822E" w14:textId="77777777"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17.081</w:t>
            </w:r>
          </w:p>
        </w:tc>
      </w:tr>
      <w:tr w:rsidR="004C04F0" w:rsidRPr="006A7765" w14:paraId="140BBE41"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51EAFA68"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Tăng trưởng</w:t>
            </w:r>
          </w:p>
          <w:p w14:paraId="45A61FCB" w14:textId="60164892"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doanh thu DV lưu trú</w:t>
            </w:r>
          </w:p>
        </w:tc>
        <w:tc>
          <w:tcPr>
            <w:tcW w:w="565" w:type="pct"/>
            <w:tcBorders>
              <w:top w:val="nil"/>
              <w:left w:val="nil"/>
              <w:bottom w:val="single" w:sz="4" w:space="0" w:color="auto"/>
              <w:right w:val="single" w:sz="4" w:space="0" w:color="auto"/>
            </w:tcBorders>
            <w:noWrap/>
            <w:vAlign w:val="center"/>
            <w:hideMark/>
          </w:tcPr>
          <w:p w14:paraId="111E88D0" w14:textId="77D08825"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5B7353C6"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4.28</w:t>
            </w:r>
          </w:p>
        </w:tc>
        <w:tc>
          <w:tcPr>
            <w:tcW w:w="447" w:type="pct"/>
            <w:tcBorders>
              <w:top w:val="nil"/>
              <w:left w:val="nil"/>
              <w:bottom w:val="single" w:sz="4" w:space="0" w:color="auto"/>
              <w:right w:val="single" w:sz="4" w:space="0" w:color="auto"/>
            </w:tcBorders>
            <w:noWrap/>
            <w:vAlign w:val="center"/>
            <w:hideMark/>
          </w:tcPr>
          <w:p w14:paraId="7261C651"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7.08</w:t>
            </w:r>
          </w:p>
        </w:tc>
        <w:tc>
          <w:tcPr>
            <w:tcW w:w="397" w:type="pct"/>
            <w:tcBorders>
              <w:top w:val="nil"/>
              <w:left w:val="nil"/>
              <w:bottom w:val="single" w:sz="4" w:space="0" w:color="auto"/>
              <w:right w:val="single" w:sz="4" w:space="0" w:color="auto"/>
            </w:tcBorders>
            <w:noWrap/>
            <w:vAlign w:val="center"/>
            <w:hideMark/>
          </w:tcPr>
          <w:p w14:paraId="2C020724"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-50.98</w:t>
            </w:r>
          </w:p>
        </w:tc>
        <w:tc>
          <w:tcPr>
            <w:tcW w:w="374" w:type="pct"/>
            <w:tcBorders>
              <w:top w:val="nil"/>
              <w:left w:val="nil"/>
              <w:bottom w:val="single" w:sz="4" w:space="0" w:color="auto"/>
              <w:right w:val="single" w:sz="4" w:space="0" w:color="auto"/>
            </w:tcBorders>
            <w:noWrap/>
            <w:vAlign w:val="center"/>
            <w:hideMark/>
          </w:tcPr>
          <w:p w14:paraId="64D8B157"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-3.16</w:t>
            </w:r>
          </w:p>
        </w:tc>
        <w:tc>
          <w:tcPr>
            <w:tcW w:w="397" w:type="pct"/>
            <w:tcBorders>
              <w:top w:val="nil"/>
              <w:left w:val="nil"/>
              <w:bottom w:val="single" w:sz="4" w:space="0" w:color="auto"/>
              <w:right w:val="single" w:sz="4" w:space="0" w:color="auto"/>
            </w:tcBorders>
            <w:noWrap/>
            <w:vAlign w:val="center"/>
            <w:hideMark/>
          </w:tcPr>
          <w:p w14:paraId="68183876"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69.93</w:t>
            </w:r>
          </w:p>
        </w:tc>
        <w:tc>
          <w:tcPr>
            <w:tcW w:w="445" w:type="pct"/>
            <w:tcBorders>
              <w:top w:val="nil"/>
              <w:left w:val="nil"/>
              <w:bottom w:val="single" w:sz="4" w:space="0" w:color="auto"/>
              <w:right w:val="single" w:sz="4" w:space="0" w:color="auto"/>
            </w:tcBorders>
            <w:noWrap/>
            <w:vAlign w:val="center"/>
            <w:hideMark/>
          </w:tcPr>
          <w:p w14:paraId="043AE941"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18.52</w:t>
            </w:r>
          </w:p>
        </w:tc>
        <w:tc>
          <w:tcPr>
            <w:tcW w:w="445" w:type="pct"/>
            <w:tcBorders>
              <w:top w:val="nil"/>
              <w:left w:val="nil"/>
              <w:bottom w:val="single" w:sz="4" w:space="0" w:color="auto"/>
              <w:right w:val="single" w:sz="4" w:space="0" w:color="auto"/>
            </w:tcBorders>
            <w:noWrap/>
            <w:vAlign w:val="center"/>
            <w:hideMark/>
          </w:tcPr>
          <w:p w14:paraId="631302AE" w14:textId="77777777"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27.76</w:t>
            </w:r>
          </w:p>
        </w:tc>
        <w:tc>
          <w:tcPr>
            <w:tcW w:w="445" w:type="pct"/>
            <w:tcBorders>
              <w:top w:val="single" w:sz="4" w:space="0" w:color="auto"/>
              <w:left w:val="nil"/>
              <w:bottom w:val="single" w:sz="4" w:space="0" w:color="auto"/>
              <w:right w:val="single" w:sz="4" w:space="0" w:color="auto"/>
            </w:tcBorders>
            <w:noWrap/>
            <w:vAlign w:val="center"/>
            <w:hideMark/>
          </w:tcPr>
          <w:p w14:paraId="6B5AC385" w14:textId="77777777"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29.78</w:t>
            </w:r>
          </w:p>
        </w:tc>
      </w:tr>
      <w:tr w:rsidR="004C04F0" w:rsidRPr="006A7765" w14:paraId="467B3DBC"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0810D1AB" w14:textId="77777777" w:rsidR="006A7765" w:rsidRPr="006A7765" w:rsidRDefault="006A7765" w:rsidP="004C04F0">
            <w:pPr>
              <w:spacing w:after="0" w:line="280" w:lineRule="exact"/>
              <w:rPr>
                <w:rFonts w:cs="Times New Roman"/>
                <w:color w:val="0000CC"/>
                <w:sz w:val="18"/>
                <w:szCs w:val="18"/>
              </w:rPr>
            </w:pPr>
            <w:r w:rsidRPr="006A7765">
              <w:rPr>
                <w:rFonts w:cs="Times New Roman"/>
                <w:color w:val="0000CC"/>
                <w:sz w:val="18"/>
                <w:szCs w:val="18"/>
              </w:rPr>
              <w:t>Doanh thu DV</w:t>
            </w:r>
          </w:p>
          <w:p w14:paraId="218E7DAF" w14:textId="7DFDAE33" w:rsidR="006A7765" w:rsidRPr="006A7765" w:rsidRDefault="006A7765" w:rsidP="004C04F0">
            <w:pPr>
              <w:spacing w:after="0" w:line="280" w:lineRule="exact"/>
              <w:rPr>
                <w:rFonts w:cs="Times New Roman"/>
                <w:color w:val="0000CC"/>
                <w:sz w:val="18"/>
                <w:szCs w:val="18"/>
              </w:rPr>
            </w:pPr>
            <w:r w:rsidRPr="006A7765">
              <w:rPr>
                <w:rFonts w:cs="Times New Roman"/>
                <w:color w:val="0000CC"/>
                <w:sz w:val="18"/>
                <w:szCs w:val="18"/>
              </w:rPr>
              <w:t>lữ hành, 1.000 tỷ đồng</w:t>
            </w:r>
          </w:p>
        </w:tc>
        <w:tc>
          <w:tcPr>
            <w:tcW w:w="565" w:type="pct"/>
            <w:tcBorders>
              <w:top w:val="nil"/>
              <w:left w:val="nil"/>
              <w:bottom w:val="single" w:sz="4" w:space="0" w:color="auto"/>
              <w:right w:val="single" w:sz="4" w:space="0" w:color="auto"/>
            </w:tcBorders>
            <w:noWrap/>
            <w:vAlign w:val="center"/>
            <w:hideMark/>
          </w:tcPr>
          <w:p w14:paraId="727873A5" w14:textId="2D98F5DE" w:rsidR="006A7765" w:rsidRPr="006A7765" w:rsidRDefault="006A7765" w:rsidP="004C04F0">
            <w:pPr>
              <w:spacing w:after="0" w:line="280" w:lineRule="exact"/>
              <w:jc w:val="center"/>
              <w:rPr>
                <w:rFonts w:cs="Times New Roman"/>
                <w:color w:val="0000CC"/>
                <w:sz w:val="18"/>
                <w:szCs w:val="18"/>
              </w:rPr>
            </w:pPr>
            <w:r w:rsidRPr="006A7765">
              <w:rPr>
                <w:rFonts w:cs="Times New Roman"/>
                <w:color w:val="0000CC"/>
                <w:sz w:val="18"/>
                <w:szCs w:val="18"/>
              </w:rPr>
              <w:t>12.60</w:t>
            </w:r>
          </w:p>
        </w:tc>
        <w:tc>
          <w:tcPr>
            <w:tcW w:w="445" w:type="pct"/>
            <w:tcBorders>
              <w:top w:val="nil"/>
              <w:left w:val="nil"/>
              <w:bottom w:val="single" w:sz="4" w:space="0" w:color="auto"/>
              <w:right w:val="single" w:sz="4" w:space="0" w:color="auto"/>
            </w:tcBorders>
            <w:noWrap/>
            <w:vAlign w:val="center"/>
            <w:hideMark/>
          </w:tcPr>
          <w:p w14:paraId="11F96F50" w14:textId="54CA188F" w:rsidR="006A7765" w:rsidRPr="006A7765" w:rsidRDefault="006A7765" w:rsidP="004C04F0">
            <w:pPr>
              <w:spacing w:after="0" w:line="280" w:lineRule="exact"/>
              <w:jc w:val="center"/>
              <w:rPr>
                <w:rFonts w:cs="Times New Roman"/>
                <w:color w:val="0000CC"/>
                <w:sz w:val="18"/>
                <w:szCs w:val="18"/>
              </w:rPr>
            </w:pPr>
            <w:r w:rsidRPr="006A7765">
              <w:rPr>
                <w:rFonts w:cs="Times New Roman"/>
                <w:color w:val="0000CC"/>
                <w:sz w:val="18"/>
                <w:szCs w:val="18"/>
              </w:rPr>
              <w:t>11.22</w:t>
            </w:r>
          </w:p>
        </w:tc>
        <w:tc>
          <w:tcPr>
            <w:tcW w:w="447" w:type="pct"/>
            <w:tcBorders>
              <w:top w:val="nil"/>
              <w:left w:val="nil"/>
              <w:bottom w:val="single" w:sz="4" w:space="0" w:color="auto"/>
              <w:right w:val="single" w:sz="4" w:space="0" w:color="auto"/>
            </w:tcBorders>
            <w:noWrap/>
            <w:vAlign w:val="center"/>
            <w:hideMark/>
          </w:tcPr>
          <w:p w14:paraId="293018F8" w14:textId="3F117193" w:rsidR="006A7765" w:rsidRPr="006A7765" w:rsidRDefault="006A7765" w:rsidP="004C04F0">
            <w:pPr>
              <w:spacing w:after="0" w:line="280" w:lineRule="exact"/>
              <w:jc w:val="center"/>
              <w:rPr>
                <w:rFonts w:cs="Times New Roman"/>
                <w:color w:val="0000CC"/>
                <w:sz w:val="18"/>
                <w:szCs w:val="18"/>
              </w:rPr>
            </w:pPr>
            <w:r w:rsidRPr="006A7765">
              <w:rPr>
                <w:rFonts w:cs="Times New Roman"/>
                <w:color w:val="0000CC"/>
                <w:sz w:val="18"/>
                <w:szCs w:val="18"/>
              </w:rPr>
              <w:t>12.05</w:t>
            </w:r>
          </w:p>
        </w:tc>
        <w:tc>
          <w:tcPr>
            <w:tcW w:w="397" w:type="pct"/>
            <w:tcBorders>
              <w:top w:val="nil"/>
              <w:left w:val="nil"/>
              <w:bottom w:val="single" w:sz="4" w:space="0" w:color="auto"/>
              <w:right w:val="single" w:sz="4" w:space="0" w:color="auto"/>
            </w:tcBorders>
            <w:noWrap/>
            <w:vAlign w:val="center"/>
            <w:hideMark/>
          </w:tcPr>
          <w:p w14:paraId="353AB1D2" w14:textId="5A601A03" w:rsidR="006A7765" w:rsidRPr="006A7765" w:rsidRDefault="006A7765" w:rsidP="004C04F0">
            <w:pPr>
              <w:spacing w:after="0" w:line="280" w:lineRule="exact"/>
              <w:jc w:val="center"/>
              <w:rPr>
                <w:rFonts w:cs="Times New Roman"/>
                <w:color w:val="0000CC"/>
                <w:sz w:val="18"/>
                <w:szCs w:val="18"/>
              </w:rPr>
            </w:pPr>
            <w:r w:rsidRPr="006A7765">
              <w:rPr>
                <w:rFonts w:cs="Times New Roman"/>
                <w:color w:val="0000CC"/>
                <w:sz w:val="18"/>
                <w:szCs w:val="18"/>
              </w:rPr>
              <w:t>6.16</w:t>
            </w:r>
          </w:p>
        </w:tc>
        <w:tc>
          <w:tcPr>
            <w:tcW w:w="374" w:type="pct"/>
            <w:tcBorders>
              <w:top w:val="nil"/>
              <w:left w:val="nil"/>
              <w:bottom w:val="single" w:sz="4" w:space="0" w:color="auto"/>
              <w:right w:val="single" w:sz="4" w:space="0" w:color="auto"/>
            </w:tcBorders>
            <w:noWrap/>
            <w:vAlign w:val="center"/>
            <w:hideMark/>
          </w:tcPr>
          <w:p w14:paraId="27C482F5" w14:textId="3660E8BB" w:rsidR="006A7765" w:rsidRPr="006A7765" w:rsidRDefault="006A7765" w:rsidP="004C04F0">
            <w:pPr>
              <w:spacing w:after="0" w:line="280" w:lineRule="exact"/>
              <w:jc w:val="center"/>
              <w:rPr>
                <w:rFonts w:cs="Times New Roman"/>
                <w:color w:val="0000CC"/>
                <w:sz w:val="18"/>
                <w:szCs w:val="18"/>
              </w:rPr>
            </w:pPr>
            <w:r w:rsidRPr="006A7765">
              <w:rPr>
                <w:rFonts w:cs="Times New Roman"/>
                <w:color w:val="0000CC"/>
                <w:sz w:val="18"/>
                <w:szCs w:val="18"/>
              </w:rPr>
              <w:t>3.38</w:t>
            </w:r>
          </w:p>
        </w:tc>
        <w:tc>
          <w:tcPr>
            <w:tcW w:w="397" w:type="pct"/>
            <w:tcBorders>
              <w:top w:val="nil"/>
              <w:left w:val="nil"/>
              <w:bottom w:val="single" w:sz="4" w:space="0" w:color="auto"/>
              <w:right w:val="single" w:sz="4" w:space="0" w:color="auto"/>
            </w:tcBorders>
            <w:noWrap/>
            <w:vAlign w:val="center"/>
            <w:hideMark/>
          </w:tcPr>
          <w:p w14:paraId="38E0B74A" w14:textId="5C6AEBE8" w:rsidR="006A7765" w:rsidRPr="006A7765" w:rsidRDefault="006A7765" w:rsidP="004C04F0">
            <w:pPr>
              <w:spacing w:after="0" w:line="280" w:lineRule="exact"/>
              <w:jc w:val="center"/>
              <w:rPr>
                <w:rFonts w:cs="Times New Roman"/>
                <w:color w:val="0000CC"/>
                <w:sz w:val="18"/>
                <w:szCs w:val="18"/>
              </w:rPr>
            </w:pPr>
            <w:r w:rsidRPr="006A7765">
              <w:rPr>
                <w:rFonts w:cs="Times New Roman"/>
                <w:color w:val="0000CC"/>
                <w:sz w:val="18"/>
                <w:szCs w:val="18"/>
              </w:rPr>
              <w:t>14.07</w:t>
            </w:r>
          </w:p>
        </w:tc>
        <w:tc>
          <w:tcPr>
            <w:tcW w:w="445" w:type="pct"/>
            <w:tcBorders>
              <w:top w:val="nil"/>
              <w:left w:val="nil"/>
              <w:bottom w:val="single" w:sz="4" w:space="0" w:color="auto"/>
              <w:right w:val="single" w:sz="4" w:space="0" w:color="auto"/>
            </w:tcBorders>
            <w:noWrap/>
            <w:vAlign w:val="center"/>
            <w:hideMark/>
          </w:tcPr>
          <w:p w14:paraId="1FE453E6" w14:textId="63122B1C" w:rsidR="006A7765" w:rsidRPr="006A7765" w:rsidRDefault="006A7765" w:rsidP="004C04F0">
            <w:pPr>
              <w:spacing w:after="0" w:line="280" w:lineRule="exact"/>
              <w:jc w:val="center"/>
              <w:rPr>
                <w:rFonts w:cs="Times New Roman"/>
                <w:color w:val="0000CC"/>
                <w:sz w:val="18"/>
                <w:szCs w:val="18"/>
              </w:rPr>
            </w:pPr>
            <w:r w:rsidRPr="006A7765">
              <w:rPr>
                <w:rFonts w:cs="Times New Roman"/>
                <w:color w:val="0000CC"/>
                <w:sz w:val="18"/>
                <w:szCs w:val="18"/>
              </w:rPr>
              <w:t>20.69</w:t>
            </w:r>
          </w:p>
        </w:tc>
        <w:tc>
          <w:tcPr>
            <w:tcW w:w="445" w:type="pct"/>
            <w:tcBorders>
              <w:top w:val="nil"/>
              <w:left w:val="nil"/>
              <w:bottom w:val="single" w:sz="4" w:space="0" w:color="auto"/>
              <w:right w:val="single" w:sz="4" w:space="0" w:color="auto"/>
            </w:tcBorders>
            <w:noWrap/>
            <w:vAlign w:val="center"/>
            <w:hideMark/>
          </w:tcPr>
          <w:p w14:paraId="15735302" w14:textId="4405D5DA"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27.80</w:t>
            </w:r>
          </w:p>
        </w:tc>
        <w:tc>
          <w:tcPr>
            <w:tcW w:w="445" w:type="pct"/>
            <w:tcBorders>
              <w:top w:val="nil"/>
              <w:left w:val="nil"/>
              <w:bottom w:val="single" w:sz="4" w:space="0" w:color="auto"/>
              <w:right w:val="single" w:sz="4" w:space="0" w:color="auto"/>
            </w:tcBorders>
            <w:noWrap/>
            <w:vAlign w:val="center"/>
            <w:hideMark/>
          </w:tcPr>
          <w:p w14:paraId="04442CE7" w14:textId="77777777"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35.84</w:t>
            </w:r>
          </w:p>
        </w:tc>
      </w:tr>
      <w:tr w:rsidR="004C04F0" w:rsidRPr="006A7765" w14:paraId="3AE9F643"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02FF8481" w14:textId="77777777"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Tăng trưởng</w:t>
            </w:r>
          </w:p>
          <w:p w14:paraId="00FC2866" w14:textId="55CF0BAB" w:rsidR="006A7765" w:rsidRPr="006A7765" w:rsidRDefault="006A7765" w:rsidP="004C04F0">
            <w:pPr>
              <w:spacing w:after="0" w:line="280" w:lineRule="exact"/>
              <w:rPr>
                <w:rFonts w:cs="Times New Roman"/>
                <w:color w:val="000000"/>
                <w:sz w:val="18"/>
                <w:szCs w:val="18"/>
              </w:rPr>
            </w:pPr>
            <w:r w:rsidRPr="006A7765">
              <w:rPr>
                <w:rFonts w:cs="Times New Roman"/>
                <w:color w:val="000000"/>
                <w:sz w:val="18"/>
                <w:szCs w:val="18"/>
              </w:rPr>
              <w:t>doanh thu DV lữ hành</w:t>
            </w:r>
          </w:p>
        </w:tc>
        <w:tc>
          <w:tcPr>
            <w:tcW w:w="565" w:type="pct"/>
            <w:tcBorders>
              <w:top w:val="nil"/>
              <w:left w:val="nil"/>
              <w:bottom w:val="single" w:sz="4" w:space="0" w:color="auto"/>
              <w:right w:val="single" w:sz="4" w:space="0" w:color="auto"/>
            </w:tcBorders>
            <w:noWrap/>
            <w:vAlign w:val="center"/>
            <w:hideMark/>
          </w:tcPr>
          <w:p w14:paraId="64A66F06" w14:textId="2EE9E06B"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5FFE2C32"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-10.99</w:t>
            </w:r>
          </w:p>
        </w:tc>
        <w:tc>
          <w:tcPr>
            <w:tcW w:w="447" w:type="pct"/>
            <w:tcBorders>
              <w:top w:val="nil"/>
              <w:left w:val="nil"/>
              <w:bottom w:val="single" w:sz="4" w:space="0" w:color="auto"/>
              <w:right w:val="single" w:sz="4" w:space="0" w:color="auto"/>
            </w:tcBorders>
            <w:noWrap/>
            <w:vAlign w:val="center"/>
            <w:hideMark/>
          </w:tcPr>
          <w:p w14:paraId="34F25880"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7.45</w:t>
            </w:r>
          </w:p>
        </w:tc>
        <w:tc>
          <w:tcPr>
            <w:tcW w:w="397" w:type="pct"/>
            <w:tcBorders>
              <w:top w:val="nil"/>
              <w:left w:val="nil"/>
              <w:bottom w:val="single" w:sz="4" w:space="0" w:color="auto"/>
              <w:right w:val="single" w:sz="4" w:space="0" w:color="auto"/>
            </w:tcBorders>
            <w:noWrap/>
            <w:vAlign w:val="center"/>
            <w:hideMark/>
          </w:tcPr>
          <w:p w14:paraId="5039F446"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-48.89</w:t>
            </w:r>
          </w:p>
        </w:tc>
        <w:tc>
          <w:tcPr>
            <w:tcW w:w="374" w:type="pct"/>
            <w:tcBorders>
              <w:top w:val="nil"/>
              <w:left w:val="nil"/>
              <w:bottom w:val="single" w:sz="4" w:space="0" w:color="auto"/>
              <w:right w:val="single" w:sz="4" w:space="0" w:color="auto"/>
            </w:tcBorders>
            <w:noWrap/>
            <w:vAlign w:val="center"/>
            <w:hideMark/>
          </w:tcPr>
          <w:p w14:paraId="5A5D1019" w14:textId="77777777" w:rsidR="006A7765" w:rsidRPr="006A7765" w:rsidRDefault="006A7765" w:rsidP="004C04F0">
            <w:pPr>
              <w:spacing w:after="0" w:line="280" w:lineRule="exact"/>
              <w:jc w:val="center"/>
              <w:rPr>
                <w:rFonts w:cs="Times New Roman"/>
                <w:i/>
                <w:iCs/>
                <w:color w:val="000000"/>
                <w:sz w:val="18"/>
                <w:szCs w:val="18"/>
              </w:rPr>
            </w:pPr>
            <w:r w:rsidRPr="006A7765">
              <w:rPr>
                <w:rFonts w:cs="Times New Roman"/>
                <w:i/>
                <w:iCs/>
                <w:color w:val="000000"/>
                <w:sz w:val="18"/>
                <w:szCs w:val="18"/>
              </w:rPr>
              <w:t>-45.09</w:t>
            </w:r>
          </w:p>
        </w:tc>
        <w:tc>
          <w:tcPr>
            <w:tcW w:w="397" w:type="pct"/>
            <w:tcBorders>
              <w:top w:val="nil"/>
              <w:left w:val="nil"/>
              <w:bottom w:val="single" w:sz="4" w:space="0" w:color="auto"/>
              <w:right w:val="single" w:sz="4" w:space="0" w:color="auto"/>
            </w:tcBorders>
            <w:noWrap/>
            <w:vAlign w:val="center"/>
            <w:hideMark/>
          </w:tcPr>
          <w:p w14:paraId="3F3F73C9"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316.03</w:t>
            </w:r>
          </w:p>
        </w:tc>
        <w:tc>
          <w:tcPr>
            <w:tcW w:w="445" w:type="pct"/>
            <w:tcBorders>
              <w:top w:val="nil"/>
              <w:left w:val="nil"/>
              <w:bottom w:val="single" w:sz="4" w:space="0" w:color="auto"/>
              <w:right w:val="single" w:sz="4" w:space="0" w:color="auto"/>
            </w:tcBorders>
            <w:noWrap/>
            <w:vAlign w:val="center"/>
            <w:hideMark/>
          </w:tcPr>
          <w:p w14:paraId="0049C4A8"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47.03</w:t>
            </w:r>
          </w:p>
        </w:tc>
        <w:tc>
          <w:tcPr>
            <w:tcW w:w="445" w:type="pct"/>
            <w:tcBorders>
              <w:top w:val="nil"/>
              <w:left w:val="nil"/>
              <w:bottom w:val="single" w:sz="4" w:space="0" w:color="auto"/>
              <w:right w:val="single" w:sz="4" w:space="0" w:color="auto"/>
            </w:tcBorders>
            <w:noWrap/>
            <w:vAlign w:val="center"/>
            <w:hideMark/>
          </w:tcPr>
          <w:p w14:paraId="290A2452" w14:textId="77777777"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34.38</w:t>
            </w:r>
          </w:p>
        </w:tc>
        <w:tc>
          <w:tcPr>
            <w:tcW w:w="445" w:type="pct"/>
            <w:tcBorders>
              <w:top w:val="nil"/>
              <w:left w:val="nil"/>
              <w:bottom w:val="single" w:sz="4" w:space="0" w:color="auto"/>
              <w:right w:val="single" w:sz="4" w:space="0" w:color="auto"/>
            </w:tcBorders>
            <w:noWrap/>
            <w:vAlign w:val="center"/>
            <w:hideMark/>
          </w:tcPr>
          <w:p w14:paraId="0520159E" w14:textId="77777777" w:rsidR="006A7765" w:rsidRPr="006A7765" w:rsidRDefault="006A7765" w:rsidP="004C04F0">
            <w:pPr>
              <w:spacing w:after="0" w:line="280" w:lineRule="exact"/>
              <w:jc w:val="center"/>
              <w:rPr>
                <w:rFonts w:cs="Times New Roman"/>
                <w:color w:val="00B050"/>
                <w:sz w:val="18"/>
                <w:szCs w:val="18"/>
              </w:rPr>
            </w:pPr>
            <w:r w:rsidRPr="006A7765">
              <w:rPr>
                <w:rFonts w:cs="Times New Roman"/>
                <w:color w:val="00B050"/>
                <w:sz w:val="18"/>
                <w:szCs w:val="18"/>
              </w:rPr>
              <w:t>28.93</w:t>
            </w:r>
          </w:p>
        </w:tc>
      </w:tr>
      <w:tr w:rsidR="004C04F0" w:rsidRPr="006A7765" w14:paraId="536278B9"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67A5E612" w14:textId="77777777" w:rsid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HÀ NỘI/</w:t>
            </w:r>
          </w:p>
          <w:p w14:paraId="3C993418" w14:textId="2025DD42"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CẢ NƯỚC, %</w:t>
            </w:r>
          </w:p>
        </w:tc>
        <w:tc>
          <w:tcPr>
            <w:tcW w:w="565" w:type="pct"/>
            <w:tcBorders>
              <w:top w:val="nil"/>
              <w:left w:val="nil"/>
              <w:bottom w:val="single" w:sz="4" w:space="0" w:color="auto"/>
              <w:right w:val="single" w:sz="4" w:space="0" w:color="auto"/>
            </w:tcBorders>
            <w:noWrap/>
            <w:vAlign w:val="center"/>
            <w:hideMark/>
          </w:tcPr>
          <w:p w14:paraId="5C7048B2" w14:textId="5D5322A4"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5AA1B58C" w14:textId="5964C924" w:rsidR="006A7765" w:rsidRPr="006A7765" w:rsidRDefault="006A7765" w:rsidP="004C04F0">
            <w:pPr>
              <w:spacing w:after="0" w:line="280" w:lineRule="exact"/>
              <w:jc w:val="center"/>
              <w:rPr>
                <w:rFonts w:cs="Times New Roman"/>
                <w:color w:val="000000"/>
                <w:sz w:val="18"/>
                <w:szCs w:val="18"/>
              </w:rPr>
            </w:pPr>
          </w:p>
        </w:tc>
        <w:tc>
          <w:tcPr>
            <w:tcW w:w="447" w:type="pct"/>
            <w:tcBorders>
              <w:top w:val="nil"/>
              <w:left w:val="nil"/>
              <w:bottom w:val="single" w:sz="4" w:space="0" w:color="auto"/>
              <w:right w:val="single" w:sz="4" w:space="0" w:color="auto"/>
            </w:tcBorders>
            <w:noWrap/>
            <w:vAlign w:val="center"/>
            <w:hideMark/>
          </w:tcPr>
          <w:p w14:paraId="08BE9062" w14:textId="0A854292" w:rsidR="006A7765" w:rsidRPr="006A7765" w:rsidRDefault="006A7765" w:rsidP="004C04F0">
            <w:pPr>
              <w:spacing w:after="0" w:line="280" w:lineRule="exact"/>
              <w:jc w:val="center"/>
              <w:rPr>
                <w:rFonts w:cs="Times New Roman"/>
                <w:color w:val="000000"/>
                <w:sz w:val="18"/>
                <w:szCs w:val="18"/>
              </w:rPr>
            </w:pPr>
          </w:p>
        </w:tc>
        <w:tc>
          <w:tcPr>
            <w:tcW w:w="397" w:type="pct"/>
            <w:tcBorders>
              <w:top w:val="nil"/>
              <w:left w:val="nil"/>
              <w:bottom w:val="single" w:sz="4" w:space="0" w:color="auto"/>
              <w:right w:val="single" w:sz="4" w:space="0" w:color="auto"/>
            </w:tcBorders>
            <w:noWrap/>
            <w:vAlign w:val="center"/>
            <w:hideMark/>
          </w:tcPr>
          <w:p w14:paraId="11B5AEE2" w14:textId="3557A25F" w:rsidR="006A7765" w:rsidRPr="006A7765" w:rsidRDefault="006A7765" w:rsidP="004C04F0">
            <w:pPr>
              <w:spacing w:after="0" w:line="280" w:lineRule="exact"/>
              <w:jc w:val="center"/>
              <w:rPr>
                <w:rFonts w:cs="Times New Roman"/>
                <w:i/>
                <w:iCs/>
                <w:color w:val="000000"/>
                <w:sz w:val="18"/>
                <w:szCs w:val="18"/>
              </w:rPr>
            </w:pPr>
          </w:p>
        </w:tc>
        <w:tc>
          <w:tcPr>
            <w:tcW w:w="374" w:type="pct"/>
            <w:tcBorders>
              <w:top w:val="nil"/>
              <w:left w:val="nil"/>
              <w:bottom w:val="single" w:sz="4" w:space="0" w:color="auto"/>
              <w:right w:val="single" w:sz="4" w:space="0" w:color="auto"/>
            </w:tcBorders>
            <w:noWrap/>
            <w:vAlign w:val="center"/>
            <w:hideMark/>
          </w:tcPr>
          <w:p w14:paraId="0202DF2F" w14:textId="7DFCED5A" w:rsidR="006A7765" w:rsidRPr="006A7765" w:rsidRDefault="006A7765" w:rsidP="004C04F0">
            <w:pPr>
              <w:spacing w:after="0" w:line="280" w:lineRule="exact"/>
              <w:jc w:val="center"/>
              <w:rPr>
                <w:rFonts w:cs="Times New Roman"/>
                <w:i/>
                <w:iCs/>
                <w:color w:val="000000"/>
                <w:sz w:val="18"/>
                <w:szCs w:val="18"/>
              </w:rPr>
            </w:pPr>
          </w:p>
        </w:tc>
        <w:tc>
          <w:tcPr>
            <w:tcW w:w="397" w:type="pct"/>
            <w:tcBorders>
              <w:top w:val="nil"/>
              <w:left w:val="nil"/>
              <w:bottom w:val="single" w:sz="4" w:space="0" w:color="auto"/>
              <w:right w:val="single" w:sz="4" w:space="0" w:color="auto"/>
            </w:tcBorders>
            <w:noWrap/>
            <w:vAlign w:val="center"/>
            <w:hideMark/>
          </w:tcPr>
          <w:p w14:paraId="4338C1B3" w14:textId="6B2A838A"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736BCFA3" w14:textId="59052A0F"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single" w:sz="4" w:space="0" w:color="auto"/>
              <w:right w:val="single" w:sz="4" w:space="0" w:color="auto"/>
            </w:tcBorders>
            <w:noWrap/>
            <w:vAlign w:val="center"/>
            <w:hideMark/>
          </w:tcPr>
          <w:p w14:paraId="0A09885E" w14:textId="362B7511" w:rsidR="006A7765" w:rsidRPr="006A7765" w:rsidRDefault="006A7765" w:rsidP="004C04F0">
            <w:pPr>
              <w:spacing w:after="0" w:line="280" w:lineRule="exact"/>
              <w:jc w:val="center"/>
              <w:rPr>
                <w:rFonts w:cs="Times New Roman"/>
                <w:color w:val="000000"/>
                <w:sz w:val="18"/>
                <w:szCs w:val="18"/>
              </w:rPr>
            </w:pPr>
          </w:p>
        </w:tc>
        <w:tc>
          <w:tcPr>
            <w:tcW w:w="445" w:type="pct"/>
            <w:tcBorders>
              <w:top w:val="nil"/>
              <w:left w:val="nil"/>
              <w:bottom w:val="nil"/>
              <w:right w:val="nil"/>
            </w:tcBorders>
            <w:noWrap/>
            <w:vAlign w:val="center"/>
            <w:hideMark/>
          </w:tcPr>
          <w:p w14:paraId="2AC14435" w14:textId="77777777" w:rsidR="006A7765" w:rsidRPr="006A7765" w:rsidRDefault="006A7765" w:rsidP="004C04F0">
            <w:pPr>
              <w:spacing w:after="0" w:line="280" w:lineRule="exact"/>
              <w:jc w:val="center"/>
              <w:rPr>
                <w:rFonts w:cs="Times New Roman"/>
                <w:color w:val="000000"/>
                <w:sz w:val="18"/>
                <w:szCs w:val="18"/>
              </w:rPr>
            </w:pPr>
          </w:p>
        </w:tc>
      </w:tr>
      <w:tr w:rsidR="004C04F0" w:rsidRPr="006A7765" w14:paraId="4D5619B9"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03BE3863"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Khách quốc tế lưu trú</w:t>
            </w:r>
          </w:p>
        </w:tc>
        <w:tc>
          <w:tcPr>
            <w:tcW w:w="565" w:type="pct"/>
            <w:tcBorders>
              <w:top w:val="nil"/>
              <w:left w:val="nil"/>
              <w:bottom w:val="single" w:sz="4" w:space="0" w:color="auto"/>
              <w:right w:val="single" w:sz="4" w:space="0" w:color="auto"/>
            </w:tcBorders>
            <w:noWrap/>
            <w:vAlign w:val="center"/>
            <w:hideMark/>
          </w:tcPr>
          <w:p w14:paraId="3385E603" w14:textId="1D19265E"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w:t>
            </w:r>
          </w:p>
        </w:tc>
        <w:tc>
          <w:tcPr>
            <w:tcW w:w="445" w:type="pct"/>
            <w:tcBorders>
              <w:top w:val="nil"/>
              <w:left w:val="nil"/>
              <w:bottom w:val="single" w:sz="4" w:space="0" w:color="auto"/>
              <w:right w:val="single" w:sz="4" w:space="0" w:color="auto"/>
            </w:tcBorders>
            <w:noWrap/>
            <w:vAlign w:val="center"/>
            <w:hideMark/>
          </w:tcPr>
          <w:p w14:paraId="32D5D5D6" w14:textId="77777777"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w:t>
            </w:r>
          </w:p>
        </w:tc>
        <w:tc>
          <w:tcPr>
            <w:tcW w:w="447" w:type="pct"/>
            <w:tcBorders>
              <w:top w:val="nil"/>
              <w:left w:val="nil"/>
              <w:bottom w:val="single" w:sz="4" w:space="0" w:color="auto"/>
              <w:right w:val="single" w:sz="4" w:space="0" w:color="auto"/>
            </w:tcBorders>
            <w:noWrap/>
            <w:vAlign w:val="center"/>
            <w:hideMark/>
          </w:tcPr>
          <w:p w14:paraId="507936ED" w14:textId="77777777"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25.65</w:t>
            </w:r>
          </w:p>
        </w:tc>
        <w:tc>
          <w:tcPr>
            <w:tcW w:w="397" w:type="pct"/>
            <w:tcBorders>
              <w:top w:val="nil"/>
              <w:left w:val="nil"/>
              <w:bottom w:val="single" w:sz="4" w:space="0" w:color="auto"/>
              <w:right w:val="single" w:sz="4" w:space="0" w:color="auto"/>
            </w:tcBorders>
            <w:noWrap/>
            <w:vAlign w:val="center"/>
            <w:hideMark/>
          </w:tcPr>
          <w:p w14:paraId="553D072D" w14:textId="77777777"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22.15</w:t>
            </w:r>
          </w:p>
        </w:tc>
        <w:tc>
          <w:tcPr>
            <w:tcW w:w="374" w:type="pct"/>
            <w:tcBorders>
              <w:top w:val="nil"/>
              <w:left w:val="nil"/>
              <w:bottom w:val="single" w:sz="4" w:space="0" w:color="auto"/>
              <w:right w:val="single" w:sz="4" w:space="0" w:color="auto"/>
            </w:tcBorders>
            <w:noWrap/>
            <w:vAlign w:val="center"/>
            <w:hideMark/>
          </w:tcPr>
          <w:p w14:paraId="21492476" w14:textId="77777777"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111.89</w:t>
            </w:r>
          </w:p>
        </w:tc>
        <w:tc>
          <w:tcPr>
            <w:tcW w:w="397" w:type="pct"/>
            <w:tcBorders>
              <w:top w:val="nil"/>
              <w:left w:val="nil"/>
              <w:bottom w:val="single" w:sz="4" w:space="0" w:color="auto"/>
              <w:right w:val="single" w:sz="4" w:space="0" w:color="auto"/>
            </w:tcBorders>
            <w:noWrap/>
            <w:vAlign w:val="center"/>
            <w:hideMark/>
          </w:tcPr>
          <w:p w14:paraId="0E0897EA" w14:textId="77777777"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33.52</w:t>
            </w:r>
          </w:p>
        </w:tc>
        <w:tc>
          <w:tcPr>
            <w:tcW w:w="445" w:type="pct"/>
            <w:tcBorders>
              <w:top w:val="nil"/>
              <w:left w:val="nil"/>
              <w:bottom w:val="single" w:sz="4" w:space="0" w:color="auto"/>
              <w:right w:val="single" w:sz="4" w:space="0" w:color="auto"/>
            </w:tcBorders>
            <w:noWrap/>
            <w:vAlign w:val="center"/>
            <w:hideMark/>
          </w:tcPr>
          <w:p w14:paraId="7AB8A5B3" w14:textId="77777777"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26.48</w:t>
            </w:r>
          </w:p>
        </w:tc>
        <w:tc>
          <w:tcPr>
            <w:tcW w:w="445" w:type="pct"/>
            <w:tcBorders>
              <w:top w:val="nil"/>
              <w:left w:val="nil"/>
              <w:bottom w:val="single" w:sz="4" w:space="0" w:color="auto"/>
              <w:right w:val="single" w:sz="4" w:space="0" w:color="auto"/>
            </w:tcBorders>
            <w:noWrap/>
            <w:vAlign w:val="center"/>
            <w:hideMark/>
          </w:tcPr>
          <w:p w14:paraId="18B9BEFD" w14:textId="77777777"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25.62</w:t>
            </w:r>
          </w:p>
        </w:tc>
        <w:tc>
          <w:tcPr>
            <w:tcW w:w="445" w:type="pct"/>
            <w:tcBorders>
              <w:top w:val="single" w:sz="4" w:space="0" w:color="auto"/>
              <w:left w:val="nil"/>
              <w:bottom w:val="single" w:sz="4" w:space="0" w:color="auto"/>
              <w:right w:val="single" w:sz="4" w:space="0" w:color="auto"/>
            </w:tcBorders>
            <w:noWrap/>
            <w:vAlign w:val="center"/>
            <w:hideMark/>
          </w:tcPr>
          <w:p w14:paraId="28E0A63C" w14:textId="77777777"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26.35</w:t>
            </w:r>
          </w:p>
        </w:tc>
      </w:tr>
      <w:tr w:rsidR="004C04F0" w:rsidRPr="006A7765" w14:paraId="1AE163FC"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7B25A472" w14:textId="1D31F237" w:rsidR="006A7765" w:rsidRPr="006A7765" w:rsidRDefault="006A7765" w:rsidP="004C04F0">
            <w:pPr>
              <w:spacing w:after="0" w:line="280" w:lineRule="exact"/>
              <w:jc w:val="center"/>
              <w:rPr>
                <w:rFonts w:cs="Times New Roman"/>
                <w:color w:val="0000CC"/>
                <w:sz w:val="18"/>
                <w:szCs w:val="18"/>
              </w:rPr>
            </w:pPr>
            <w:r w:rsidRPr="006A7765">
              <w:rPr>
                <w:rFonts w:cs="Times New Roman"/>
                <w:color w:val="0000CC"/>
                <w:sz w:val="18"/>
                <w:szCs w:val="18"/>
              </w:rPr>
              <w:t xml:space="preserve">Doanh thu </w:t>
            </w:r>
            <w:r>
              <w:rPr>
                <w:rFonts w:cs="Times New Roman"/>
                <w:color w:val="0000CC"/>
                <w:sz w:val="18"/>
                <w:szCs w:val="18"/>
              </w:rPr>
              <w:t xml:space="preserve">DV </w:t>
            </w:r>
            <w:r w:rsidRPr="006A7765">
              <w:rPr>
                <w:rFonts w:cs="Times New Roman"/>
                <w:color w:val="0000CC"/>
                <w:sz w:val="18"/>
                <w:szCs w:val="18"/>
              </w:rPr>
              <w:t>lưu trú</w:t>
            </w:r>
          </w:p>
        </w:tc>
        <w:tc>
          <w:tcPr>
            <w:tcW w:w="565" w:type="pct"/>
            <w:tcBorders>
              <w:top w:val="nil"/>
              <w:left w:val="nil"/>
              <w:bottom w:val="single" w:sz="4" w:space="0" w:color="auto"/>
              <w:right w:val="single" w:sz="4" w:space="0" w:color="auto"/>
            </w:tcBorders>
            <w:noWrap/>
            <w:vAlign w:val="center"/>
            <w:hideMark/>
          </w:tcPr>
          <w:p w14:paraId="6E22AC3D" w14:textId="31D6030C"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w:t>
            </w:r>
          </w:p>
        </w:tc>
        <w:tc>
          <w:tcPr>
            <w:tcW w:w="445" w:type="pct"/>
            <w:tcBorders>
              <w:top w:val="nil"/>
              <w:left w:val="nil"/>
              <w:bottom w:val="single" w:sz="4" w:space="0" w:color="auto"/>
              <w:right w:val="single" w:sz="4" w:space="0" w:color="auto"/>
            </w:tcBorders>
            <w:noWrap/>
            <w:vAlign w:val="center"/>
            <w:hideMark/>
          </w:tcPr>
          <w:p w14:paraId="43367FB2" w14:textId="798F479A"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w:t>
            </w:r>
          </w:p>
        </w:tc>
        <w:tc>
          <w:tcPr>
            <w:tcW w:w="447" w:type="pct"/>
            <w:tcBorders>
              <w:top w:val="nil"/>
              <w:left w:val="nil"/>
              <w:bottom w:val="single" w:sz="4" w:space="0" w:color="auto"/>
              <w:right w:val="single" w:sz="4" w:space="0" w:color="auto"/>
            </w:tcBorders>
            <w:noWrap/>
            <w:vAlign w:val="center"/>
            <w:hideMark/>
          </w:tcPr>
          <w:p w14:paraId="1CCD99EC" w14:textId="03E7485E"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16.08</w:t>
            </w:r>
          </w:p>
        </w:tc>
        <w:tc>
          <w:tcPr>
            <w:tcW w:w="397" w:type="pct"/>
            <w:tcBorders>
              <w:top w:val="nil"/>
              <w:left w:val="nil"/>
              <w:bottom w:val="single" w:sz="4" w:space="0" w:color="auto"/>
              <w:right w:val="single" w:sz="4" w:space="0" w:color="auto"/>
            </w:tcBorders>
            <w:noWrap/>
            <w:vAlign w:val="center"/>
            <w:hideMark/>
          </w:tcPr>
          <w:p w14:paraId="1696A670" w14:textId="74954E64"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13.68</w:t>
            </w:r>
          </w:p>
        </w:tc>
        <w:tc>
          <w:tcPr>
            <w:tcW w:w="374" w:type="pct"/>
            <w:tcBorders>
              <w:top w:val="nil"/>
              <w:left w:val="nil"/>
              <w:bottom w:val="single" w:sz="4" w:space="0" w:color="auto"/>
              <w:right w:val="single" w:sz="4" w:space="0" w:color="auto"/>
            </w:tcBorders>
            <w:noWrap/>
            <w:vAlign w:val="center"/>
            <w:hideMark/>
          </w:tcPr>
          <w:p w14:paraId="2C7BD6E7" w14:textId="1119A204"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21.59</w:t>
            </w:r>
          </w:p>
        </w:tc>
        <w:tc>
          <w:tcPr>
            <w:tcW w:w="397" w:type="pct"/>
            <w:tcBorders>
              <w:top w:val="nil"/>
              <w:left w:val="nil"/>
              <w:bottom w:val="single" w:sz="4" w:space="0" w:color="auto"/>
              <w:right w:val="single" w:sz="4" w:space="0" w:color="auto"/>
            </w:tcBorders>
            <w:noWrap/>
            <w:vAlign w:val="center"/>
            <w:hideMark/>
          </w:tcPr>
          <w:p w14:paraId="25F028F2" w14:textId="21E7548A"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15.04</w:t>
            </w:r>
          </w:p>
        </w:tc>
        <w:tc>
          <w:tcPr>
            <w:tcW w:w="445" w:type="pct"/>
            <w:tcBorders>
              <w:top w:val="nil"/>
              <w:left w:val="nil"/>
              <w:bottom w:val="single" w:sz="4" w:space="0" w:color="auto"/>
              <w:right w:val="single" w:sz="4" w:space="0" w:color="auto"/>
            </w:tcBorders>
            <w:noWrap/>
            <w:vAlign w:val="center"/>
            <w:hideMark/>
          </w:tcPr>
          <w:p w14:paraId="095F9B44" w14:textId="7E97401B"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13.39</w:t>
            </w:r>
          </w:p>
        </w:tc>
        <w:tc>
          <w:tcPr>
            <w:tcW w:w="445" w:type="pct"/>
            <w:tcBorders>
              <w:top w:val="nil"/>
              <w:left w:val="nil"/>
              <w:bottom w:val="single" w:sz="4" w:space="0" w:color="auto"/>
              <w:right w:val="single" w:sz="4" w:space="0" w:color="auto"/>
            </w:tcBorders>
            <w:noWrap/>
            <w:vAlign w:val="center"/>
            <w:hideMark/>
          </w:tcPr>
          <w:p w14:paraId="33D440E4" w14:textId="48C56CDE"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13.99</w:t>
            </w:r>
          </w:p>
        </w:tc>
        <w:tc>
          <w:tcPr>
            <w:tcW w:w="445" w:type="pct"/>
            <w:tcBorders>
              <w:top w:val="nil"/>
              <w:left w:val="nil"/>
              <w:bottom w:val="single" w:sz="4" w:space="0" w:color="auto"/>
              <w:right w:val="single" w:sz="4" w:space="0" w:color="auto"/>
            </w:tcBorders>
            <w:noWrap/>
            <w:vAlign w:val="center"/>
            <w:hideMark/>
          </w:tcPr>
          <w:p w14:paraId="70CA45B7" w14:textId="495A72DE"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15.84</w:t>
            </w:r>
          </w:p>
        </w:tc>
      </w:tr>
      <w:tr w:rsidR="004C04F0" w:rsidRPr="006A7765" w14:paraId="375B56D2" w14:textId="77777777" w:rsidTr="004C04F0">
        <w:trPr>
          <w:trHeight w:val="315"/>
        </w:trPr>
        <w:tc>
          <w:tcPr>
            <w:tcW w:w="1042" w:type="pct"/>
            <w:tcBorders>
              <w:top w:val="nil"/>
              <w:left w:val="single" w:sz="4" w:space="0" w:color="auto"/>
              <w:bottom w:val="single" w:sz="4" w:space="0" w:color="auto"/>
              <w:right w:val="single" w:sz="4" w:space="0" w:color="auto"/>
            </w:tcBorders>
            <w:noWrap/>
            <w:vAlign w:val="bottom"/>
            <w:hideMark/>
          </w:tcPr>
          <w:p w14:paraId="5D613248" w14:textId="77777777"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Doanh thu DV</w:t>
            </w:r>
          </w:p>
          <w:p w14:paraId="53C5809B" w14:textId="0BBC99B3"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lữ hành</w:t>
            </w:r>
          </w:p>
        </w:tc>
        <w:tc>
          <w:tcPr>
            <w:tcW w:w="565" w:type="pct"/>
            <w:tcBorders>
              <w:top w:val="nil"/>
              <w:left w:val="nil"/>
              <w:bottom w:val="single" w:sz="4" w:space="0" w:color="auto"/>
              <w:right w:val="single" w:sz="4" w:space="0" w:color="auto"/>
            </w:tcBorders>
            <w:noWrap/>
            <w:vAlign w:val="center"/>
            <w:hideMark/>
          </w:tcPr>
          <w:p w14:paraId="5AE38DC7" w14:textId="41F1B905"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w:t>
            </w:r>
          </w:p>
        </w:tc>
        <w:tc>
          <w:tcPr>
            <w:tcW w:w="445" w:type="pct"/>
            <w:tcBorders>
              <w:top w:val="nil"/>
              <w:left w:val="nil"/>
              <w:bottom w:val="single" w:sz="4" w:space="0" w:color="auto"/>
              <w:right w:val="single" w:sz="4" w:space="0" w:color="auto"/>
            </w:tcBorders>
            <w:noWrap/>
            <w:vAlign w:val="center"/>
            <w:hideMark/>
          </w:tcPr>
          <w:p w14:paraId="66C2F278" w14:textId="35518A0B" w:rsidR="006A7765" w:rsidRPr="006A7765" w:rsidRDefault="006A7765" w:rsidP="004C04F0">
            <w:pPr>
              <w:spacing w:after="0" w:line="280" w:lineRule="exact"/>
              <w:jc w:val="center"/>
              <w:rPr>
                <w:rFonts w:cs="Times New Roman"/>
                <w:b/>
                <w:bCs/>
                <w:color w:val="000000"/>
                <w:sz w:val="18"/>
                <w:szCs w:val="18"/>
              </w:rPr>
            </w:pPr>
            <w:r w:rsidRPr="006A7765">
              <w:rPr>
                <w:rFonts w:cs="Times New Roman"/>
                <w:b/>
                <w:bCs/>
                <w:color w:val="000000"/>
                <w:sz w:val="18"/>
                <w:szCs w:val="18"/>
              </w:rPr>
              <w:t>-</w:t>
            </w:r>
          </w:p>
        </w:tc>
        <w:tc>
          <w:tcPr>
            <w:tcW w:w="447" w:type="pct"/>
            <w:tcBorders>
              <w:top w:val="nil"/>
              <w:left w:val="nil"/>
              <w:bottom w:val="single" w:sz="4" w:space="0" w:color="auto"/>
              <w:right w:val="single" w:sz="4" w:space="0" w:color="auto"/>
            </w:tcBorders>
            <w:noWrap/>
            <w:vAlign w:val="center"/>
            <w:hideMark/>
          </w:tcPr>
          <w:p w14:paraId="5FDCC400" w14:textId="1A8EB34C"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26.98</w:t>
            </w:r>
          </w:p>
        </w:tc>
        <w:tc>
          <w:tcPr>
            <w:tcW w:w="397" w:type="pct"/>
            <w:tcBorders>
              <w:top w:val="nil"/>
              <w:left w:val="nil"/>
              <w:bottom w:val="single" w:sz="4" w:space="0" w:color="auto"/>
              <w:right w:val="single" w:sz="4" w:space="0" w:color="auto"/>
            </w:tcBorders>
            <w:noWrap/>
            <w:vAlign w:val="center"/>
            <w:hideMark/>
          </w:tcPr>
          <w:p w14:paraId="33582F1C" w14:textId="4B48D72D"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37.35</w:t>
            </w:r>
          </w:p>
        </w:tc>
        <w:tc>
          <w:tcPr>
            <w:tcW w:w="374" w:type="pct"/>
            <w:tcBorders>
              <w:top w:val="nil"/>
              <w:left w:val="nil"/>
              <w:bottom w:val="single" w:sz="4" w:space="0" w:color="auto"/>
              <w:right w:val="single" w:sz="4" w:space="0" w:color="auto"/>
            </w:tcBorders>
            <w:noWrap/>
            <w:vAlign w:val="center"/>
            <w:hideMark/>
          </w:tcPr>
          <w:p w14:paraId="5914095B" w14:textId="25E78786"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37.58</w:t>
            </w:r>
          </w:p>
        </w:tc>
        <w:tc>
          <w:tcPr>
            <w:tcW w:w="397" w:type="pct"/>
            <w:tcBorders>
              <w:top w:val="nil"/>
              <w:left w:val="nil"/>
              <w:bottom w:val="single" w:sz="4" w:space="0" w:color="auto"/>
              <w:right w:val="single" w:sz="4" w:space="0" w:color="auto"/>
            </w:tcBorders>
            <w:noWrap/>
            <w:vAlign w:val="center"/>
            <w:hideMark/>
          </w:tcPr>
          <w:p w14:paraId="70B7CD22" w14:textId="42F37F98"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32.34</w:t>
            </w:r>
          </w:p>
        </w:tc>
        <w:tc>
          <w:tcPr>
            <w:tcW w:w="445" w:type="pct"/>
            <w:tcBorders>
              <w:top w:val="nil"/>
              <w:left w:val="nil"/>
              <w:bottom w:val="single" w:sz="4" w:space="0" w:color="auto"/>
              <w:right w:val="single" w:sz="4" w:space="0" w:color="auto"/>
            </w:tcBorders>
            <w:noWrap/>
            <w:vAlign w:val="center"/>
            <w:hideMark/>
          </w:tcPr>
          <w:p w14:paraId="564592D4" w14:textId="56AD5292"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32.31</w:t>
            </w:r>
          </w:p>
        </w:tc>
        <w:tc>
          <w:tcPr>
            <w:tcW w:w="445" w:type="pct"/>
            <w:tcBorders>
              <w:top w:val="nil"/>
              <w:left w:val="nil"/>
              <w:bottom w:val="single" w:sz="4" w:space="0" w:color="auto"/>
              <w:right w:val="single" w:sz="4" w:space="0" w:color="auto"/>
            </w:tcBorders>
            <w:noWrap/>
            <w:vAlign w:val="center"/>
            <w:hideMark/>
          </w:tcPr>
          <w:p w14:paraId="461EA40F" w14:textId="50F332CE"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35.19</w:t>
            </w:r>
          </w:p>
        </w:tc>
        <w:tc>
          <w:tcPr>
            <w:tcW w:w="445" w:type="pct"/>
            <w:tcBorders>
              <w:top w:val="nil"/>
              <w:left w:val="nil"/>
              <w:bottom w:val="single" w:sz="4" w:space="0" w:color="auto"/>
              <w:right w:val="single" w:sz="4" w:space="0" w:color="auto"/>
            </w:tcBorders>
            <w:noWrap/>
            <w:vAlign w:val="center"/>
            <w:hideMark/>
          </w:tcPr>
          <w:p w14:paraId="2088B382" w14:textId="613D4C9F" w:rsidR="006A7765" w:rsidRPr="006A7765" w:rsidRDefault="006A7765" w:rsidP="004C04F0">
            <w:pPr>
              <w:spacing w:after="0" w:line="280" w:lineRule="exact"/>
              <w:jc w:val="center"/>
              <w:rPr>
                <w:rFonts w:cs="Times New Roman"/>
                <w:color w:val="000000"/>
                <w:sz w:val="18"/>
                <w:szCs w:val="18"/>
              </w:rPr>
            </w:pPr>
            <w:r w:rsidRPr="006A7765">
              <w:rPr>
                <w:rFonts w:cs="Times New Roman"/>
                <w:color w:val="000000"/>
                <w:sz w:val="18"/>
                <w:szCs w:val="18"/>
              </w:rPr>
              <w:t>38.17</w:t>
            </w:r>
          </w:p>
        </w:tc>
      </w:tr>
    </w:tbl>
    <w:p w14:paraId="0F7F61C1" w14:textId="45B2C2C8" w:rsidR="004C04F0" w:rsidRDefault="004C04F0" w:rsidP="004C04F0">
      <w:pPr>
        <w:pStyle w:val="NormalWeb"/>
        <w:spacing w:before="60" w:beforeAutospacing="0" w:after="60" w:afterAutospacing="0" w:line="340" w:lineRule="exact"/>
        <w:ind w:right="283" w:firstLine="567"/>
        <w:jc w:val="both"/>
        <w:rPr>
          <w:b/>
          <w:bCs/>
          <w:noProof/>
          <w:color w:val="000000" w:themeColor="text1"/>
          <w:spacing w:val="-6"/>
          <w:sz w:val="27"/>
          <w:szCs w:val="27"/>
        </w:rPr>
      </w:pPr>
      <w:r>
        <w:rPr>
          <w:noProof/>
          <w14:ligatures w14:val="standardContextual"/>
        </w:rPr>
        <w:lastRenderedPageBreak/>
        <w:drawing>
          <wp:anchor distT="0" distB="0" distL="114300" distR="114300" simplePos="0" relativeHeight="251672576" behindDoc="0" locked="0" layoutInCell="1" allowOverlap="1" wp14:anchorId="15626097" wp14:editId="6134BB9D">
            <wp:simplePos x="0" y="0"/>
            <wp:positionH relativeFrom="column">
              <wp:posOffset>102235</wp:posOffset>
            </wp:positionH>
            <wp:positionV relativeFrom="paragraph">
              <wp:posOffset>454660</wp:posOffset>
            </wp:positionV>
            <wp:extent cx="5905500" cy="3712210"/>
            <wp:effectExtent l="0" t="0" r="0" b="2540"/>
            <wp:wrapSquare wrapText="bothSides"/>
            <wp:docPr id="2114126426" name="Chart 1">
              <a:extLst xmlns:a="http://schemas.openxmlformats.org/drawingml/2006/main">
                <a:ext uri="{FF2B5EF4-FFF2-40B4-BE49-F238E27FC236}">
                  <a16:creationId xmlns:a16="http://schemas.microsoft.com/office/drawing/2014/main" id="{00000000-0008-0000-1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Pr>
          <w:b/>
          <w:bCs/>
          <w:noProof/>
          <w:color w:val="000000" w:themeColor="text1"/>
          <w:spacing w:val="-6"/>
          <w:sz w:val="27"/>
          <w:szCs w:val="27"/>
        </w:rPr>
        <w:t>17. Biểu đồ khách quốc tế đến Hà Nội so sánh với cả nước</w:t>
      </w:r>
    </w:p>
    <w:p w14:paraId="3AA1E85B" w14:textId="1221E4F3" w:rsidR="004C04F0" w:rsidRDefault="004C04F0"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5F507FFF" w14:textId="037EE246" w:rsidR="004C04F0" w:rsidRDefault="00DF3FE7" w:rsidP="00F80981">
      <w:pPr>
        <w:pStyle w:val="NormalWeb"/>
        <w:spacing w:before="60" w:beforeAutospacing="0" w:after="60" w:afterAutospacing="0" w:line="340" w:lineRule="exact"/>
        <w:ind w:right="283" w:firstLine="567"/>
        <w:jc w:val="both"/>
        <w:rPr>
          <w:b/>
          <w:bCs/>
          <w:noProof/>
          <w:color w:val="000000" w:themeColor="text1"/>
          <w:spacing w:val="-6"/>
          <w:sz w:val="27"/>
          <w:szCs w:val="27"/>
        </w:rPr>
      </w:pPr>
      <w:bookmarkStart w:id="17" w:name="_Hlk222506555"/>
      <w:r>
        <w:rPr>
          <w:b/>
          <w:bCs/>
          <w:noProof/>
          <w:color w:val="000000" w:themeColor="text1"/>
          <w:spacing w:val="-6"/>
          <w:sz w:val="27"/>
          <w:szCs w:val="27"/>
        </w:rPr>
        <w:t>18. Biểu đồ C</w:t>
      </w:r>
      <w:r w:rsidR="004C04F0">
        <w:rPr>
          <w:b/>
          <w:bCs/>
          <w:noProof/>
          <w:color w:val="000000" w:themeColor="text1"/>
          <w:spacing w:val="-6"/>
          <w:sz w:val="27"/>
          <w:szCs w:val="27"/>
        </w:rPr>
        <w:t>hỉ số giá tiêu dùng</w:t>
      </w:r>
      <w:r>
        <w:rPr>
          <w:b/>
          <w:bCs/>
          <w:noProof/>
          <w:color w:val="000000" w:themeColor="text1"/>
          <w:spacing w:val="-6"/>
          <w:sz w:val="27"/>
          <w:szCs w:val="27"/>
        </w:rPr>
        <w:t xml:space="preserve"> của Hà Nội và cả nước từ 2017-2025</w:t>
      </w:r>
    </w:p>
    <w:bookmarkEnd w:id="17"/>
    <w:p w14:paraId="1710D4D7" w14:textId="77777777" w:rsidR="004C04F0" w:rsidRDefault="004C04F0"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5970000B" w14:textId="542ECCDF" w:rsidR="004C04F0" w:rsidRDefault="004C04F0"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r>
        <w:rPr>
          <w:noProof/>
          <w14:ligatures w14:val="standardContextual"/>
        </w:rPr>
        <w:drawing>
          <wp:anchor distT="0" distB="0" distL="114300" distR="114300" simplePos="0" relativeHeight="251673600" behindDoc="0" locked="0" layoutInCell="1" allowOverlap="1" wp14:anchorId="335107CF" wp14:editId="26CAD994">
            <wp:simplePos x="0" y="0"/>
            <wp:positionH relativeFrom="column">
              <wp:posOffset>73660</wp:posOffset>
            </wp:positionH>
            <wp:positionV relativeFrom="paragraph">
              <wp:posOffset>0</wp:posOffset>
            </wp:positionV>
            <wp:extent cx="6049010" cy="3919220"/>
            <wp:effectExtent l="0" t="0" r="8890" b="5080"/>
            <wp:wrapSquare wrapText="bothSides"/>
            <wp:docPr id="667639055" name="Chart 1">
              <a:extLst xmlns:a="http://schemas.openxmlformats.org/drawingml/2006/main">
                <a:ext uri="{FF2B5EF4-FFF2-40B4-BE49-F238E27FC236}">
                  <a16:creationId xmlns:a16="http://schemas.microsoft.com/office/drawing/2014/main" id="{00000000-0008-0000-1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7F4685E5" w14:textId="77777777" w:rsidR="004C04F0" w:rsidRDefault="004C04F0"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38582BAB" w14:textId="3A127ECD" w:rsidR="004C04F0" w:rsidRDefault="00DF3FE7" w:rsidP="00DF3FE7">
      <w:pPr>
        <w:pStyle w:val="NormalWeb"/>
        <w:spacing w:before="60" w:beforeAutospacing="0" w:after="60" w:afterAutospacing="0" w:line="340" w:lineRule="exact"/>
        <w:ind w:right="283" w:firstLine="567"/>
        <w:jc w:val="both"/>
        <w:rPr>
          <w:b/>
          <w:bCs/>
          <w:noProof/>
          <w:color w:val="000000" w:themeColor="text1"/>
          <w:spacing w:val="-6"/>
          <w:sz w:val="27"/>
          <w:szCs w:val="27"/>
        </w:rPr>
      </w:pPr>
      <w:bookmarkStart w:id="18" w:name="_Hlk222506566"/>
      <w:r>
        <w:rPr>
          <w:b/>
          <w:bCs/>
          <w:noProof/>
          <w:color w:val="000000" w:themeColor="text1"/>
          <w:spacing w:val="-6"/>
          <w:sz w:val="27"/>
          <w:szCs w:val="27"/>
        </w:rPr>
        <w:lastRenderedPageBreak/>
        <w:t>19. Biểu vốn đầu tư xã hội của Hà Nội và cả nước từ 2017-2025</w:t>
      </w:r>
    </w:p>
    <w:bookmarkEnd w:id="18"/>
    <w:p w14:paraId="6F96DC89" w14:textId="77777777" w:rsidR="00DF3FE7" w:rsidRDefault="00DF3FE7"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tbl>
      <w:tblPr>
        <w:tblW w:w="5000" w:type="pct"/>
        <w:tblLook w:val="04A0" w:firstRow="1" w:lastRow="0" w:firstColumn="1" w:lastColumn="0" w:noHBand="0" w:noVBand="1"/>
      </w:tblPr>
      <w:tblGrid>
        <w:gridCol w:w="2292"/>
        <w:gridCol w:w="766"/>
        <w:gridCol w:w="766"/>
        <w:gridCol w:w="810"/>
        <w:gridCol w:w="812"/>
        <w:gridCol w:w="812"/>
        <w:gridCol w:w="813"/>
        <w:gridCol w:w="815"/>
        <w:gridCol w:w="815"/>
        <w:gridCol w:w="815"/>
      </w:tblGrid>
      <w:tr w:rsidR="00DF3FE7" w:rsidRPr="00DF3FE7" w14:paraId="17AB3F78" w14:textId="77777777" w:rsidTr="00DF3FE7">
        <w:trPr>
          <w:trHeight w:val="300"/>
        </w:trPr>
        <w:tc>
          <w:tcPr>
            <w:tcW w:w="1204" w:type="pct"/>
            <w:tcBorders>
              <w:top w:val="single" w:sz="4" w:space="0" w:color="auto"/>
              <w:left w:val="single" w:sz="4" w:space="0" w:color="auto"/>
              <w:bottom w:val="single" w:sz="4" w:space="0" w:color="auto"/>
              <w:right w:val="single" w:sz="4" w:space="0" w:color="auto"/>
            </w:tcBorders>
            <w:noWrap/>
            <w:vAlign w:val="center"/>
            <w:hideMark/>
          </w:tcPr>
          <w:p w14:paraId="52D053DF" w14:textId="4D272BDD" w:rsidR="00DF3FE7" w:rsidRPr="00DF3FE7" w:rsidRDefault="00DF3FE7" w:rsidP="00DF3FE7">
            <w:pPr>
              <w:spacing w:after="0" w:line="240" w:lineRule="auto"/>
              <w:jc w:val="center"/>
              <w:rPr>
                <w:rFonts w:cs="Times New Roman"/>
                <w:b/>
                <w:bCs/>
                <w:color w:val="000000"/>
                <w:sz w:val="20"/>
                <w:szCs w:val="20"/>
              </w:rPr>
            </w:pPr>
          </w:p>
        </w:tc>
        <w:tc>
          <w:tcPr>
            <w:tcW w:w="402" w:type="pct"/>
            <w:tcBorders>
              <w:top w:val="single" w:sz="4" w:space="0" w:color="auto"/>
              <w:left w:val="nil"/>
              <w:bottom w:val="single" w:sz="4" w:space="0" w:color="auto"/>
              <w:right w:val="single" w:sz="4" w:space="0" w:color="auto"/>
            </w:tcBorders>
            <w:noWrap/>
            <w:vAlign w:val="center"/>
            <w:hideMark/>
          </w:tcPr>
          <w:p w14:paraId="1D2E6ACE" w14:textId="77777777" w:rsidR="00DF3FE7" w:rsidRPr="00DF3FE7" w:rsidRDefault="00DF3FE7" w:rsidP="00DF3FE7">
            <w:pPr>
              <w:spacing w:after="0" w:line="240" w:lineRule="auto"/>
              <w:jc w:val="center"/>
              <w:rPr>
                <w:rFonts w:cs="Times New Roman"/>
                <w:b/>
                <w:bCs/>
                <w:color w:val="000000"/>
                <w:sz w:val="20"/>
                <w:szCs w:val="20"/>
              </w:rPr>
            </w:pPr>
            <w:r w:rsidRPr="00DF3FE7">
              <w:rPr>
                <w:rFonts w:cs="Times New Roman"/>
                <w:b/>
                <w:bCs/>
                <w:color w:val="000000"/>
                <w:sz w:val="20"/>
                <w:szCs w:val="20"/>
              </w:rPr>
              <w:t>2017</w:t>
            </w:r>
          </w:p>
        </w:tc>
        <w:tc>
          <w:tcPr>
            <w:tcW w:w="402" w:type="pct"/>
            <w:tcBorders>
              <w:top w:val="single" w:sz="4" w:space="0" w:color="auto"/>
              <w:left w:val="nil"/>
              <w:bottom w:val="single" w:sz="4" w:space="0" w:color="auto"/>
              <w:right w:val="single" w:sz="4" w:space="0" w:color="auto"/>
            </w:tcBorders>
            <w:noWrap/>
            <w:vAlign w:val="center"/>
            <w:hideMark/>
          </w:tcPr>
          <w:p w14:paraId="18C41DAE" w14:textId="77777777" w:rsidR="00DF3FE7" w:rsidRPr="00DF3FE7" w:rsidRDefault="00DF3FE7" w:rsidP="00DF3FE7">
            <w:pPr>
              <w:spacing w:after="0" w:line="240" w:lineRule="auto"/>
              <w:jc w:val="center"/>
              <w:rPr>
                <w:rFonts w:cs="Times New Roman"/>
                <w:b/>
                <w:bCs/>
                <w:color w:val="000000"/>
                <w:sz w:val="20"/>
                <w:szCs w:val="20"/>
              </w:rPr>
            </w:pPr>
            <w:r w:rsidRPr="00DF3FE7">
              <w:rPr>
                <w:rFonts w:cs="Times New Roman"/>
                <w:b/>
                <w:bCs/>
                <w:color w:val="000000"/>
                <w:sz w:val="20"/>
                <w:szCs w:val="20"/>
              </w:rPr>
              <w:t>2018</w:t>
            </w:r>
          </w:p>
        </w:tc>
        <w:tc>
          <w:tcPr>
            <w:tcW w:w="426" w:type="pct"/>
            <w:tcBorders>
              <w:top w:val="single" w:sz="4" w:space="0" w:color="auto"/>
              <w:left w:val="nil"/>
              <w:bottom w:val="single" w:sz="4" w:space="0" w:color="auto"/>
              <w:right w:val="single" w:sz="4" w:space="0" w:color="auto"/>
            </w:tcBorders>
            <w:noWrap/>
            <w:vAlign w:val="center"/>
            <w:hideMark/>
          </w:tcPr>
          <w:p w14:paraId="36B36292" w14:textId="77777777" w:rsidR="00DF3FE7" w:rsidRPr="00DF3FE7" w:rsidRDefault="00DF3FE7" w:rsidP="00DF3FE7">
            <w:pPr>
              <w:spacing w:after="0" w:line="240" w:lineRule="auto"/>
              <w:jc w:val="center"/>
              <w:rPr>
                <w:rFonts w:cs="Times New Roman"/>
                <w:b/>
                <w:bCs/>
                <w:color w:val="000000"/>
                <w:sz w:val="20"/>
                <w:szCs w:val="20"/>
              </w:rPr>
            </w:pPr>
            <w:r w:rsidRPr="00DF3FE7">
              <w:rPr>
                <w:rFonts w:cs="Times New Roman"/>
                <w:b/>
                <w:bCs/>
                <w:color w:val="000000"/>
                <w:sz w:val="20"/>
                <w:szCs w:val="20"/>
              </w:rPr>
              <w:t>2019</w:t>
            </w:r>
          </w:p>
        </w:tc>
        <w:tc>
          <w:tcPr>
            <w:tcW w:w="427" w:type="pct"/>
            <w:tcBorders>
              <w:top w:val="single" w:sz="4" w:space="0" w:color="auto"/>
              <w:left w:val="nil"/>
              <w:bottom w:val="single" w:sz="4" w:space="0" w:color="auto"/>
              <w:right w:val="single" w:sz="4" w:space="0" w:color="auto"/>
            </w:tcBorders>
            <w:noWrap/>
            <w:vAlign w:val="center"/>
            <w:hideMark/>
          </w:tcPr>
          <w:p w14:paraId="1AD94406" w14:textId="77777777" w:rsidR="00DF3FE7" w:rsidRPr="00DF3FE7" w:rsidRDefault="00DF3FE7" w:rsidP="00DF3FE7">
            <w:pPr>
              <w:spacing w:after="0" w:line="240" w:lineRule="auto"/>
              <w:jc w:val="center"/>
              <w:rPr>
                <w:rFonts w:cs="Times New Roman"/>
                <w:b/>
                <w:bCs/>
                <w:color w:val="000000"/>
                <w:sz w:val="20"/>
                <w:szCs w:val="20"/>
              </w:rPr>
            </w:pPr>
            <w:r w:rsidRPr="00DF3FE7">
              <w:rPr>
                <w:rFonts w:cs="Times New Roman"/>
                <w:b/>
                <w:bCs/>
                <w:color w:val="000000"/>
                <w:sz w:val="20"/>
                <w:szCs w:val="20"/>
              </w:rPr>
              <w:t>2020</w:t>
            </w:r>
          </w:p>
        </w:tc>
        <w:tc>
          <w:tcPr>
            <w:tcW w:w="427" w:type="pct"/>
            <w:tcBorders>
              <w:top w:val="single" w:sz="4" w:space="0" w:color="auto"/>
              <w:left w:val="nil"/>
              <w:bottom w:val="single" w:sz="4" w:space="0" w:color="auto"/>
              <w:right w:val="single" w:sz="4" w:space="0" w:color="auto"/>
            </w:tcBorders>
            <w:noWrap/>
            <w:vAlign w:val="center"/>
            <w:hideMark/>
          </w:tcPr>
          <w:p w14:paraId="1C134A83" w14:textId="77777777" w:rsidR="00DF3FE7" w:rsidRPr="00DF3FE7" w:rsidRDefault="00DF3FE7" w:rsidP="00DF3FE7">
            <w:pPr>
              <w:spacing w:after="0" w:line="240" w:lineRule="auto"/>
              <w:jc w:val="center"/>
              <w:rPr>
                <w:rFonts w:cs="Times New Roman"/>
                <w:b/>
                <w:bCs/>
                <w:color w:val="000000"/>
                <w:sz w:val="20"/>
                <w:szCs w:val="20"/>
              </w:rPr>
            </w:pPr>
            <w:r w:rsidRPr="00DF3FE7">
              <w:rPr>
                <w:rFonts w:cs="Times New Roman"/>
                <w:b/>
                <w:bCs/>
                <w:color w:val="000000"/>
                <w:sz w:val="20"/>
                <w:szCs w:val="20"/>
              </w:rPr>
              <w:t>2021</w:t>
            </w:r>
          </w:p>
        </w:tc>
        <w:tc>
          <w:tcPr>
            <w:tcW w:w="427" w:type="pct"/>
            <w:tcBorders>
              <w:top w:val="single" w:sz="4" w:space="0" w:color="auto"/>
              <w:left w:val="nil"/>
              <w:bottom w:val="single" w:sz="4" w:space="0" w:color="auto"/>
              <w:right w:val="single" w:sz="4" w:space="0" w:color="auto"/>
            </w:tcBorders>
            <w:noWrap/>
            <w:vAlign w:val="center"/>
            <w:hideMark/>
          </w:tcPr>
          <w:p w14:paraId="2B1E3D23" w14:textId="77777777" w:rsidR="00DF3FE7" w:rsidRPr="00DF3FE7" w:rsidRDefault="00DF3FE7" w:rsidP="00DF3FE7">
            <w:pPr>
              <w:spacing w:after="0" w:line="240" w:lineRule="auto"/>
              <w:jc w:val="center"/>
              <w:rPr>
                <w:rFonts w:cs="Times New Roman"/>
                <w:b/>
                <w:bCs/>
                <w:color w:val="000000"/>
                <w:sz w:val="20"/>
                <w:szCs w:val="20"/>
              </w:rPr>
            </w:pPr>
            <w:r w:rsidRPr="00DF3FE7">
              <w:rPr>
                <w:rFonts w:cs="Times New Roman"/>
                <w:b/>
                <w:bCs/>
                <w:color w:val="000000"/>
                <w:sz w:val="20"/>
                <w:szCs w:val="20"/>
              </w:rPr>
              <w:t>2022</w:t>
            </w:r>
          </w:p>
        </w:tc>
        <w:tc>
          <w:tcPr>
            <w:tcW w:w="428" w:type="pct"/>
            <w:tcBorders>
              <w:top w:val="single" w:sz="4" w:space="0" w:color="auto"/>
              <w:left w:val="nil"/>
              <w:bottom w:val="single" w:sz="4" w:space="0" w:color="auto"/>
              <w:right w:val="single" w:sz="4" w:space="0" w:color="auto"/>
            </w:tcBorders>
            <w:noWrap/>
            <w:vAlign w:val="center"/>
            <w:hideMark/>
          </w:tcPr>
          <w:p w14:paraId="421C2E5F" w14:textId="77777777" w:rsidR="00DF3FE7" w:rsidRPr="00DF3FE7" w:rsidRDefault="00DF3FE7" w:rsidP="00DF3FE7">
            <w:pPr>
              <w:spacing w:after="0" w:line="240" w:lineRule="auto"/>
              <w:jc w:val="center"/>
              <w:rPr>
                <w:rFonts w:cs="Times New Roman"/>
                <w:b/>
                <w:bCs/>
                <w:color w:val="000000"/>
                <w:sz w:val="20"/>
                <w:szCs w:val="20"/>
              </w:rPr>
            </w:pPr>
            <w:r w:rsidRPr="00DF3FE7">
              <w:rPr>
                <w:rFonts w:cs="Times New Roman"/>
                <w:b/>
                <w:bCs/>
                <w:color w:val="000000"/>
                <w:sz w:val="20"/>
                <w:szCs w:val="20"/>
              </w:rPr>
              <w:t>2023</w:t>
            </w:r>
          </w:p>
        </w:tc>
        <w:tc>
          <w:tcPr>
            <w:tcW w:w="428" w:type="pct"/>
            <w:tcBorders>
              <w:top w:val="single" w:sz="4" w:space="0" w:color="auto"/>
              <w:left w:val="nil"/>
              <w:bottom w:val="single" w:sz="4" w:space="0" w:color="auto"/>
              <w:right w:val="single" w:sz="4" w:space="0" w:color="auto"/>
            </w:tcBorders>
            <w:noWrap/>
            <w:vAlign w:val="center"/>
            <w:hideMark/>
          </w:tcPr>
          <w:p w14:paraId="4E2BD75D" w14:textId="77777777" w:rsidR="00DF3FE7" w:rsidRPr="00DF3FE7" w:rsidRDefault="00DF3FE7" w:rsidP="00DF3FE7">
            <w:pPr>
              <w:spacing w:after="0" w:line="240" w:lineRule="auto"/>
              <w:jc w:val="center"/>
              <w:rPr>
                <w:rFonts w:cs="Times New Roman"/>
                <w:b/>
                <w:bCs/>
                <w:color w:val="000000"/>
                <w:sz w:val="20"/>
                <w:szCs w:val="20"/>
              </w:rPr>
            </w:pPr>
            <w:r w:rsidRPr="00DF3FE7">
              <w:rPr>
                <w:rFonts w:cs="Times New Roman"/>
                <w:b/>
                <w:bCs/>
                <w:color w:val="000000"/>
                <w:sz w:val="20"/>
                <w:szCs w:val="20"/>
              </w:rPr>
              <w:t>2024</w:t>
            </w:r>
          </w:p>
        </w:tc>
        <w:tc>
          <w:tcPr>
            <w:tcW w:w="428" w:type="pct"/>
            <w:tcBorders>
              <w:top w:val="single" w:sz="4" w:space="0" w:color="auto"/>
              <w:left w:val="nil"/>
              <w:bottom w:val="single" w:sz="4" w:space="0" w:color="auto"/>
              <w:right w:val="single" w:sz="4" w:space="0" w:color="auto"/>
            </w:tcBorders>
            <w:noWrap/>
            <w:vAlign w:val="center"/>
            <w:hideMark/>
          </w:tcPr>
          <w:p w14:paraId="02F1F75C" w14:textId="77777777" w:rsidR="00DF3FE7" w:rsidRPr="00DF3FE7" w:rsidRDefault="00DF3FE7" w:rsidP="00DF3FE7">
            <w:pPr>
              <w:spacing w:after="0" w:line="240" w:lineRule="auto"/>
              <w:jc w:val="center"/>
              <w:rPr>
                <w:rFonts w:cs="Times New Roman"/>
                <w:b/>
                <w:bCs/>
                <w:color w:val="388600"/>
                <w:sz w:val="20"/>
                <w:szCs w:val="20"/>
              </w:rPr>
            </w:pPr>
            <w:r w:rsidRPr="00DF3FE7">
              <w:rPr>
                <w:rFonts w:cs="Times New Roman"/>
                <w:b/>
                <w:bCs/>
                <w:color w:val="388600"/>
                <w:sz w:val="20"/>
                <w:szCs w:val="20"/>
              </w:rPr>
              <w:t>2025</w:t>
            </w:r>
          </w:p>
        </w:tc>
      </w:tr>
      <w:tr w:rsidR="00DF3FE7" w:rsidRPr="00DF3FE7" w14:paraId="1CBB4C2A" w14:textId="77777777" w:rsidTr="00DF3FE7">
        <w:trPr>
          <w:trHeight w:val="300"/>
        </w:trPr>
        <w:tc>
          <w:tcPr>
            <w:tcW w:w="1204" w:type="pct"/>
            <w:tcBorders>
              <w:top w:val="nil"/>
              <w:left w:val="single" w:sz="4" w:space="0" w:color="auto"/>
              <w:bottom w:val="single" w:sz="4" w:space="0" w:color="auto"/>
              <w:right w:val="single" w:sz="4" w:space="0" w:color="auto"/>
            </w:tcBorders>
            <w:noWrap/>
            <w:vAlign w:val="center"/>
            <w:hideMark/>
          </w:tcPr>
          <w:p w14:paraId="1FAE972B" w14:textId="77777777" w:rsidR="00DF3FE7" w:rsidRPr="00DF3FE7" w:rsidRDefault="00DF3FE7" w:rsidP="00DF3FE7">
            <w:pPr>
              <w:spacing w:after="0" w:line="240" w:lineRule="auto"/>
              <w:jc w:val="center"/>
              <w:rPr>
                <w:rFonts w:cs="Times New Roman"/>
                <w:b/>
                <w:bCs/>
                <w:color w:val="000000"/>
                <w:sz w:val="20"/>
                <w:szCs w:val="20"/>
              </w:rPr>
            </w:pPr>
            <w:r w:rsidRPr="00DF3FE7">
              <w:rPr>
                <w:rFonts w:cs="Times New Roman"/>
                <w:b/>
                <w:bCs/>
                <w:color w:val="000000"/>
                <w:sz w:val="20"/>
                <w:szCs w:val="20"/>
              </w:rPr>
              <w:t>CẢ NƯỚC</w:t>
            </w:r>
          </w:p>
        </w:tc>
        <w:tc>
          <w:tcPr>
            <w:tcW w:w="402" w:type="pct"/>
            <w:tcBorders>
              <w:top w:val="nil"/>
              <w:left w:val="nil"/>
              <w:bottom w:val="single" w:sz="4" w:space="0" w:color="auto"/>
              <w:right w:val="single" w:sz="4" w:space="0" w:color="auto"/>
            </w:tcBorders>
            <w:noWrap/>
            <w:vAlign w:val="center"/>
            <w:hideMark/>
          </w:tcPr>
          <w:p w14:paraId="07EA1C6C" w14:textId="72CA9C24" w:rsidR="00DF3FE7" w:rsidRPr="00DF3FE7" w:rsidRDefault="00DF3FE7" w:rsidP="00DF3FE7">
            <w:pPr>
              <w:spacing w:after="0" w:line="240" w:lineRule="auto"/>
              <w:jc w:val="center"/>
              <w:rPr>
                <w:rFonts w:cs="Times New Roman"/>
                <w:b/>
                <w:bCs/>
                <w:color w:val="000000"/>
                <w:sz w:val="20"/>
                <w:szCs w:val="20"/>
              </w:rPr>
            </w:pPr>
          </w:p>
        </w:tc>
        <w:tc>
          <w:tcPr>
            <w:tcW w:w="402" w:type="pct"/>
            <w:tcBorders>
              <w:top w:val="nil"/>
              <w:left w:val="nil"/>
              <w:bottom w:val="single" w:sz="4" w:space="0" w:color="auto"/>
              <w:right w:val="single" w:sz="4" w:space="0" w:color="auto"/>
            </w:tcBorders>
            <w:noWrap/>
            <w:vAlign w:val="center"/>
            <w:hideMark/>
          </w:tcPr>
          <w:p w14:paraId="3B511FDF" w14:textId="61D50FA1" w:rsidR="00DF3FE7" w:rsidRPr="00DF3FE7" w:rsidRDefault="00DF3FE7" w:rsidP="00DF3FE7">
            <w:pPr>
              <w:spacing w:after="0" w:line="240" w:lineRule="auto"/>
              <w:jc w:val="center"/>
              <w:rPr>
                <w:rFonts w:cs="Times New Roman"/>
                <w:b/>
                <w:bCs/>
                <w:color w:val="000000"/>
                <w:sz w:val="20"/>
                <w:szCs w:val="20"/>
              </w:rPr>
            </w:pPr>
          </w:p>
        </w:tc>
        <w:tc>
          <w:tcPr>
            <w:tcW w:w="426" w:type="pct"/>
            <w:tcBorders>
              <w:top w:val="nil"/>
              <w:left w:val="nil"/>
              <w:bottom w:val="single" w:sz="4" w:space="0" w:color="auto"/>
              <w:right w:val="single" w:sz="4" w:space="0" w:color="auto"/>
            </w:tcBorders>
            <w:noWrap/>
            <w:vAlign w:val="center"/>
            <w:hideMark/>
          </w:tcPr>
          <w:p w14:paraId="3240702D" w14:textId="45C58BC0" w:rsidR="00DF3FE7" w:rsidRPr="00DF3FE7" w:rsidRDefault="00DF3FE7" w:rsidP="00DF3FE7">
            <w:pPr>
              <w:spacing w:after="0" w:line="240" w:lineRule="auto"/>
              <w:jc w:val="center"/>
              <w:rPr>
                <w:rFonts w:cs="Times New Roman"/>
                <w:b/>
                <w:bCs/>
                <w:color w:val="000000"/>
                <w:sz w:val="20"/>
                <w:szCs w:val="20"/>
              </w:rPr>
            </w:pPr>
          </w:p>
        </w:tc>
        <w:tc>
          <w:tcPr>
            <w:tcW w:w="427" w:type="pct"/>
            <w:tcBorders>
              <w:top w:val="nil"/>
              <w:left w:val="nil"/>
              <w:bottom w:val="single" w:sz="4" w:space="0" w:color="auto"/>
              <w:right w:val="single" w:sz="4" w:space="0" w:color="auto"/>
            </w:tcBorders>
            <w:noWrap/>
            <w:vAlign w:val="center"/>
            <w:hideMark/>
          </w:tcPr>
          <w:p w14:paraId="6D1C30BB" w14:textId="468F0CAE" w:rsidR="00DF3FE7" w:rsidRPr="00DF3FE7" w:rsidRDefault="00DF3FE7" w:rsidP="00DF3FE7">
            <w:pPr>
              <w:spacing w:after="0" w:line="240" w:lineRule="auto"/>
              <w:jc w:val="center"/>
              <w:rPr>
                <w:rFonts w:cs="Times New Roman"/>
                <w:b/>
                <w:bCs/>
                <w:color w:val="000000"/>
                <w:sz w:val="20"/>
                <w:szCs w:val="20"/>
              </w:rPr>
            </w:pPr>
          </w:p>
        </w:tc>
        <w:tc>
          <w:tcPr>
            <w:tcW w:w="427" w:type="pct"/>
            <w:tcBorders>
              <w:top w:val="nil"/>
              <w:left w:val="nil"/>
              <w:bottom w:val="single" w:sz="4" w:space="0" w:color="auto"/>
              <w:right w:val="single" w:sz="4" w:space="0" w:color="auto"/>
            </w:tcBorders>
            <w:noWrap/>
            <w:vAlign w:val="center"/>
            <w:hideMark/>
          </w:tcPr>
          <w:p w14:paraId="6D867396" w14:textId="78E6576F" w:rsidR="00DF3FE7" w:rsidRPr="00DF3FE7" w:rsidRDefault="00DF3FE7" w:rsidP="00DF3FE7">
            <w:pPr>
              <w:spacing w:after="0" w:line="240" w:lineRule="auto"/>
              <w:jc w:val="center"/>
              <w:rPr>
                <w:rFonts w:cs="Times New Roman"/>
                <w:b/>
                <w:bCs/>
                <w:color w:val="000000"/>
                <w:sz w:val="20"/>
                <w:szCs w:val="20"/>
              </w:rPr>
            </w:pPr>
          </w:p>
        </w:tc>
        <w:tc>
          <w:tcPr>
            <w:tcW w:w="427" w:type="pct"/>
            <w:tcBorders>
              <w:top w:val="nil"/>
              <w:left w:val="nil"/>
              <w:bottom w:val="single" w:sz="4" w:space="0" w:color="auto"/>
              <w:right w:val="single" w:sz="4" w:space="0" w:color="auto"/>
            </w:tcBorders>
            <w:noWrap/>
            <w:vAlign w:val="center"/>
            <w:hideMark/>
          </w:tcPr>
          <w:p w14:paraId="5A0D32DC" w14:textId="37B53091" w:rsidR="00DF3FE7" w:rsidRPr="00DF3FE7" w:rsidRDefault="00DF3FE7" w:rsidP="00DF3FE7">
            <w:pPr>
              <w:spacing w:after="0" w:line="240" w:lineRule="auto"/>
              <w:jc w:val="center"/>
              <w:rPr>
                <w:rFonts w:cs="Times New Roman"/>
                <w:b/>
                <w:bCs/>
                <w:color w:val="000000"/>
                <w:sz w:val="20"/>
                <w:szCs w:val="20"/>
              </w:rPr>
            </w:pPr>
          </w:p>
        </w:tc>
        <w:tc>
          <w:tcPr>
            <w:tcW w:w="428" w:type="pct"/>
            <w:tcBorders>
              <w:top w:val="nil"/>
              <w:left w:val="nil"/>
              <w:bottom w:val="single" w:sz="4" w:space="0" w:color="auto"/>
              <w:right w:val="single" w:sz="4" w:space="0" w:color="auto"/>
            </w:tcBorders>
            <w:noWrap/>
            <w:vAlign w:val="center"/>
            <w:hideMark/>
          </w:tcPr>
          <w:p w14:paraId="4764F504" w14:textId="3D14EC3D" w:rsidR="00DF3FE7" w:rsidRPr="00DF3FE7" w:rsidRDefault="00DF3FE7" w:rsidP="00DF3FE7">
            <w:pPr>
              <w:spacing w:after="0" w:line="240" w:lineRule="auto"/>
              <w:jc w:val="center"/>
              <w:rPr>
                <w:rFonts w:cs="Times New Roman"/>
                <w:b/>
                <w:bCs/>
                <w:color w:val="000000"/>
                <w:sz w:val="20"/>
                <w:szCs w:val="20"/>
              </w:rPr>
            </w:pPr>
          </w:p>
        </w:tc>
        <w:tc>
          <w:tcPr>
            <w:tcW w:w="428" w:type="pct"/>
            <w:tcBorders>
              <w:top w:val="nil"/>
              <w:left w:val="nil"/>
              <w:bottom w:val="single" w:sz="4" w:space="0" w:color="auto"/>
              <w:right w:val="single" w:sz="4" w:space="0" w:color="auto"/>
            </w:tcBorders>
            <w:noWrap/>
            <w:vAlign w:val="center"/>
            <w:hideMark/>
          </w:tcPr>
          <w:p w14:paraId="07188528" w14:textId="66B7B786" w:rsidR="00DF3FE7" w:rsidRPr="00DF3FE7" w:rsidRDefault="00DF3FE7" w:rsidP="00DF3FE7">
            <w:pPr>
              <w:spacing w:after="0" w:line="240" w:lineRule="auto"/>
              <w:jc w:val="center"/>
              <w:rPr>
                <w:rFonts w:cs="Times New Roman"/>
                <w:b/>
                <w:bCs/>
                <w:color w:val="000000"/>
                <w:sz w:val="20"/>
                <w:szCs w:val="20"/>
              </w:rPr>
            </w:pPr>
          </w:p>
        </w:tc>
        <w:tc>
          <w:tcPr>
            <w:tcW w:w="428" w:type="pct"/>
            <w:tcBorders>
              <w:top w:val="nil"/>
              <w:left w:val="nil"/>
              <w:bottom w:val="single" w:sz="4" w:space="0" w:color="auto"/>
              <w:right w:val="single" w:sz="4" w:space="0" w:color="auto"/>
            </w:tcBorders>
            <w:noWrap/>
            <w:vAlign w:val="center"/>
            <w:hideMark/>
          </w:tcPr>
          <w:p w14:paraId="52B8F5D2" w14:textId="310887F1" w:rsidR="00DF3FE7" w:rsidRPr="00DF3FE7" w:rsidRDefault="00DF3FE7" w:rsidP="00DF3FE7">
            <w:pPr>
              <w:spacing w:after="0" w:line="240" w:lineRule="auto"/>
              <w:jc w:val="center"/>
              <w:rPr>
                <w:rFonts w:cs="Times New Roman"/>
                <w:color w:val="388600"/>
                <w:sz w:val="20"/>
                <w:szCs w:val="20"/>
              </w:rPr>
            </w:pPr>
          </w:p>
        </w:tc>
      </w:tr>
      <w:tr w:rsidR="00DF3FE7" w:rsidRPr="00DF3FE7" w14:paraId="1247BFD2" w14:textId="77777777" w:rsidTr="00DF3FE7">
        <w:trPr>
          <w:trHeight w:val="300"/>
        </w:trPr>
        <w:tc>
          <w:tcPr>
            <w:tcW w:w="1204" w:type="pct"/>
            <w:tcBorders>
              <w:top w:val="nil"/>
              <w:left w:val="single" w:sz="4" w:space="0" w:color="auto"/>
              <w:bottom w:val="single" w:sz="4" w:space="0" w:color="auto"/>
              <w:right w:val="single" w:sz="4" w:space="0" w:color="auto"/>
            </w:tcBorders>
            <w:noWrap/>
            <w:vAlign w:val="center"/>
            <w:hideMark/>
          </w:tcPr>
          <w:p w14:paraId="586596B0" w14:textId="7777777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 Vốn ĐTXH, 1000 tỷ đ.</w:t>
            </w:r>
          </w:p>
        </w:tc>
        <w:tc>
          <w:tcPr>
            <w:tcW w:w="402" w:type="pct"/>
            <w:tcBorders>
              <w:top w:val="nil"/>
              <w:left w:val="nil"/>
              <w:bottom w:val="single" w:sz="4" w:space="0" w:color="auto"/>
              <w:right w:val="single" w:sz="4" w:space="0" w:color="auto"/>
            </w:tcBorders>
            <w:noWrap/>
            <w:vAlign w:val="center"/>
            <w:hideMark/>
          </w:tcPr>
          <w:p w14:paraId="4C52B6F4" w14:textId="423D86E9"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2,187</w:t>
            </w:r>
          </w:p>
        </w:tc>
        <w:tc>
          <w:tcPr>
            <w:tcW w:w="402" w:type="pct"/>
            <w:tcBorders>
              <w:top w:val="nil"/>
              <w:left w:val="nil"/>
              <w:bottom w:val="single" w:sz="4" w:space="0" w:color="auto"/>
              <w:right w:val="single" w:sz="4" w:space="0" w:color="auto"/>
            </w:tcBorders>
            <w:noWrap/>
            <w:vAlign w:val="center"/>
            <w:hideMark/>
          </w:tcPr>
          <w:p w14:paraId="1C418064" w14:textId="78DC871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2,426</w:t>
            </w:r>
          </w:p>
        </w:tc>
        <w:tc>
          <w:tcPr>
            <w:tcW w:w="426" w:type="pct"/>
            <w:tcBorders>
              <w:top w:val="nil"/>
              <w:left w:val="nil"/>
              <w:bottom w:val="single" w:sz="4" w:space="0" w:color="auto"/>
              <w:right w:val="single" w:sz="4" w:space="0" w:color="auto"/>
            </w:tcBorders>
            <w:noWrap/>
            <w:vAlign w:val="center"/>
            <w:hideMark/>
          </w:tcPr>
          <w:p w14:paraId="17E73653" w14:textId="4C6324F1"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2,670</w:t>
            </w:r>
          </w:p>
        </w:tc>
        <w:tc>
          <w:tcPr>
            <w:tcW w:w="427" w:type="pct"/>
            <w:tcBorders>
              <w:top w:val="nil"/>
              <w:left w:val="nil"/>
              <w:bottom w:val="single" w:sz="4" w:space="0" w:color="auto"/>
              <w:right w:val="single" w:sz="4" w:space="0" w:color="auto"/>
            </w:tcBorders>
            <w:noWrap/>
            <w:vAlign w:val="center"/>
            <w:hideMark/>
          </w:tcPr>
          <w:p w14:paraId="1C1BD842" w14:textId="4AEECAFD"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2,803</w:t>
            </w:r>
          </w:p>
        </w:tc>
        <w:tc>
          <w:tcPr>
            <w:tcW w:w="427" w:type="pct"/>
            <w:tcBorders>
              <w:top w:val="nil"/>
              <w:left w:val="nil"/>
              <w:bottom w:val="single" w:sz="4" w:space="0" w:color="auto"/>
              <w:right w:val="single" w:sz="4" w:space="0" w:color="auto"/>
            </w:tcBorders>
            <w:noWrap/>
            <w:vAlign w:val="center"/>
            <w:hideMark/>
          </w:tcPr>
          <w:p w14:paraId="7344281A" w14:textId="5AA6F9E1"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2,897</w:t>
            </w:r>
          </w:p>
        </w:tc>
        <w:tc>
          <w:tcPr>
            <w:tcW w:w="427" w:type="pct"/>
            <w:tcBorders>
              <w:top w:val="nil"/>
              <w:left w:val="nil"/>
              <w:bottom w:val="single" w:sz="4" w:space="0" w:color="auto"/>
              <w:right w:val="single" w:sz="4" w:space="0" w:color="auto"/>
            </w:tcBorders>
            <w:noWrap/>
            <w:vAlign w:val="center"/>
            <w:hideMark/>
          </w:tcPr>
          <w:p w14:paraId="18C35C44" w14:textId="2153ACFB"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3,223</w:t>
            </w:r>
          </w:p>
        </w:tc>
        <w:tc>
          <w:tcPr>
            <w:tcW w:w="428" w:type="pct"/>
            <w:tcBorders>
              <w:top w:val="nil"/>
              <w:left w:val="nil"/>
              <w:bottom w:val="single" w:sz="4" w:space="0" w:color="auto"/>
              <w:right w:val="single" w:sz="4" w:space="0" w:color="auto"/>
            </w:tcBorders>
            <w:noWrap/>
            <w:vAlign w:val="center"/>
            <w:hideMark/>
          </w:tcPr>
          <w:p w14:paraId="19B7690F" w14:textId="39209F63"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3,436</w:t>
            </w:r>
          </w:p>
        </w:tc>
        <w:tc>
          <w:tcPr>
            <w:tcW w:w="428" w:type="pct"/>
            <w:tcBorders>
              <w:top w:val="nil"/>
              <w:left w:val="nil"/>
              <w:bottom w:val="single" w:sz="4" w:space="0" w:color="auto"/>
              <w:right w:val="single" w:sz="4" w:space="0" w:color="auto"/>
            </w:tcBorders>
            <w:noWrap/>
            <w:vAlign w:val="center"/>
            <w:hideMark/>
          </w:tcPr>
          <w:p w14:paraId="2C461B73" w14:textId="1EDB558A"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3,692</w:t>
            </w:r>
          </w:p>
        </w:tc>
        <w:tc>
          <w:tcPr>
            <w:tcW w:w="428" w:type="pct"/>
            <w:tcBorders>
              <w:top w:val="nil"/>
              <w:left w:val="nil"/>
              <w:bottom w:val="single" w:sz="4" w:space="0" w:color="auto"/>
              <w:right w:val="single" w:sz="4" w:space="0" w:color="auto"/>
            </w:tcBorders>
            <w:noWrap/>
            <w:vAlign w:val="center"/>
            <w:hideMark/>
          </w:tcPr>
          <w:p w14:paraId="1897CAB2" w14:textId="0027EF40" w:rsidR="00DF3FE7" w:rsidRPr="00DF3FE7" w:rsidRDefault="00DF3FE7" w:rsidP="00DF3FE7">
            <w:pPr>
              <w:spacing w:after="0" w:line="240" w:lineRule="auto"/>
              <w:jc w:val="center"/>
              <w:rPr>
                <w:rFonts w:cs="Times New Roman"/>
                <w:color w:val="388600"/>
                <w:sz w:val="20"/>
                <w:szCs w:val="20"/>
              </w:rPr>
            </w:pPr>
            <w:r w:rsidRPr="00DF3FE7">
              <w:rPr>
                <w:rFonts w:cs="Times New Roman"/>
                <w:color w:val="388600"/>
                <w:sz w:val="20"/>
                <w:szCs w:val="20"/>
              </w:rPr>
              <w:t>4,151</w:t>
            </w:r>
          </w:p>
        </w:tc>
      </w:tr>
      <w:tr w:rsidR="00DF3FE7" w:rsidRPr="00DF3FE7" w14:paraId="1153B5B9" w14:textId="77777777" w:rsidTr="00DF3FE7">
        <w:trPr>
          <w:trHeight w:val="300"/>
        </w:trPr>
        <w:tc>
          <w:tcPr>
            <w:tcW w:w="1204" w:type="pct"/>
            <w:tcBorders>
              <w:top w:val="nil"/>
              <w:left w:val="single" w:sz="4" w:space="0" w:color="auto"/>
              <w:bottom w:val="single" w:sz="4" w:space="0" w:color="auto"/>
              <w:right w:val="single" w:sz="4" w:space="0" w:color="auto"/>
            </w:tcBorders>
            <w:noWrap/>
            <w:vAlign w:val="center"/>
            <w:hideMark/>
          </w:tcPr>
          <w:p w14:paraId="659694C2" w14:textId="7777777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 xml:space="preserve">- </w:t>
            </w:r>
            <w:proofErr w:type="gramStart"/>
            <w:r w:rsidRPr="00DF3FE7">
              <w:rPr>
                <w:rFonts w:cs="Times New Roman"/>
                <w:color w:val="000000"/>
                <w:sz w:val="20"/>
                <w:szCs w:val="20"/>
              </w:rPr>
              <w:t>Tr.đó</w:t>
            </w:r>
            <w:proofErr w:type="gramEnd"/>
            <w:r w:rsidRPr="00DF3FE7">
              <w:rPr>
                <w:rFonts w:cs="Times New Roman"/>
                <w:color w:val="000000"/>
                <w:sz w:val="20"/>
                <w:szCs w:val="20"/>
              </w:rPr>
              <w:t>: FDI, 1000 tỷ đ.</w:t>
            </w:r>
          </w:p>
        </w:tc>
        <w:tc>
          <w:tcPr>
            <w:tcW w:w="402" w:type="pct"/>
            <w:tcBorders>
              <w:top w:val="nil"/>
              <w:left w:val="nil"/>
              <w:bottom w:val="single" w:sz="4" w:space="0" w:color="auto"/>
              <w:right w:val="single" w:sz="4" w:space="0" w:color="auto"/>
            </w:tcBorders>
            <w:noWrap/>
            <w:vAlign w:val="center"/>
            <w:hideMark/>
          </w:tcPr>
          <w:p w14:paraId="5CD5BC87" w14:textId="2BFFE646"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396.2</w:t>
            </w:r>
          </w:p>
        </w:tc>
        <w:tc>
          <w:tcPr>
            <w:tcW w:w="402" w:type="pct"/>
            <w:tcBorders>
              <w:top w:val="nil"/>
              <w:left w:val="nil"/>
              <w:bottom w:val="single" w:sz="4" w:space="0" w:color="auto"/>
              <w:right w:val="single" w:sz="4" w:space="0" w:color="auto"/>
            </w:tcBorders>
            <w:noWrap/>
            <w:vAlign w:val="center"/>
            <w:hideMark/>
          </w:tcPr>
          <w:p w14:paraId="0EAE7005" w14:textId="787D2C98"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435.1</w:t>
            </w:r>
          </w:p>
        </w:tc>
        <w:tc>
          <w:tcPr>
            <w:tcW w:w="426" w:type="pct"/>
            <w:tcBorders>
              <w:top w:val="nil"/>
              <w:left w:val="nil"/>
              <w:bottom w:val="single" w:sz="4" w:space="0" w:color="auto"/>
              <w:right w:val="single" w:sz="4" w:space="0" w:color="auto"/>
            </w:tcBorders>
            <w:noWrap/>
            <w:vAlign w:val="center"/>
            <w:hideMark/>
          </w:tcPr>
          <w:p w14:paraId="550C35A6" w14:textId="1C367155"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469.4</w:t>
            </w:r>
          </w:p>
        </w:tc>
        <w:tc>
          <w:tcPr>
            <w:tcW w:w="427" w:type="pct"/>
            <w:tcBorders>
              <w:top w:val="nil"/>
              <w:left w:val="nil"/>
              <w:bottom w:val="single" w:sz="4" w:space="0" w:color="auto"/>
              <w:right w:val="single" w:sz="4" w:space="0" w:color="auto"/>
            </w:tcBorders>
            <w:noWrap/>
            <w:vAlign w:val="center"/>
            <w:hideMark/>
          </w:tcPr>
          <w:p w14:paraId="5073063B" w14:textId="62714EBA"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463.3</w:t>
            </w:r>
          </w:p>
        </w:tc>
        <w:tc>
          <w:tcPr>
            <w:tcW w:w="427" w:type="pct"/>
            <w:tcBorders>
              <w:top w:val="nil"/>
              <w:left w:val="nil"/>
              <w:bottom w:val="single" w:sz="4" w:space="0" w:color="auto"/>
              <w:right w:val="single" w:sz="4" w:space="0" w:color="auto"/>
            </w:tcBorders>
            <w:noWrap/>
            <w:vAlign w:val="center"/>
            <w:hideMark/>
          </w:tcPr>
          <w:p w14:paraId="67C2F8F9" w14:textId="2AF7DDA4"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458.1</w:t>
            </w:r>
          </w:p>
        </w:tc>
        <w:tc>
          <w:tcPr>
            <w:tcW w:w="427" w:type="pct"/>
            <w:tcBorders>
              <w:top w:val="nil"/>
              <w:left w:val="nil"/>
              <w:bottom w:val="single" w:sz="4" w:space="0" w:color="auto"/>
              <w:right w:val="single" w:sz="4" w:space="0" w:color="auto"/>
            </w:tcBorders>
            <w:noWrap/>
            <w:vAlign w:val="center"/>
            <w:hideMark/>
          </w:tcPr>
          <w:p w14:paraId="3DD645BE" w14:textId="2255C7CE"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349.0</w:t>
            </w:r>
          </w:p>
        </w:tc>
        <w:tc>
          <w:tcPr>
            <w:tcW w:w="428" w:type="pct"/>
            <w:tcBorders>
              <w:top w:val="nil"/>
              <w:left w:val="nil"/>
              <w:bottom w:val="single" w:sz="4" w:space="0" w:color="auto"/>
              <w:right w:val="single" w:sz="4" w:space="0" w:color="auto"/>
            </w:tcBorders>
            <w:noWrap/>
            <w:vAlign w:val="center"/>
            <w:hideMark/>
          </w:tcPr>
          <w:p w14:paraId="603E6955" w14:textId="37AE82C4"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361.2</w:t>
            </w:r>
          </w:p>
        </w:tc>
        <w:tc>
          <w:tcPr>
            <w:tcW w:w="428" w:type="pct"/>
            <w:tcBorders>
              <w:top w:val="nil"/>
              <w:left w:val="nil"/>
              <w:bottom w:val="single" w:sz="4" w:space="0" w:color="auto"/>
              <w:right w:val="single" w:sz="4" w:space="0" w:color="auto"/>
            </w:tcBorders>
            <w:noWrap/>
            <w:vAlign w:val="center"/>
            <w:hideMark/>
          </w:tcPr>
          <w:p w14:paraId="555BBD84" w14:textId="4B298F89"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398.7</w:t>
            </w:r>
          </w:p>
        </w:tc>
        <w:tc>
          <w:tcPr>
            <w:tcW w:w="428" w:type="pct"/>
            <w:tcBorders>
              <w:top w:val="nil"/>
              <w:left w:val="nil"/>
              <w:bottom w:val="single" w:sz="4" w:space="0" w:color="auto"/>
              <w:right w:val="single" w:sz="4" w:space="0" w:color="auto"/>
            </w:tcBorders>
            <w:noWrap/>
            <w:vAlign w:val="center"/>
            <w:hideMark/>
          </w:tcPr>
          <w:p w14:paraId="3B82506A" w14:textId="5048BA8A" w:rsidR="00DF3FE7" w:rsidRPr="00DF3FE7" w:rsidRDefault="00DF3FE7" w:rsidP="00DF3FE7">
            <w:pPr>
              <w:spacing w:after="0" w:line="240" w:lineRule="auto"/>
              <w:jc w:val="center"/>
              <w:rPr>
                <w:rFonts w:cs="Times New Roman"/>
                <w:color w:val="388600"/>
                <w:sz w:val="20"/>
                <w:szCs w:val="20"/>
              </w:rPr>
            </w:pPr>
            <w:r w:rsidRPr="00DF3FE7">
              <w:rPr>
                <w:rFonts w:cs="Times New Roman"/>
                <w:color w:val="388600"/>
                <w:sz w:val="20"/>
                <w:szCs w:val="20"/>
              </w:rPr>
              <w:t>679.8</w:t>
            </w:r>
          </w:p>
        </w:tc>
      </w:tr>
      <w:tr w:rsidR="00DF3FE7" w:rsidRPr="00DF3FE7" w14:paraId="109C5340" w14:textId="77777777" w:rsidTr="00DF3FE7">
        <w:trPr>
          <w:trHeight w:val="300"/>
        </w:trPr>
        <w:tc>
          <w:tcPr>
            <w:tcW w:w="1204" w:type="pct"/>
            <w:tcBorders>
              <w:top w:val="nil"/>
              <w:left w:val="single" w:sz="4" w:space="0" w:color="auto"/>
              <w:bottom w:val="single" w:sz="4" w:space="0" w:color="auto"/>
              <w:right w:val="single" w:sz="4" w:space="0" w:color="auto"/>
            </w:tcBorders>
            <w:noWrap/>
            <w:vAlign w:val="center"/>
            <w:hideMark/>
          </w:tcPr>
          <w:p w14:paraId="536F2B0F" w14:textId="7777777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 Tỷ trọng FDI, %</w:t>
            </w:r>
          </w:p>
        </w:tc>
        <w:tc>
          <w:tcPr>
            <w:tcW w:w="402" w:type="pct"/>
            <w:tcBorders>
              <w:top w:val="nil"/>
              <w:left w:val="nil"/>
              <w:bottom w:val="single" w:sz="4" w:space="0" w:color="auto"/>
              <w:right w:val="single" w:sz="4" w:space="0" w:color="auto"/>
            </w:tcBorders>
            <w:noWrap/>
            <w:vAlign w:val="center"/>
            <w:hideMark/>
          </w:tcPr>
          <w:p w14:paraId="6AD3C8C5" w14:textId="70381E3D"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18.12</w:t>
            </w:r>
          </w:p>
        </w:tc>
        <w:tc>
          <w:tcPr>
            <w:tcW w:w="402" w:type="pct"/>
            <w:tcBorders>
              <w:top w:val="nil"/>
              <w:left w:val="nil"/>
              <w:bottom w:val="single" w:sz="4" w:space="0" w:color="auto"/>
              <w:right w:val="single" w:sz="4" w:space="0" w:color="auto"/>
            </w:tcBorders>
            <w:noWrap/>
            <w:vAlign w:val="center"/>
            <w:hideMark/>
          </w:tcPr>
          <w:p w14:paraId="59CA241A" w14:textId="271B0A7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17.93</w:t>
            </w:r>
          </w:p>
        </w:tc>
        <w:tc>
          <w:tcPr>
            <w:tcW w:w="426" w:type="pct"/>
            <w:tcBorders>
              <w:top w:val="nil"/>
              <w:left w:val="nil"/>
              <w:bottom w:val="single" w:sz="4" w:space="0" w:color="auto"/>
              <w:right w:val="single" w:sz="4" w:space="0" w:color="auto"/>
            </w:tcBorders>
            <w:noWrap/>
            <w:vAlign w:val="center"/>
            <w:hideMark/>
          </w:tcPr>
          <w:p w14:paraId="3AD7E112" w14:textId="1E4E5074"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17.58</w:t>
            </w:r>
          </w:p>
        </w:tc>
        <w:tc>
          <w:tcPr>
            <w:tcW w:w="427" w:type="pct"/>
            <w:tcBorders>
              <w:top w:val="nil"/>
              <w:left w:val="nil"/>
              <w:bottom w:val="single" w:sz="4" w:space="0" w:color="auto"/>
              <w:right w:val="single" w:sz="4" w:space="0" w:color="auto"/>
            </w:tcBorders>
            <w:noWrap/>
            <w:vAlign w:val="center"/>
            <w:hideMark/>
          </w:tcPr>
          <w:p w14:paraId="06E25166" w14:textId="3BB6ADCD"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16.53</w:t>
            </w:r>
          </w:p>
        </w:tc>
        <w:tc>
          <w:tcPr>
            <w:tcW w:w="427" w:type="pct"/>
            <w:tcBorders>
              <w:top w:val="nil"/>
              <w:left w:val="nil"/>
              <w:bottom w:val="single" w:sz="4" w:space="0" w:color="auto"/>
              <w:right w:val="single" w:sz="4" w:space="0" w:color="auto"/>
            </w:tcBorders>
            <w:noWrap/>
            <w:vAlign w:val="center"/>
            <w:hideMark/>
          </w:tcPr>
          <w:p w14:paraId="33597213" w14:textId="41FF6D6B"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15.81</w:t>
            </w:r>
          </w:p>
        </w:tc>
        <w:tc>
          <w:tcPr>
            <w:tcW w:w="427" w:type="pct"/>
            <w:tcBorders>
              <w:top w:val="nil"/>
              <w:left w:val="nil"/>
              <w:bottom w:val="single" w:sz="4" w:space="0" w:color="auto"/>
              <w:right w:val="single" w:sz="4" w:space="0" w:color="auto"/>
            </w:tcBorders>
            <w:noWrap/>
            <w:vAlign w:val="center"/>
            <w:hideMark/>
          </w:tcPr>
          <w:p w14:paraId="097A0957" w14:textId="77FB127B"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10.83</w:t>
            </w:r>
          </w:p>
        </w:tc>
        <w:tc>
          <w:tcPr>
            <w:tcW w:w="428" w:type="pct"/>
            <w:tcBorders>
              <w:top w:val="nil"/>
              <w:left w:val="nil"/>
              <w:bottom w:val="single" w:sz="4" w:space="0" w:color="auto"/>
              <w:right w:val="single" w:sz="4" w:space="0" w:color="auto"/>
            </w:tcBorders>
            <w:noWrap/>
            <w:vAlign w:val="center"/>
            <w:hideMark/>
          </w:tcPr>
          <w:p w14:paraId="29C4F831" w14:textId="1F10E5F0"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10.51</w:t>
            </w:r>
          </w:p>
        </w:tc>
        <w:tc>
          <w:tcPr>
            <w:tcW w:w="428" w:type="pct"/>
            <w:tcBorders>
              <w:top w:val="nil"/>
              <w:left w:val="nil"/>
              <w:bottom w:val="single" w:sz="4" w:space="0" w:color="auto"/>
              <w:right w:val="single" w:sz="4" w:space="0" w:color="auto"/>
            </w:tcBorders>
            <w:noWrap/>
            <w:vAlign w:val="center"/>
            <w:hideMark/>
          </w:tcPr>
          <w:p w14:paraId="04724260" w14:textId="6F19C6C5"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10.80</w:t>
            </w:r>
          </w:p>
        </w:tc>
        <w:tc>
          <w:tcPr>
            <w:tcW w:w="428" w:type="pct"/>
            <w:tcBorders>
              <w:top w:val="nil"/>
              <w:left w:val="nil"/>
              <w:bottom w:val="single" w:sz="4" w:space="0" w:color="auto"/>
              <w:right w:val="single" w:sz="4" w:space="0" w:color="auto"/>
            </w:tcBorders>
            <w:noWrap/>
            <w:vAlign w:val="center"/>
            <w:hideMark/>
          </w:tcPr>
          <w:p w14:paraId="2E6916CC" w14:textId="43D0F4D1" w:rsidR="00DF3FE7" w:rsidRPr="00DF3FE7" w:rsidRDefault="00DF3FE7" w:rsidP="00DF3FE7">
            <w:pPr>
              <w:spacing w:after="0" w:line="240" w:lineRule="auto"/>
              <w:jc w:val="center"/>
              <w:rPr>
                <w:rFonts w:cs="Times New Roman"/>
                <w:color w:val="388600"/>
                <w:sz w:val="20"/>
                <w:szCs w:val="20"/>
              </w:rPr>
            </w:pPr>
            <w:r w:rsidRPr="00DF3FE7">
              <w:rPr>
                <w:rFonts w:cs="Times New Roman"/>
                <w:color w:val="388600"/>
                <w:sz w:val="20"/>
                <w:szCs w:val="20"/>
              </w:rPr>
              <w:t>16.38</w:t>
            </w:r>
          </w:p>
        </w:tc>
      </w:tr>
      <w:tr w:rsidR="00DF3FE7" w:rsidRPr="00DF3FE7" w14:paraId="4E0AFD57" w14:textId="77777777" w:rsidTr="00DF3FE7">
        <w:trPr>
          <w:trHeight w:val="300"/>
        </w:trPr>
        <w:tc>
          <w:tcPr>
            <w:tcW w:w="1204" w:type="pct"/>
            <w:tcBorders>
              <w:top w:val="nil"/>
              <w:left w:val="single" w:sz="4" w:space="0" w:color="auto"/>
              <w:bottom w:val="single" w:sz="4" w:space="0" w:color="auto"/>
              <w:right w:val="single" w:sz="4" w:space="0" w:color="auto"/>
            </w:tcBorders>
            <w:noWrap/>
            <w:vAlign w:val="center"/>
            <w:hideMark/>
          </w:tcPr>
          <w:p w14:paraId="58326822" w14:textId="7777777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ĐTXH/GDP, %</w:t>
            </w:r>
          </w:p>
        </w:tc>
        <w:tc>
          <w:tcPr>
            <w:tcW w:w="402" w:type="pct"/>
            <w:tcBorders>
              <w:top w:val="nil"/>
              <w:left w:val="nil"/>
              <w:bottom w:val="single" w:sz="4" w:space="0" w:color="auto"/>
              <w:right w:val="single" w:sz="4" w:space="0" w:color="auto"/>
            </w:tcBorders>
            <w:noWrap/>
            <w:vAlign w:val="center"/>
            <w:hideMark/>
          </w:tcPr>
          <w:p w14:paraId="20D1CECC" w14:textId="424CCA72" w:rsidR="00DF3FE7" w:rsidRPr="00DF3FE7" w:rsidRDefault="00DF3FE7" w:rsidP="00DF3FE7">
            <w:pPr>
              <w:spacing w:after="0" w:line="240" w:lineRule="auto"/>
              <w:jc w:val="center"/>
              <w:rPr>
                <w:rFonts w:cs="Times New Roman"/>
                <w:color w:val="000000"/>
                <w:sz w:val="20"/>
                <w:szCs w:val="20"/>
              </w:rPr>
            </w:pPr>
          </w:p>
        </w:tc>
        <w:tc>
          <w:tcPr>
            <w:tcW w:w="402" w:type="pct"/>
            <w:tcBorders>
              <w:top w:val="nil"/>
              <w:left w:val="nil"/>
              <w:bottom w:val="single" w:sz="4" w:space="0" w:color="auto"/>
              <w:right w:val="single" w:sz="4" w:space="0" w:color="auto"/>
            </w:tcBorders>
            <w:noWrap/>
            <w:vAlign w:val="center"/>
            <w:hideMark/>
          </w:tcPr>
          <w:p w14:paraId="2BF737E9" w14:textId="16FF4D0F" w:rsidR="00DF3FE7" w:rsidRPr="00DF3FE7" w:rsidRDefault="00DF3FE7" w:rsidP="00DF3FE7">
            <w:pPr>
              <w:spacing w:after="0" w:line="240" w:lineRule="auto"/>
              <w:jc w:val="center"/>
              <w:rPr>
                <w:rFonts w:cs="Times New Roman"/>
                <w:color w:val="000000"/>
                <w:sz w:val="20"/>
                <w:szCs w:val="20"/>
              </w:rPr>
            </w:pPr>
          </w:p>
        </w:tc>
        <w:tc>
          <w:tcPr>
            <w:tcW w:w="426" w:type="pct"/>
            <w:tcBorders>
              <w:top w:val="nil"/>
              <w:left w:val="nil"/>
              <w:bottom w:val="single" w:sz="4" w:space="0" w:color="auto"/>
              <w:right w:val="single" w:sz="4" w:space="0" w:color="auto"/>
            </w:tcBorders>
            <w:noWrap/>
            <w:vAlign w:val="center"/>
            <w:hideMark/>
          </w:tcPr>
          <w:p w14:paraId="4628AA47" w14:textId="28602C09"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34.65</w:t>
            </w:r>
          </w:p>
        </w:tc>
        <w:tc>
          <w:tcPr>
            <w:tcW w:w="427" w:type="pct"/>
            <w:tcBorders>
              <w:top w:val="nil"/>
              <w:left w:val="nil"/>
              <w:bottom w:val="single" w:sz="4" w:space="0" w:color="auto"/>
              <w:right w:val="single" w:sz="4" w:space="0" w:color="auto"/>
            </w:tcBorders>
            <w:noWrap/>
            <w:vAlign w:val="center"/>
            <w:hideMark/>
          </w:tcPr>
          <w:p w14:paraId="21194E52" w14:textId="0DE7AF1B"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34.84</w:t>
            </w:r>
          </w:p>
        </w:tc>
        <w:tc>
          <w:tcPr>
            <w:tcW w:w="427" w:type="pct"/>
            <w:tcBorders>
              <w:top w:val="nil"/>
              <w:left w:val="nil"/>
              <w:bottom w:val="single" w:sz="4" w:space="0" w:color="auto"/>
              <w:right w:val="single" w:sz="4" w:space="0" w:color="auto"/>
            </w:tcBorders>
            <w:noWrap/>
            <w:vAlign w:val="center"/>
            <w:hideMark/>
          </w:tcPr>
          <w:p w14:paraId="62DE622C" w14:textId="7301BEF1"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34.13</w:t>
            </w:r>
          </w:p>
        </w:tc>
        <w:tc>
          <w:tcPr>
            <w:tcW w:w="427" w:type="pct"/>
            <w:tcBorders>
              <w:top w:val="nil"/>
              <w:left w:val="nil"/>
              <w:bottom w:val="single" w:sz="4" w:space="0" w:color="auto"/>
              <w:right w:val="single" w:sz="4" w:space="0" w:color="auto"/>
            </w:tcBorders>
            <w:noWrap/>
            <w:vAlign w:val="center"/>
            <w:hideMark/>
          </w:tcPr>
          <w:p w14:paraId="08692FA5" w14:textId="1B7271A1"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33.50</w:t>
            </w:r>
          </w:p>
        </w:tc>
        <w:tc>
          <w:tcPr>
            <w:tcW w:w="428" w:type="pct"/>
            <w:tcBorders>
              <w:top w:val="nil"/>
              <w:left w:val="nil"/>
              <w:bottom w:val="single" w:sz="4" w:space="0" w:color="auto"/>
              <w:right w:val="single" w:sz="4" w:space="0" w:color="auto"/>
            </w:tcBorders>
            <w:noWrap/>
            <w:vAlign w:val="center"/>
            <w:hideMark/>
          </w:tcPr>
          <w:p w14:paraId="46557182" w14:textId="47D8D92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33.29</w:t>
            </w:r>
          </w:p>
        </w:tc>
        <w:tc>
          <w:tcPr>
            <w:tcW w:w="428" w:type="pct"/>
            <w:tcBorders>
              <w:top w:val="nil"/>
              <w:left w:val="nil"/>
              <w:bottom w:val="single" w:sz="4" w:space="0" w:color="auto"/>
              <w:right w:val="single" w:sz="4" w:space="0" w:color="auto"/>
            </w:tcBorders>
            <w:noWrap/>
            <w:vAlign w:val="center"/>
            <w:hideMark/>
          </w:tcPr>
          <w:p w14:paraId="56F05447" w14:textId="2053828C"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32.07</w:t>
            </w:r>
          </w:p>
        </w:tc>
        <w:tc>
          <w:tcPr>
            <w:tcW w:w="428" w:type="pct"/>
            <w:tcBorders>
              <w:top w:val="nil"/>
              <w:left w:val="nil"/>
              <w:bottom w:val="single" w:sz="4" w:space="0" w:color="auto"/>
              <w:right w:val="single" w:sz="4" w:space="0" w:color="auto"/>
            </w:tcBorders>
            <w:noWrap/>
            <w:vAlign w:val="center"/>
            <w:hideMark/>
          </w:tcPr>
          <w:p w14:paraId="5CDE0FA4" w14:textId="7E670962" w:rsidR="00DF3FE7" w:rsidRPr="00DF3FE7" w:rsidRDefault="00DF3FE7" w:rsidP="00DF3FE7">
            <w:pPr>
              <w:spacing w:after="0" w:line="240" w:lineRule="auto"/>
              <w:jc w:val="center"/>
              <w:rPr>
                <w:rFonts w:cs="Times New Roman"/>
                <w:color w:val="388600"/>
                <w:sz w:val="20"/>
                <w:szCs w:val="20"/>
              </w:rPr>
            </w:pPr>
            <w:r w:rsidRPr="00DF3FE7">
              <w:rPr>
                <w:rFonts w:cs="Times New Roman"/>
                <w:color w:val="388600"/>
                <w:sz w:val="20"/>
                <w:szCs w:val="20"/>
              </w:rPr>
              <w:t>32.31</w:t>
            </w:r>
          </w:p>
        </w:tc>
      </w:tr>
      <w:tr w:rsidR="00DF3FE7" w:rsidRPr="00DF3FE7" w14:paraId="36FD7057" w14:textId="77777777" w:rsidTr="00DF3FE7">
        <w:trPr>
          <w:trHeight w:val="300"/>
        </w:trPr>
        <w:tc>
          <w:tcPr>
            <w:tcW w:w="1204" w:type="pct"/>
            <w:tcBorders>
              <w:top w:val="nil"/>
              <w:left w:val="single" w:sz="4" w:space="0" w:color="auto"/>
              <w:bottom w:val="single" w:sz="4" w:space="0" w:color="auto"/>
              <w:right w:val="single" w:sz="4" w:space="0" w:color="auto"/>
            </w:tcBorders>
            <w:noWrap/>
            <w:vAlign w:val="center"/>
            <w:hideMark/>
          </w:tcPr>
          <w:p w14:paraId="16A5C8A0" w14:textId="7777777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2. Số dự án FDI mới</w:t>
            </w:r>
          </w:p>
        </w:tc>
        <w:tc>
          <w:tcPr>
            <w:tcW w:w="402" w:type="pct"/>
            <w:tcBorders>
              <w:top w:val="nil"/>
              <w:left w:val="nil"/>
              <w:bottom w:val="single" w:sz="4" w:space="0" w:color="auto"/>
              <w:right w:val="single" w:sz="4" w:space="0" w:color="auto"/>
            </w:tcBorders>
            <w:noWrap/>
            <w:vAlign w:val="center"/>
            <w:hideMark/>
          </w:tcPr>
          <w:p w14:paraId="710E69AE" w14:textId="166943E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2,741</w:t>
            </w:r>
          </w:p>
        </w:tc>
        <w:tc>
          <w:tcPr>
            <w:tcW w:w="402" w:type="pct"/>
            <w:tcBorders>
              <w:top w:val="nil"/>
              <w:left w:val="nil"/>
              <w:bottom w:val="single" w:sz="4" w:space="0" w:color="auto"/>
              <w:right w:val="single" w:sz="4" w:space="0" w:color="auto"/>
            </w:tcBorders>
            <w:noWrap/>
            <w:vAlign w:val="center"/>
            <w:hideMark/>
          </w:tcPr>
          <w:p w14:paraId="50F923F5" w14:textId="4C1EAB7E"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3,147</w:t>
            </w:r>
          </w:p>
        </w:tc>
        <w:tc>
          <w:tcPr>
            <w:tcW w:w="426" w:type="pct"/>
            <w:tcBorders>
              <w:top w:val="nil"/>
              <w:left w:val="nil"/>
              <w:bottom w:val="single" w:sz="4" w:space="0" w:color="auto"/>
              <w:right w:val="single" w:sz="4" w:space="0" w:color="auto"/>
            </w:tcBorders>
            <w:noWrap/>
            <w:vAlign w:val="center"/>
            <w:hideMark/>
          </w:tcPr>
          <w:p w14:paraId="00E54FA4" w14:textId="2BF3C5DA"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4,028</w:t>
            </w:r>
          </w:p>
        </w:tc>
        <w:tc>
          <w:tcPr>
            <w:tcW w:w="427" w:type="pct"/>
            <w:tcBorders>
              <w:top w:val="nil"/>
              <w:left w:val="nil"/>
              <w:bottom w:val="single" w:sz="4" w:space="0" w:color="auto"/>
              <w:right w:val="single" w:sz="4" w:space="0" w:color="auto"/>
            </w:tcBorders>
            <w:noWrap/>
            <w:vAlign w:val="center"/>
            <w:hideMark/>
          </w:tcPr>
          <w:p w14:paraId="782CEDB0" w14:textId="2E917275"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2,610</w:t>
            </w:r>
          </w:p>
        </w:tc>
        <w:tc>
          <w:tcPr>
            <w:tcW w:w="427" w:type="pct"/>
            <w:tcBorders>
              <w:top w:val="nil"/>
              <w:left w:val="nil"/>
              <w:bottom w:val="single" w:sz="4" w:space="0" w:color="auto"/>
              <w:right w:val="single" w:sz="4" w:space="0" w:color="auto"/>
            </w:tcBorders>
            <w:noWrap/>
            <w:vAlign w:val="center"/>
            <w:hideMark/>
          </w:tcPr>
          <w:p w14:paraId="6EA77218" w14:textId="740120AF"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1,818</w:t>
            </w:r>
          </w:p>
        </w:tc>
        <w:tc>
          <w:tcPr>
            <w:tcW w:w="427" w:type="pct"/>
            <w:tcBorders>
              <w:top w:val="nil"/>
              <w:left w:val="nil"/>
              <w:bottom w:val="single" w:sz="4" w:space="0" w:color="auto"/>
              <w:right w:val="single" w:sz="4" w:space="0" w:color="auto"/>
            </w:tcBorders>
            <w:noWrap/>
            <w:vAlign w:val="center"/>
            <w:hideMark/>
          </w:tcPr>
          <w:p w14:paraId="28D10386" w14:textId="14F51286"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2,169</w:t>
            </w:r>
          </w:p>
        </w:tc>
        <w:tc>
          <w:tcPr>
            <w:tcW w:w="428" w:type="pct"/>
            <w:tcBorders>
              <w:top w:val="nil"/>
              <w:left w:val="nil"/>
              <w:bottom w:val="single" w:sz="4" w:space="0" w:color="auto"/>
              <w:right w:val="single" w:sz="4" w:space="0" w:color="auto"/>
            </w:tcBorders>
            <w:noWrap/>
            <w:vAlign w:val="center"/>
            <w:hideMark/>
          </w:tcPr>
          <w:p w14:paraId="7580E872" w14:textId="23A5C29C"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3,314</w:t>
            </w:r>
          </w:p>
        </w:tc>
        <w:tc>
          <w:tcPr>
            <w:tcW w:w="428" w:type="pct"/>
            <w:tcBorders>
              <w:top w:val="nil"/>
              <w:left w:val="nil"/>
              <w:bottom w:val="single" w:sz="4" w:space="0" w:color="auto"/>
              <w:right w:val="single" w:sz="4" w:space="0" w:color="auto"/>
            </w:tcBorders>
            <w:noWrap/>
            <w:vAlign w:val="center"/>
            <w:hideMark/>
          </w:tcPr>
          <w:p w14:paraId="6D62432A" w14:textId="7319B933"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3,375</w:t>
            </w:r>
          </w:p>
        </w:tc>
        <w:tc>
          <w:tcPr>
            <w:tcW w:w="428" w:type="pct"/>
            <w:tcBorders>
              <w:top w:val="nil"/>
              <w:left w:val="nil"/>
              <w:bottom w:val="single" w:sz="4" w:space="0" w:color="auto"/>
              <w:right w:val="single" w:sz="4" w:space="0" w:color="auto"/>
            </w:tcBorders>
            <w:noWrap/>
            <w:vAlign w:val="center"/>
            <w:hideMark/>
          </w:tcPr>
          <w:p w14:paraId="6DB795DF" w14:textId="637A6744" w:rsidR="00DF3FE7" w:rsidRPr="00DF3FE7" w:rsidRDefault="00DF3FE7" w:rsidP="00DF3FE7">
            <w:pPr>
              <w:spacing w:after="0" w:line="240" w:lineRule="auto"/>
              <w:jc w:val="center"/>
              <w:rPr>
                <w:rFonts w:cs="Times New Roman"/>
                <w:color w:val="388600"/>
                <w:sz w:val="20"/>
                <w:szCs w:val="20"/>
              </w:rPr>
            </w:pPr>
            <w:r w:rsidRPr="00DF3FE7">
              <w:rPr>
                <w:rFonts w:cs="Times New Roman"/>
                <w:color w:val="388600"/>
                <w:sz w:val="20"/>
                <w:szCs w:val="20"/>
              </w:rPr>
              <w:t>4,054</w:t>
            </w:r>
          </w:p>
        </w:tc>
      </w:tr>
      <w:tr w:rsidR="00DF3FE7" w:rsidRPr="00DF3FE7" w14:paraId="083EEB70" w14:textId="77777777" w:rsidTr="00DF3FE7">
        <w:trPr>
          <w:trHeight w:val="300"/>
        </w:trPr>
        <w:tc>
          <w:tcPr>
            <w:tcW w:w="1204" w:type="pct"/>
            <w:tcBorders>
              <w:top w:val="nil"/>
              <w:left w:val="single" w:sz="4" w:space="0" w:color="auto"/>
              <w:bottom w:val="single" w:sz="4" w:space="0" w:color="auto"/>
              <w:right w:val="single" w:sz="4" w:space="0" w:color="auto"/>
            </w:tcBorders>
            <w:noWrap/>
            <w:vAlign w:val="center"/>
            <w:hideMark/>
          </w:tcPr>
          <w:p w14:paraId="33CB9BD6" w14:textId="7777777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 Vốn FDI, triệu USD</w:t>
            </w:r>
          </w:p>
        </w:tc>
        <w:tc>
          <w:tcPr>
            <w:tcW w:w="402" w:type="pct"/>
            <w:tcBorders>
              <w:top w:val="nil"/>
              <w:left w:val="nil"/>
              <w:bottom w:val="single" w:sz="4" w:space="0" w:color="auto"/>
              <w:right w:val="single" w:sz="4" w:space="0" w:color="auto"/>
            </w:tcBorders>
            <w:noWrap/>
            <w:vAlign w:val="center"/>
            <w:hideMark/>
          </w:tcPr>
          <w:p w14:paraId="25263F9A" w14:textId="32472E78"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37,100</w:t>
            </w:r>
          </w:p>
        </w:tc>
        <w:tc>
          <w:tcPr>
            <w:tcW w:w="402" w:type="pct"/>
            <w:tcBorders>
              <w:top w:val="nil"/>
              <w:left w:val="nil"/>
              <w:bottom w:val="single" w:sz="4" w:space="0" w:color="auto"/>
              <w:right w:val="single" w:sz="4" w:space="0" w:color="auto"/>
            </w:tcBorders>
            <w:noWrap/>
            <w:vAlign w:val="center"/>
            <w:hideMark/>
          </w:tcPr>
          <w:p w14:paraId="4762CF23" w14:textId="5EBCF60B"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36,369</w:t>
            </w:r>
          </w:p>
        </w:tc>
        <w:tc>
          <w:tcPr>
            <w:tcW w:w="426" w:type="pct"/>
            <w:tcBorders>
              <w:top w:val="nil"/>
              <w:left w:val="nil"/>
              <w:bottom w:val="single" w:sz="4" w:space="0" w:color="auto"/>
              <w:right w:val="single" w:sz="4" w:space="0" w:color="auto"/>
            </w:tcBorders>
            <w:noWrap/>
            <w:vAlign w:val="center"/>
            <w:hideMark/>
          </w:tcPr>
          <w:p w14:paraId="34B1438A" w14:textId="04DBA5B1"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38,952</w:t>
            </w:r>
          </w:p>
        </w:tc>
        <w:tc>
          <w:tcPr>
            <w:tcW w:w="427" w:type="pct"/>
            <w:tcBorders>
              <w:top w:val="nil"/>
              <w:left w:val="nil"/>
              <w:bottom w:val="single" w:sz="4" w:space="0" w:color="auto"/>
              <w:right w:val="single" w:sz="4" w:space="0" w:color="auto"/>
            </w:tcBorders>
            <w:noWrap/>
            <w:vAlign w:val="center"/>
            <w:hideMark/>
          </w:tcPr>
          <w:p w14:paraId="0F78C619" w14:textId="61760B52"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31,045</w:t>
            </w:r>
          </w:p>
        </w:tc>
        <w:tc>
          <w:tcPr>
            <w:tcW w:w="427" w:type="pct"/>
            <w:tcBorders>
              <w:top w:val="nil"/>
              <w:left w:val="nil"/>
              <w:bottom w:val="single" w:sz="4" w:space="0" w:color="auto"/>
              <w:right w:val="single" w:sz="4" w:space="0" w:color="auto"/>
            </w:tcBorders>
            <w:noWrap/>
            <w:vAlign w:val="center"/>
            <w:hideMark/>
          </w:tcPr>
          <w:p w14:paraId="27547311" w14:textId="14371342"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38,854</w:t>
            </w:r>
          </w:p>
        </w:tc>
        <w:tc>
          <w:tcPr>
            <w:tcW w:w="427" w:type="pct"/>
            <w:tcBorders>
              <w:top w:val="nil"/>
              <w:left w:val="nil"/>
              <w:bottom w:val="single" w:sz="4" w:space="0" w:color="auto"/>
              <w:right w:val="single" w:sz="4" w:space="0" w:color="auto"/>
            </w:tcBorders>
            <w:noWrap/>
            <w:vAlign w:val="center"/>
            <w:hideMark/>
          </w:tcPr>
          <w:p w14:paraId="6DCF1FAD" w14:textId="062989F7"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29,288</w:t>
            </w:r>
          </w:p>
        </w:tc>
        <w:tc>
          <w:tcPr>
            <w:tcW w:w="428" w:type="pct"/>
            <w:tcBorders>
              <w:top w:val="nil"/>
              <w:left w:val="nil"/>
              <w:bottom w:val="single" w:sz="4" w:space="0" w:color="auto"/>
              <w:right w:val="single" w:sz="4" w:space="0" w:color="auto"/>
            </w:tcBorders>
            <w:noWrap/>
            <w:vAlign w:val="center"/>
            <w:hideMark/>
          </w:tcPr>
          <w:p w14:paraId="3DFF1B25" w14:textId="16743EE4"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39,390</w:t>
            </w:r>
          </w:p>
        </w:tc>
        <w:tc>
          <w:tcPr>
            <w:tcW w:w="428" w:type="pct"/>
            <w:tcBorders>
              <w:top w:val="nil"/>
              <w:left w:val="nil"/>
              <w:bottom w:val="single" w:sz="4" w:space="0" w:color="auto"/>
              <w:right w:val="single" w:sz="4" w:space="0" w:color="auto"/>
            </w:tcBorders>
            <w:noWrap/>
            <w:vAlign w:val="center"/>
            <w:hideMark/>
          </w:tcPr>
          <w:p w14:paraId="7EC13879" w14:textId="28F500C8"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38,226</w:t>
            </w:r>
          </w:p>
        </w:tc>
        <w:tc>
          <w:tcPr>
            <w:tcW w:w="428" w:type="pct"/>
            <w:tcBorders>
              <w:top w:val="nil"/>
              <w:left w:val="nil"/>
              <w:bottom w:val="single" w:sz="4" w:space="0" w:color="auto"/>
              <w:right w:val="single" w:sz="4" w:space="0" w:color="auto"/>
            </w:tcBorders>
            <w:noWrap/>
            <w:vAlign w:val="center"/>
            <w:hideMark/>
          </w:tcPr>
          <w:p w14:paraId="55A07896" w14:textId="5E4B42E7" w:rsidR="00DF3FE7" w:rsidRPr="00DF3FE7" w:rsidRDefault="00DF3FE7" w:rsidP="00DF3FE7">
            <w:pPr>
              <w:spacing w:after="0" w:line="240" w:lineRule="auto"/>
              <w:jc w:val="center"/>
              <w:rPr>
                <w:rFonts w:cs="Times New Roman"/>
                <w:color w:val="388600"/>
                <w:sz w:val="20"/>
                <w:szCs w:val="20"/>
              </w:rPr>
            </w:pPr>
            <w:r w:rsidRPr="00DF3FE7">
              <w:rPr>
                <w:rFonts w:cs="Times New Roman"/>
                <w:color w:val="388600"/>
                <w:sz w:val="20"/>
                <w:szCs w:val="20"/>
              </w:rPr>
              <w:t>38,420</w:t>
            </w:r>
          </w:p>
        </w:tc>
      </w:tr>
      <w:tr w:rsidR="00DF3FE7" w:rsidRPr="00DF3FE7" w14:paraId="69ADBF5D" w14:textId="77777777" w:rsidTr="00DF3FE7">
        <w:trPr>
          <w:trHeight w:val="300"/>
        </w:trPr>
        <w:tc>
          <w:tcPr>
            <w:tcW w:w="1204" w:type="pct"/>
            <w:tcBorders>
              <w:top w:val="nil"/>
              <w:left w:val="single" w:sz="4" w:space="0" w:color="auto"/>
              <w:bottom w:val="single" w:sz="4" w:space="0" w:color="auto"/>
              <w:right w:val="single" w:sz="4" w:space="0" w:color="auto"/>
            </w:tcBorders>
            <w:noWrap/>
            <w:vAlign w:val="center"/>
            <w:hideMark/>
          </w:tcPr>
          <w:p w14:paraId="70DACC1A" w14:textId="77777777" w:rsidR="00DF3FE7" w:rsidRPr="00DF3FE7" w:rsidRDefault="00DF3FE7" w:rsidP="00DF3FE7">
            <w:pPr>
              <w:spacing w:after="0" w:line="240" w:lineRule="auto"/>
              <w:jc w:val="center"/>
              <w:rPr>
                <w:rFonts w:cs="Times New Roman"/>
                <w:b/>
                <w:bCs/>
                <w:color w:val="000000"/>
                <w:sz w:val="20"/>
                <w:szCs w:val="20"/>
              </w:rPr>
            </w:pPr>
            <w:r w:rsidRPr="00DF3FE7">
              <w:rPr>
                <w:rFonts w:cs="Times New Roman"/>
                <w:b/>
                <w:bCs/>
                <w:color w:val="000000"/>
                <w:sz w:val="20"/>
                <w:szCs w:val="20"/>
              </w:rPr>
              <w:t>HÀ NỘI</w:t>
            </w:r>
          </w:p>
        </w:tc>
        <w:tc>
          <w:tcPr>
            <w:tcW w:w="402" w:type="pct"/>
            <w:tcBorders>
              <w:top w:val="nil"/>
              <w:left w:val="nil"/>
              <w:bottom w:val="single" w:sz="4" w:space="0" w:color="auto"/>
              <w:right w:val="single" w:sz="4" w:space="0" w:color="auto"/>
            </w:tcBorders>
            <w:noWrap/>
            <w:vAlign w:val="center"/>
            <w:hideMark/>
          </w:tcPr>
          <w:p w14:paraId="14D4E5ED" w14:textId="08527AD4" w:rsidR="00DF3FE7" w:rsidRPr="00DF3FE7" w:rsidRDefault="00DF3FE7" w:rsidP="00DF3FE7">
            <w:pPr>
              <w:spacing w:after="0" w:line="240" w:lineRule="auto"/>
              <w:jc w:val="center"/>
              <w:rPr>
                <w:rFonts w:cs="Times New Roman"/>
                <w:color w:val="000000"/>
                <w:sz w:val="20"/>
                <w:szCs w:val="20"/>
              </w:rPr>
            </w:pPr>
          </w:p>
        </w:tc>
        <w:tc>
          <w:tcPr>
            <w:tcW w:w="402" w:type="pct"/>
            <w:tcBorders>
              <w:top w:val="nil"/>
              <w:left w:val="nil"/>
              <w:bottom w:val="single" w:sz="4" w:space="0" w:color="auto"/>
              <w:right w:val="single" w:sz="4" w:space="0" w:color="auto"/>
            </w:tcBorders>
            <w:noWrap/>
            <w:vAlign w:val="center"/>
            <w:hideMark/>
          </w:tcPr>
          <w:p w14:paraId="46857EE7" w14:textId="5F3EC180" w:rsidR="00DF3FE7" w:rsidRPr="00DF3FE7" w:rsidRDefault="00DF3FE7" w:rsidP="00DF3FE7">
            <w:pPr>
              <w:spacing w:after="0" w:line="240" w:lineRule="auto"/>
              <w:jc w:val="center"/>
              <w:rPr>
                <w:rFonts w:cs="Times New Roman"/>
                <w:color w:val="000000"/>
                <w:sz w:val="20"/>
                <w:szCs w:val="20"/>
              </w:rPr>
            </w:pPr>
          </w:p>
        </w:tc>
        <w:tc>
          <w:tcPr>
            <w:tcW w:w="426" w:type="pct"/>
            <w:tcBorders>
              <w:top w:val="nil"/>
              <w:left w:val="nil"/>
              <w:bottom w:val="single" w:sz="4" w:space="0" w:color="auto"/>
              <w:right w:val="single" w:sz="4" w:space="0" w:color="auto"/>
            </w:tcBorders>
            <w:noWrap/>
            <w:vAlign w:val="center"/>
            <w:hideMark/>
          </w:tcPr>
          <w:p w14:paraId="0A623A8A" w14:textId="059224F8" w:rsidR="00DF3FE7" w:rsidRPr="00DF3FE7" w:rsidRDefault="00DF3FE7" w:rsidP="00DF3FE7">
            <w:pPr>
              <w:spacing w:after="0" w:line="240" w:lineRule="auto"/>
              <w:jc w:val="center"/>
              <w:rPr>
                <w:rFonts w:cs="Times New Roman"/>
                <w:color w:val="000000"/>
                <w:sz w:val="20"/>
                <w:szCs w:val="20"/>
              </w:rPr>
            </w:pPr>
          </w:p>
        </w:tc>
        <w:tc>
          <w:tcPr>
            <w:tcW w:w="427" w:type="pct"/>
            <w:tcBorders>
              <w:top w:val="nil"/>
              <w:left w:val="nil"/>
              <w:bottom w:val="single" w:sz="4" w:space="0" w:color="auto"/>
              <w:right w:val="single" w:sz="4" w:space="0" w:color="auto"/>
            </w:tcBorders>
            <w:noWrap/>
            <w:vAlign w:val="center"/>
            <w:hideMark/>
          </w:tcPr>
          <w:p w14:paraId="756C72B5" w14:textId="52A0ECEC" w:rsidR="00DF3FE7" w:rsidRPr="00DF3FE7" w:rsidRDefault="00DF3FE7" w:rsidP="00DF3FE7">
            <w:pPr>
              <w:spacing w:after="0" w:line="240" w:lineRule="auto"/>
              <w:jc w:val="center"/>
              <w:rPr>
                <w:rFonts w:cs="Times New Roman"/>
                <w:color w:val="000000"/>
                <w:sz w:val="20"/>
                <w:szCs w:val="20"/>
              </w:rPr>
            </w:pPr>
          </w:p>
        </w:tc>
        <w:tc>
          <w:tcPr>
            <w:tcW w:w="427" w:type="pct"/>
            <w:tcBorders>
              <w:top w:val="nil"/>
              <w:left w:val="nil"/>
              <w:bottom w:val="single" w:sz="4" w:space="0" w:color="auto"/>
              <w:right w:val="single" w:sz="4" w:space="0" w:color="auto"/>
            </w:tcBorders>
            <w:noWrap/>
            <w:vAlign w:val="center"/>
            <w:hideMark/>
          </w:tcPr>
          <w:p w14:paraId="5C797AE5" w14:textId="02AE07BC" w:rsidR="00DF3FE7" w:rsidRPr="00DF3FE7" w:rsidRDefault="00DF3FE7" w:rsidP="00DF3FE7">
            <w:pPr>
              <w:spacing w:after="0" w:line="240" w:lineRule="auto"/>
              <w:jc w:val="center"/>
              <w:rPr>
                <w:rFonts w:cs="Times New Roman"/>
                <w:color w:val="000000"/>
                <w:sz w:val="20"/>
                <w:szCs w:val="20"/>
              </w:rPr>
            </w:pPr>
          </w:p>
        </w:tc>
        <w:tc>
          <w:tcPr>
            <w:tcW w:w="427" w:type="pct"/>
            <w:tcBorders>
              <w:top w:val="nil"/>
              <w:left w:val="nil"/>
              <w:bottom w:val="single" w:sz="4" w:space="0" w:color="auto"/>
              <w:right w:val="single" w:sz="4" w:space="0" w:color="auto"/>
            </w:tcBorders>
            <w:noWrap/>
            <w:vAlign w:val="center"/>
            <w:hideMark/>
          </w:tcPr>
          <w:p w14:paraId="3B6C87D2" w14:textId="696B5D49" w:rsidR="00DF3FE7" w:rsidRPr="00DF3FE7" w:rsidRDefault="00DF3FE7" w:rsidP="00DF3FE7">
            <w:pPr>
              <w:spacing w:after="0" w:line="240" w:lineRule="auto"/>
              <w:jc w:val="center"/>
              <w:rPr>
                <w:rFonts w:cs="Times New Roman"/>
                <w:color w:val="000000"/>
                <w:sz w:val="20"/>
                <w:szCs w:val="20"/>
              </w:rPr>
            </w:pPr>
          </w:p>
        </w:tc>
        <w:tc>
          <w:tcPr>
            <w:tcW w:w="428" w:type="pct"/>
            <w:tcBorders>
              <w:top w:val="nil"/>
              <w:left w:val="nil"/>
              <w:bottom w:val="single" w:sz="4" w:space="0" w:color="auto"/>
              <w:right w:val="single" w:sz="4" w:space="0" w:color="auto"/>
            </w:tcBorders>
            <w:noWrap/>
            <w:vAlign w:val="center"/>
            <w:hideMark/>
          </w:tcPr>
          <w:p w14:paraId="4DA35AF4" w14:textId="56E696E2" w:rsidR="00DF3FE7" w:rsidRPr="00DF3FE7" w:rsidRDefault="00DF3FE7" w:rsidP="00DF3FE7">
            <w:pPr>
              <w:spacing w:after="0" w:line="240" w:lineRule="auto"/>
              <w:jc w:val="center"/>
              <w:rPr>
                <w:rFonts w:cs="Times New Roman"/>
                <w:color w:val="000000"/>
                <w:sz w:val="20"/>
                <w:szCs w:val="20"/>
              </w:rPr>
            </w:pPr>
          </w:p>
        </w:tc>
        <w:tc>
          <w:tcPr>
            <w:tcW w:w="428" w:type="pct"/>
            <w:tcBorders>
              <w:top w:val="nil"/>
              <w:left w:val="nil"/>
              <w:bottom w:val="single" w:sz="4" w:space="0" w:color="auto"/>
              <w:right w:val="single" w:sz="4" w:space="0" w:color="auto"/>
            </w:tcBorders>
            <w:noWrap/>
            <w:vAlign w:val="center"/>
            <w:hideMark/>
          </w:tcPr>
          <w:p w14:paraId="0EE5306A" w14:textId="67373304" w:rsidR="00DF3FE7" w:rsidRPr="00DF3FE7" w:rsidRDefault="00DF3FE7" w:rsidP="00DF3FE7">
            <w:pPr>
              <w:spacing w:after="0" w:line="240" w:lineRule="auto"/>
              <w:jc w:val="center"/>
              <w:rPr>
                <w:rFonts w:cs="Times New Roman"/>
                <w:color w:val="000000"/>
                <w:sz w:val="20"/>
                <w:szCs w:val="20"/>
              </w:rPr>
            </w:pPr>
          </w:p>
        </w:tc>
        <w:tc>
          <w:tcPr>
            <w:tcW w:w="428" w:type="pct"/>
            <w:tcBorders>
              <w:top w:val="nil"/>
              <w:left w:val="nil"/>
              <w:bottom w:val="single" w:sz="4" w:space="0" w:color="auto"/>
              <w:right w:val="single" w:sz="4" w:space="0" w:color="auto"/>
            </w:tcBorders>
            <w:noWrap/>
            <w:vAlign w:val="center"/>
            <w:hideMark/>
          </w:tcPr>
          <w:p w14:paraId="097F09F5" w14:textId="4BAD1544" w:rsidR="00DF3FE7" w:rsidRPr="00DF3FE7" w:rsidRDefault="00DF3FE7" w:rsidP="00DF3FE7">
            <w:pPr>
              <w:spacing w:after="0" w:line="240" w:lineRule="auto"/>
              <w:jc w:val="center"/>
              <w:rPr>
                <w:rFonts w:cs="Times New Roman"/>
                <w:color w:val="388600"/>
                <w:sz w:val="20"/>
                <w:szCs w:val="20"/>
              </w:rPr>
            </w:pPr>
          </w:p>
        </w:tc>
      </w:tr>
      <w:tr w:rsidR="00DF3FE7" w:rsidRPr="00DF3FE7" w14:paraId="67A01377" w14:textId="77777777" w:rsidTr="00DF3FE7">
        <w:trPr>
          <w:trHeight w:val="300"/>
        </w:trPr>
        <w:tc>
          <w:tcPr>
            <w:tcW w:w="1204" w:type="pct"/>
            <w:tcBorders>
              <w:top w:val="nil"/>
              <w:left w:val="single" w:sz="4" w:space="0" w:color="auto"/>
              <w:bottom w:val="single" w:sz="4" w:space="0" w:color="auto"/>
              <w:right w:val="single" w:sz="4" w:space="0" w:color="auto"/>
            </w:tcBorders>
            <w:noWrap/>
            <w:vAlign w:val="center"/>
            <w:hideMark/>
          </w:tcPr>
          <w:p w14:paraId="5F605DB1" w14:textId="7777777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 Vốn ĐTXH, 1000 tỷ đ.</w:t>
            </w:r>
          </w:p>
        </w:tc>
        <w:tc>
          <w:tcPr>
            <w:tcW w:w="402" w:type="pct"/>
            <w:tcBorders>
              <w:top w:val="nil"/>
              <w:left w:val="nil"/>
              <w:bottom w:val="single" w:sz="4" w:space="0" w:color="auto"/>
              <w:right w:val="single" w:sz="4" w:space="0" w:color="auto"/>
            </w:tcBorders>
            <w:noWrap/>
            <w:vAlign w:val="center"/>
            <w:hideMark/>
          </w:tcPr>
          <w:p w14:paraId="0EF7301D" w14:textId="021162FC"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305.2</w:t>
            </w:r>
          </w:p>
        </w:tc>
        <w:tc>
          <w:tcPr>
            <w:tcW w:w="402" w:type="pct"/>
            <w:tcBorders>
              <w:top w:val="nil"/>
              <w:left w:val="nil"/>
              <w:bottom w:val="single" w:sz="4" w:space="0" w:color="auto"/>
              <w:right w:val="single" w:sz="4" w:space="0" w:color="auto"/>
            </w:tcBorders>
            <w:noWrap/>
            <w:vAlign w:val="center"/>
            <w:hideMark/>
          </w:tcPr>
          <w:p w14:paraId="3BFD6FB9" w14:textId="0ABCBF80"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339.4</w:t>
            </w:r>
          </w:p>
        </w:tc>
        <w:tc>
          <w:tcPr>
            <w:tcW w:w="426" w:type="pct"/>
            <w:tcBorders>
              <w:top w:val="nil"/>
              <w:left w:val="nil"/>
              <w:bottom w:val="single" w:sz="4" w:space="0" w:color="auto"/>
              <w:right w:val="single" w:sz="4" w:space="0" w:color="auto"/>
            </w:tcBorders>
            <w:noWrap/>
            <w:vAlign w:val="center"/>
            <w:hideMark/>
          </w:tcPr>
          <w:p w14:paraId="04B3E5FA" w14:textId="77C40F1D"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379.3</w:t>
            </w:r>
          </w:p>
        </w:tc>
        <w:tc>
          <w:tcPr>
            <w:tcW w:w="427" w:type="pct"/>
            <w:tcBorders>
              <w:top w:val="nil"/>
              <w:left w:val="nil"/>
              <w:bottom w:val="single" w:sz="4" w:space="0" w:color="auto"/>
              <w:right w:val="single" w:sz="4" w:space="0" w:color="auto"/>
            </w:tcBorders>
            <w:noWrap/>
            <w:vAlign w:val="center"/>
            <w:hideMark/>
          </w:tcPr>
          <w:p w14:paraId="048A4C2A" w14:textId="7969C75B"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414.7</w:t>
            </w:r>
          </w:p>
        </w:tc>
        <w:tc>
          <w:tcPr>
            <w:tcW w:w="427" w:type="pct"/>
            <w:tcBorders>
              <w:top w:val="nil"/>
              <w:left w:val="nil"/>
              <w:bottom w:val="single" w:sz="4" w:space="0" w:color="auto"/>
              <w:right w:val="single" w:sz="4" w:space="0" w:color="auto"/>
            </w:tcBorders>
            <w:noWrap/>
            <w:vAlign w:val="center"/>
            <w:hideMark/>
          </w:tcPr>
          <w:p w14:paraId="48989E68" w14:textId="4D1F2FD0"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408.9</w:t>
            </w:r>
          </w:p>
        </w:tc>
        <w:tc>
          <w:tcPr>
            <w:tcW w:w="427" w:type="pct"/>
            <w:tcBorders>
              <w:top w:val="nil"/>
              <w:left w:val="nil"/>
              <w:bottom w:val="single" w:sz="4" w:space="0" w:color="auto"/>
              <w:right w:val="single" w:sz="4" w:space="0" w:color="auto"/>
            </w:tcBorders>
            <w:noWrap/>
            <w:vAlign w:val="center"/>
            <w:hideMark/>
          </w:tcPr>
          <w:p w14:paraId="2201C9A2" w14:textId="27F58E5C"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454.4</w:t>
            </w:r>
          </w:p>
        </w:tc>
        <w:tc>
          <w:tcPr>
            <w:tcW w:w="428" w:type="pct"/>
            <w:tcBorders>
              <w:top w:val="nil"/>
              <w:left w:val="nil"/>
              <w:bottom w:val="single" w:sz="4" w:space="0" w:color="auto"/>
              <w:right w:val="single" w:sz="4" w:space="0" w:color="auto"/>
            </w:tcBorders>
            <w:noWrap/>
            <w:vAlign w:val="center"/>
            <w:hideMark/>
          </w:tcPr>
          <w:p w14:paraId="39A11B20" w14:textId="7E432E70"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487.7</w:t>
            </w:r>
          </w:p>
        </w:tc>
        <w:tc>
          <w:tcPr>
            <w:tcW w:w="428" w:type="pct"/>
            <w:tcBorders>
              <w:top w:val="nil"/>
              <w:left w:val="nil"/>
              <w:bottom w:val="single" w:sz="4" w:space="0" w:color="auto"/>
              <w:right w:val="single" w:sz="4" w:space="0" w:color="auto"/>
            </w:tcBorders>
            <w:noWrap/>
            <w:vAlign w:val="center"/>
            <w:hideMark/>
          </w:tcPr>
          <w:p w14:paraId="749A7B34" w14:textId="6E79E1BE"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534.1</w:t>
            </w:r>
          </w:p>
        </w:tc>
        <w:tc>
          <w:tcPr>
            <w:tcW w:w="428" w:type="pct"/>
            <w:tcBorders>
              <w:top w:val="nil"/>
              <w:left w:val="nil"/>
              <w:bottom w:val="single" w:sz="4" w:space="0" w:color="auto"/>
              <w:right w:val="single" w:sz="4" w:space="0" w:color="auto"/>
            </w:tcBorders>
            <w:noWrap/>
            <w:vAlign w:val="center"/>
            <w:hideMark/>
          </w:tcPr>
          <w:p w14:paraId="65757F43" w14:textId="36A0BB33" w:rsidR="00DF3FE7" w:rsidRPr="00DF3FE7" w:rsidRDefault="00DF3FE7" w:rsidP="00DF3FE7">
            <w:pPr>
              <w:spacing w:after="0" w:line="240" w:lineRule="auto"/>
              <w:jc w:val="center"/>
              <w:rPr>
                <w:rFonts w:cs="Times New Roman"/>
                <w:color w:val="388600"/>
                <w:sz w:val="20"/>
                <w:szCs w:val="20"/>
              </w:rPr>
            </w:pPr>
            <w:r w:rsidRPr="00DF3FE7">
              <w:rPr>
                <w:rFonts w:cs="Times New Roman"/>
                <w:color w:val="388600"/>
                <w:sz w:val="20"/>
                <w:szCs w:val="20"/>
              </w:rPr>
              <w:t>594.7</w:t>
            </w:r>
          </w:p>
        </w:tc>
      </w:tr>
      <w:tr w:rsidR="00DF3FE7" w:rsidRPr="00DF3FE7" w14:paraId="2D6ADE6D" w14:textId="77777777" w:rsidTr="00DF3FE7">
        <w:trPr>
          <w:trHeight w:val="300"/>
        </w:trPr>
        <w:tc>
          <w:tcPr>
            <w:tcW w:w="1204" w:type="pct"/>
            <w:tcBorders>
              <w:top w:val="nil"/>
              <w:left w:val="single" w:sz="4" w:space="0" w:color="auto"/>
              <w:bottom w:val="single" w:sz="4" w:space="0" w:color="auto"/>
              <w:right w:val="single" w:sz="4" w:space="0" w:color="auto"/>
            </w:tcBorders>
            <w:noWrap/>
            <w:vAlign w:val="center"/>
            <w:hideMark/>
          </w:tcPr>
          <w:p w14:paraId="0317AC2D" w14:textId="7777777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 xml:space="preserve">- </w:t>
            </w:r>
            <w:proofErr w:type="gramStart"/>
            <w:r w:rsidRPr="00DF3FE7">
              <w:rPr>
                <w:rFonts w:cs="Times New Roman"/>
                <w:color w:val="000000"/>
                <w:sz w:val="20"/>
                <w:szCs w:val="20"/>
              </w:rPr>
              <w:t>Tr.đó</w:t>
            </w:r>
            <w:proofErr w:type="gramEnd"/>
            <w:r w:rsidRPr="00DF3FE7">
              <w:rPr>
                <w:rFonts w:cs="Times New Roman"/>
                <w:color w:val="000000"/>
                <w:sz w:val="20"/>
                <w:szCs w:val="20"/>
              </w:rPr>
              <w:t>: FDI, 1000 tỷ đ.</w:t>
            </w:r>
          </w:p>
        </w:tc>
        <w:tc>
          <w:tcPr>
            <w:tcW w:w="402" w:type="pct"/>
            <w:tcBorders>
              <w:top w:val="nil"/>
              <w:left w:val="nil"/>
              <w:bottom w:val="single" w:sz="4" w:space="0" w:color="auto"/>
              <w:right w:val="single" w:sz="4" w:space="0" w:color="auto"/>
            </w:tcBorders>
            <w:noWrap/>
            <w:vAlign w:val="center"/>
            <w:hideMark/>
          </w:tcPr>
          <w:p w14:paraId="3E34FC0F" w14:textId="0FFE1B43"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31.8</w:t>
            </w:r>
          </w:p>
        </w:tc>
        <w:tc>
          <w:tcPr>
            <w:tcW w:w="402" w:type="pct"/>
            <w:tcBorders>
              <w:top w:val="nil"/>
              <w:left w:val="nil"/>
              <w:bottom w:val="single" w:sz="4" w:space="0" w:color="auto"/>
              <w:right w:val="single" w:sz="4" w:space="0" w:color="auto"/>
            </w:tcBorders>
            <w:noWrap/>
            <w:vAlign w:val="center"/>
            <w:hideMark/>
          </w:tcPr>
          <w:p w14:paraId="11B6B0C2" w14:textId="220E4728"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36.9</w:t>
            </w:r>
          </w:p>
        </w:tc>
        <w:tc>
          <w:tcPr>
            <w:tcW w:w="426" w:type="pct"/>
            <w:tcBorders>
              <w:top w:val="nil"/>
              <w:left w:val="nil"/>
              <w:bottom w:val="single" w:sz="4" w:space="0" w:color="auto"/>
              <w:right w:val="single" w:sz="4" w:space="0" w:color="auto"/>
            </w:tcBorders>
            <w:noWrap/>
            <w:vAlign w:val="center"/>
            <w:hideMark/>
          </w:tcPr>
          <w:p w14:paraId="28A7BCC6" w14:textId="7BD57A00"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42.6</w:t>
            </w:r>
          </w:p>
        </w:tc>
        <w:tc>
          <w:tcPr>
            <w:tcW w:w="427" w:type="pct"/>
            <w:tcBorders>
              <w:top w:val="nil"/>
              <w:left w:val="nil"/>
              <w:bottom w:val="single" w:sz="4" w:space="0" w:color="auto"/>
              <w:right w:val="single" w:sz="4" w:space="0" w:color="auto"/>
            </w:tcBorders>
            <w:noWrap/>
            <w:vAlign w:val="center"/>
            <w:hideMark/>
          </w:tcPr>
          <w:p w14:paraId="4601B78B" w14:textId="3A1D33D0"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26.5</w:t>
            </w:r>
          </w:p>
        </w:tc>
        <w:tc>
          <w:tcPr>
            <w:tcW w:w="427" w:type="pct"/>
            <w:tcBorders>
              <w:top w:val="nil"/>
              <w:left w:val="nil"/>
              <w:bottom w:val="single" w:sz="4" w:space="0" w:color="auto"/>
              <w:right w:val="single" w:sz="4" w:space="0" w:color="auto"/>
            </w:tcBorders>
            <w:noWrap/>
            <w:vAlign w:val="center"/>
            <w:hideMark/>
          </w:tcPr>
          <w:p w14:paraId="4AEB3181" w14:textId="3C0AE404"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29.0</w:t>
            </w:r>
          </w:p>
        </w:tc>
        <w:tc>
          <w:tcPr>
            <w:tcW w:w="427" w:type="pct"/>
            <w:tcBorders>
              <w:top w:val="nil"/>
              <w:left w:val="nil"/>
              <w:bottom w:val="single" w:sz="4" w:space="0" w:color="auto"/>
              <w:right w:val="single" w:sz="4" w:space="0" w:color="auto"/>
            </w:tcBorders>
            <w:noWrap/>
            <w:vAlign w:val="center"/>
            <w:hideMark/>
          </w:tcPr>
          <w:p w14:paraId="3BD6EBD1" w14:textId="3AC82494"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29.5</w:t>
            </w:r>
          </w:p>
        </w:tc>
        <w:tc>
          <w:tcPr>
            <w:tcW w:w="428" w:type="pct"/>
            <w:tcBorders>
              <w:top w:val="nil"/>
              <w:left w:val="nil"/>
              <w:bottom w:val="single" w:sz="4" w:space="0" w:color="auto"/>
              <w:right w:val="single" w:sz="4" w:space="0" w:color="auto"/>
            </w:tcBorders>
            <w:noWrap/>
            <w:vAlign w:val="center"/>
            <w:hideMark/>
          </w:tcPr>
          <w:p w14:paraId="3F21957B" w14:textId="7123E985"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30.6</w:t>
            </w:r>
          </w:p>
        </w:tc>
        <w:tc>
          <w:tcPr>
            <w:tcW w:w="428" w:type="pct"/>
            <w:tcBorders>
              <w:top w:val="nil"/>
              <w:left w:val="nil"/>
              <w:bottom w:val="single" w:sz="4" w:space="0" w:color="auto"/>
              <w:right w:val="single" w:sz="4" w:space="0" w:color="auto"/>
            </w:tcBorders>
            <w:noWrap/>
            <w:vAlign w:val="center"/>
            <w:hideMark/>
          </w:tcPr>
          <w:p w14:paraId="06706063" w14:textId="05AE2901"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34.7</w:t>
            </w:r>
          </w:p>
        </w:tc>
        <w:tc>
          <w:tcPr>
            <w:tcW w:w="428" w:type="pct"/>
            <w:tcBorders>
              <w:top w:val="nil"/>
              <w:left w:val="nil"/>
              <w:bottom w:val="single" w:sz="4" w:space="0" w:color="auto"/>
              <w:right w:val="single" w:sz="4" w:space="0" w:color="auto"/>
            </w:tcBorders>
            <w:noWrap/>
            <w:vAlign w:val="center"/>
            <w:hideMark/>
          </w:tcPr>
          <w:p w14:paraId="202E5B22" w14:textId="79729FDE" w:rsidR="00DF3FE7" w:rsidRPr="00DF3FE7" w:rsidRDefault="00DF3FE7" w:rsidP="00DF3FE7">
            <w:pPr>
              <w:spacing w:after="0" w:line="240" w:lineRule="auto"/>
              <w:jc w:val="center"/>
              <w:rPr>
                <w:rFonts w:cs="Times New Roman"/>
                <w:color w:val="388600"/>
                <w:sz w:val="20"/>
                <w:szCs w:val="20"/>
              </w:rPr>
            </w:pPr>
            <w:r w:rsidRPr="00DF3FE7">
              <w:rPr>
                <w:rFonts w:cs="Times New Roman"/>
                <w:color w:val="388600"/>
                <w:sz w:val="20"/>
                <w:szCs w:val="20"/>
              </w:rPr>
              <w:t>39.6</w:t>
            </w:r>
          </w:p>
        </w:tc>
      </w:tr>
      <w:tr w:rsidR="00DF3FE7" w:rsidRPr="00DF3FE7" w14:paraId="437D994F" w14:textId="77777777" w:rsidTr="00DF3FE7">
        <w:trPr>
          <w:trHeight w:val="300"/>
        </w:trPr>
        <w:tc>
          <w:tcPr>
            <w:tcW w:w="1204" w:type="pct"/>
            <w:tcBorders>
              <w:top w:val="nil"/>
              <w:left w:val="single" w:sz="4" w:space="0" w:color="auto"/>
              <w:bottom w:val="single" w:sz="4" w:space="0" w:color="auto"/>
              <w:right w:val="single" w:sz="4" w:space="0" w:color="auto"/>
            </w:tcBorders>
            <w:noWrap/>
            <w:vAlign w:val="center"/>
            <w:hideMark/>
          </w:tcPr>
          <w:p w14:paraId="77E3C27A" w14:textId="7777777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 Tỷ trọng FDI, %</w:t>
            </w:r>
          </w:p>
        </w:tc>
        <w:tc>
          <w:tcPr>
            <w:tcW w:w="402" w:type="pct"/>
            <w:tcBorders>
              <w:top w:val="nil"/>
              <w:left w:val="nil"/>
              <w:bottom w:val="single" w:sz="4" w:space="0" w:color="auto"/>
              <w:right w:val="single" w:sz="4" w:space="0" w:color="auto"/>
            </w:tcBorders>
            <w:noWrap/>
            <w:vAlign w:val="center"/>
            <w:hideMark/>
          </w:tcPr>
          <w:p w14:paraId="77A8BC13" w14:textId="732B76BD"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10.41</w:t>
            </w:r>
          </w:p>
        </w:tc>
        <w:tc>
          <w:tcPr>
            <w:tcW w:w="402" w:type="pct"/>
            <w:tcBorders>
              <w:top w:val="nil"/>
              <w:left w:val="nil"/>
              <w:bottom w:val="single" w:sz="4" w:space="0" w:color="auto"/>
              <w:right w:val="single" w:sz="4" w:space="0" w:color="auto"/>
            </w:tcBorders>
            <w:noWrap/>
            <w:vAlign w:val="center"/>
            <w:hideMark/>
          </w:tcPr>
          <w:p w14:paraId="1F442B8D" w14:textId="24D1ABB1"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10.86</w:t>
            </w:r>
          </w:p>
        </w:tc>
        <w:tc>
          <w:tcPr>
            <w:tcW w:w="426" w:type="pct"/>
            <w:tcBorders>
              <w:top w:val="nil"/>
              <w:left w:val="nil"/>
              <w:bottom w:val="single" w:sz="4" w:space="0" w:color="auto"/>
              <w:right w:val="single" w:sz="4" w:space="0" w:color="auto"/>
            </w:tcBorders>
            <w:noWrap/>
            <w:vAlign w:val="center"/>
            <w:hideMark/>
          </w:tcPr>
          <w:p w14:paraId="15478370" w14:textId="16EC175E"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11.23</w:t>
            </w:r>
          </w:p>
        </w:tc>
        <w:tc>
          <w:tcPr>
            <w:tcW w:w="427" w:type="pct"/>
            <w:tcBorders>
              <w:top w:val="nil"/>
              <w:left w:val="nil"/>
              <w:bottom w:val="single" w:sz="4" w:space="0" w:color="auto"/>
              <w:right w:val="single" w:sz="4" w:space="0" w:color="auto"/>
            </w:tcBorders>
            <w:noWrap/>
            <w:vAlign w:val="center"/>
            <w:hideMark/>
          </w:tcPr>
          <w:p w14:paraId="738A108A" w14:textId="667018DE"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6.40</w:t>
            </w:r>
          </w:p>
        </w:tc>
        <w:tc>
          <w:tcPr>
            <w:tcW w:w="427" w:type="pct"/>
            <w:tcBorders>
              <w:top w:val="nil"/>
              <w:left w:val="nil"/>
              <w:bottom w:val="single" w:sz="4" w:space="0" w:color="auto"/>
              <w:right w:val="single" w:sz="4" w:space="0" w:color="auto"/>
            </w:tcBorders>
            <w:noWrap/>
            <w:vAlign w:val="center"/>
            <w:hideMark/>
          </w:tcPr>
          <w:p w14:paraId="12A96876" w14:textId="6ED51FA0"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7.09</w:t>
            </w:r>
          </w:p>
        </w:tc>
        <w:tc>
          <w:tcPr>
            <w:tcW w:w="427" w:type="pct"/>
            <w:tcBorders>
              <w:top w:val="nil"/>
              <w:left w:val="nil"/>
              <w:bottom w:val="single" w:sz="4" w:space="0" w:color="auto"/>
              <w:right w:val="single" w:sz="4" w:space="0" w:color="auto"/>
            </w:tcBorders>
            <w:noWrap/>
            <w:vAlign w:val="center"/>
            <w:hideMark/>
          </w:tcPr>
          <w:p w14:paraId="081920C1" w14:textId="724717FC"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6.49</w:t>
            </w:r>
          </w:p>
        </w:tc>
        <w:tc>
          <w:tcPr>
            <w:tcW w:w="428" w:type="pct"/>
            <w:tcBorders>
              <w:top w:val="nil"/>
              <w:left w:val="nil"/>
              <w:bottom w:val="single" w:sz="4" w:space="0" w:color="auto"/>
              <w:right w:val="single" w:sz="4" w:space="0" w:color="auto"/>
            </w:tcBorders>
            <w:noWrap/>
            <w:vAlign w:val="center"/>
            <w:hideMark/>
          </w:tcPr>
          <w:p w14:paraId="470A5432" w14:textId="62F13920"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6.27</w:t>
            </w:r>
          </w:p>
        </w:tc>
        <w:tc>
          <w:tcPr>
            <w:tcW w:w="428" w:type="pct"/>
            <w:tcBorders>
              <w:top w:val="nil"/>
              <w:left w:val="nil"/>
              <w:bottom w:val="single" w:sz="4" w:space="0" w:color="auto"/>
              <w:right w:val="single" w:sz="4" w:space="0" w:color="auto"/>
            </w:tcBorders>
            <w:noWrap/>
            <w:vAlign w:val="center"/>
            <w:hideMark/>
          </w:tcPr>
          <w:p w14:paraId="724CD1F6" w14:textId="5EBC5F2A"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6.50</w:t>
            </w:r>
          </w:p>
        </w:tc>
        <w:tc>
          <w:tcPr>
            <w:tcW w:w="428" w:type="pct"/>
            <w:tcBorders>
              <w:top w:val="nil"/>
              <w:left w:val="nil"/>
              <w:bottom w:val="single" w:sz="4" w:space="0" w:color="auto"/>
              <w:right w:val="single" w:sz="4" w:space="0" w:color="auto"/>
            </w:tcBorders>
            <w:noWrap/>
            <w:vAlign w:val="center"/>
            <w:hideMark/>
          </w:tcPr>
          <w:p w14:paraId="081FB55E" w14:textId="21105047" w:rsidR="00DF3FE7" w:rsidRPr="00DF3FE7" w:rsidRDefault="00DF3FE7" w:rsidP="00DF3FE7">
            <w:pPr>
              <w:spacing w:after="0" w:line="240" w:lineRule="auto"/>
              <w:jc w:val="center"/>
              <w:rPr>
                <w:rFonts w:cs="Times New Roman"/>
                <w:color w:val="388600"/>
                <w:sz w:val="20"/>
                <w:szCs w:val="20"/>
              </w:rPr>
            </w:pPr>
            <w:r w:rsidRPr="00DF3FE7">
              <w:rPr>
                <w:rFonts w:cs="Times New Roman"/>
                <w:color w:val="388600"/>
                <w:sz w:val="20"/>
                <w:szCs w:val="20"/>
              </w:rPr>
              <w:t>6.66</w:t>
            </w:r>
          </w:p>
        </w:tc>
      </w:tr>
      <w:tr w:rsidR="00DF3FE7" w:rsidRPr="00DF3FE7" w14:paraId="06EF847A" w14:textId="77777777" w:rsidTr="00DF3FE7">
        <w:trPr>
          <w:trHeight w:val="315"/>
        </w:trPr>
        <w:tc>
          <w:tcPr>
            <w:tcW w:w="1204" w:type="pct"/>
            <w:tcBorders>
              <w:top w:val="nil"/>
              <w:left w:val="single" w:sz="4" w:space="0" w:color="auto"/>
              <w:bottom w:val="single" w:sz="4" w:space="0" w:color="auto"/>
              <w:right w:val="single" w:sz="4" w:space="0" w:color="auto"/>
            </w:tcBorders>
            <w:noWrap/>
            <w:vAlign w:val="center"/>
            <w:hideMark/>
          </w:tcPr>
          <w:p w14:paraId="446F5473" w14:textId="7777777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ĐTXH/GDP, %</w:t>
            </w:r>
          </w:p>
        </w:tc>
        <w:tc>
          <w:tcPr>
            <w:tcW w:w="402" w:type="pct"/>
            <w:tcBorders>
              <w:top w:val="nil"/>
              <w:left w:val="nil"/>
              <w:bottom w:val="single" w:sz="4" w:space="0" w:color="auto"/>
              <w:right w:val="single" w:sz="4" w:space="0" w:color="auto"/>
            </w:tcBorders>
            <w:noWrap/>
            <w:vAlign w:val="center"/>
            <w:hideMark/>
          </w:tcPr>
          <w:p w14:paraId="7E079711" w14:textId="09E4755C" w:rsidR="00DF3FE7" w:rsidRPr="00DF3FE7" w:rsidRDefault="00DF3FE7" w:rsidP="00DF3FE7">
            <w:pPr>
              <w:spacing w:after="0" w:line="240" w:lineRule="auto"/>
              <w:jc w:val="center"/>
              <w:rPr>
                <w:rFonts w:cs="Times New Roman"/>
                <w:color w:val="000000"/>
                <w:sz w:val="20"/>
                <w:szCs w:val="20"/>
              </w:rPr>
            </w:pPr>
          </w:p>
        </w:tc>
        <w:tc>
          <w:tcPr>
            <w:tcW w:w="402" w:type="pct"/>
            <w:tcBorders>
              <w:top w:val="nil"/>
              <w:left w:val="nil"/>
              <w:bottom w:val="single" w:sz="4" w:space="0" w:color="auto"/>
              <w:right w:val="single" w:sz="4" w:space="0" w:color="auto"/>
            </w:tcBorders>
            <w:noWrap/>
            <w:vAlign w:val="center"/>
            <w:hideMark/>
          </w:tcPr>
          <w:p w14:paraId="043B5879" w14:textId="1C76FB6D" w:rsidR="00DF3FE7" w:rsidRPr="00DF3FE7" w:rsidRDefault="00DF3FE7" w:rsidP="00DF3FE7">
            <w:pPr>
              <w:spacing w:after="0" w:line="240" w:lineRule="auto"/>
              <w:jc w:val="center"/>
              <w:rPr>
                <w:rFonts w:cs="Times New Roman"/>
                <w:color w:val="000000"/>
                <w:sz w:val="20"/>
                <w:szCs w:val="20"/>
              </w:rPr>
            </w:pPr>
          </w:p>
        </w:tc>
        <w:tc>
          <w:tcPr>
            <w:tcW w:w="426" w:type="pct"/>
            <w:tcBorders>
              <w:top w:val="nil"/>
              <w:left w:val="nil"/>
              <w:bottom w:val="single" w:sz="4" w:space="0" w:color="auto"/>
              <w:right w:val="single" w:sz="4" w:space="0" w:color="auto"/>
            </w:tcBorders>
            <w:noWrap/>
            <w:vAlign w:val="center"/>
            <w:hideMark/>
          </w:tcPr>
          <w:p w14:paraId="73BDBFA5" w14:textId="3E3B0E11"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38.97</w:t>
            </w:r>
          </w:p>
        </w:tc>
        <w:tc>
          <w:tcPr>
            <w:tcW w:w="427" w:type="pct"/>
            <w:tcBorders>
              <w:top w:val="nil"/>
              <w:left w:val="nil"/>
              <w:bottom w:val="single" w:sz="4" w:space="0" w:color="auto"/>
              <w:right w:val="single" w:sz="4" w:space="0" w:color="auto"/>
            </w:tcBorders>
            <w:noWrap/>
            <w:vAlign w:val="center"/>
            <w:hideMark/>
          </w:tcPr>
          <w:p w14:paraId="516E04CB" w14:textId="22A55E4C"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40.65</w:t>
            </w:r>
          </w:p>
        </w:tc>
        <w:tc>
          <w:tcPr>
            <w:tcW w:w="427" w:type="pct"/>
            <w:tcBorders>
              <w:top w:val="nil"/>
              <w:left w:val="nil"/>
              <w:bottom w:val="single" w:sz="4" w:space="0" w:color="auto"/>
              <w:right w:val="single" w:sz="4" w:space="0" w:color="auto"/>
            </w:tcBorders>
            <w:noWrap/>
            <w:vAlign w:val="center"/>
            <w:hideMark/>
          </w:tcPr>
          <w:p w14:paraId="04BAB04C" w14:textId="7493AE59"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38.25</w:t>
            </w:r>
          </w:p>
        </w:tc>
        <w:tc>
          <w:tcPr>
            <w:tcW w:w="427" w:type="pct"/>
            <w:tcBorders>
              <w:top w:val="nil"/>
              <w:left w:val="nil"/>
              <w:bottom w:val="single" w:sz="4" w:space="0" w:color="auto"/>
              <w:right w:val="single" w:sz="4" w:space="0" w:color="auto"/>
            </w:tcBorders>
            <w:noWrap/>
            <w:vAlign w:val="center"/>
            <w:hideMark/>
          </w:tcPr>
          <w:p w14:paraId="090A1134" w14:textId="3CAF833A"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38.03</w:t>
            </w:r>
          </w:p>
        </w:tc>
        <w:tc>
          <w:tcPr>
            <w:tcW w:w="428" w:type="pct"/>
            <w:tcBorders>
              <w:top w:val="nil"/>
              <w:left w:val="nil"/>
              <w:bottom w:val="single" w:sz="4" w:space="0" w:color="auto"/>
              <w:right w:val="single" w:sz="4" w:space="0" w:color="auto"/>
            </w:tcBorders>
            <w:noWrap/>
            <w:vAlign w:val="center"/>
            <w:hideMark/>
          </w:tcPr>
          <w:p w14:paraId="6242B734" w14:textId="77777777" w:rsidR="00DF3FE7" w:rsidRPr="00DF3FE7" w:rsidRDefault="00DF3FE7" w:rsidP="00DF3FE7">
            <w:pPr>
              <w:spacing w:after="0" w:line="240" w:lineRule="auto"/>
              <w:jc w:val="center"/>
              <w:rPr>
                <w:rFonts w:cs="Times New Roman"/>
                <w:i/>
                <w:iCs/>
                <w:sz w:val="20"/>
                <w:szCs w:val="20"/>
              </w:rPr>
            </w:pPr>
            <w:r w:rsidRPr="00DF3FE7">
              <w:rPr>
                <w:rFonts w:cs="Times New Roman"/>
                <w:i/>
                <w:iCs/>
                <w:sz w:val="20"/>
                <w:szCs w:val="20"/>
              </w:rPr>
              <w:t>37.79</w:t>
            </w:r>
          </w:p>
        </w:tc>
        <w:tc>
          <w:tcPr>
            <w:tcW w:w="428" w:type="pct"/>
            <w:tcBorders>
              <w:top w:val="nil"/>
              <w:left w:val="nil"/>
              <w:bottom w:val="single" w:sz="4" w:space="0" w:color="auto"/>
              <w:right w:val="single" w:sz="4" w:space="0" w:color="auto"/>
            </w:tcBorders>
            <w:noWrap/>
            <w:vAlign w:val="center"/>
            <w:hideMark/>
          </w:tcPr>
          <w:p w14:paraId="347B3263" w14:textId="187736AD"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37.46</w:t>
            </w:r>
          </w:p>
        </w:tc>
        <w:tc>
          <w:tcPr>
            <w:tcW w:w="428" w:type="pct"/>
            <w:tcBorders>
              <w:top w:val="nil"/>
              <w:left w:val="nil"/>
              <w:bottom w:val="single" w:sz="4" w:space="0" w:color="auto"/>
              <w:right w:val="single" w:sz="4" w:space="0" w:color="auto"/>
            </w:tcBorders>
            <w:noWrap/>
            <w:vAlign w:val="center"/>
            <w:hideMark/>
          </w:tcPr>
          <w:p w14:paraId="7548DA66" w14:textId="387DCF20" w:rsidR="00DF3FE7" w:rsidRPr="00DF3FE7" w:rsidRDefault="00DF3FE7" w:rsidP="00DF3FE7">
            <w:pPr>
              <w:spacing w:after="0" w:line="240" w:lineRule="auto"/>
              <w:jc w:val="center"/>
              <w:rPr>
                <w:rFonts w:cs="Times New Roman"/>
                <w:color w:val="388600"/>
                <w:sz w:val="20"/>
                <w:szCs w:val="20"/>
              </w:rPr>
            </w:pPr>
            <w:r w:rsidRPr="00DF3FE7">
              <w:rPr>
                <w:rFonts w:cs="Times New Roman"/>
                <w:color w:val="388600"/>
                <w:sz w:val="20"/>
                <w:szCs w:val="20"/>
              </w:rPr>
              <w:t>37.47</w:t>
            </w:r>
          </w:p>
        </w:tc>
      </w:tr>
      <w:tr w:rsidR="00DF3FE7" w:rsidRPr="00DF3FE7" w14:paraId="3B4BCDCC" w14:textId="77777777" w:rsidTr="00DF3FE7">
        <w:trPr>
          <w:trHeight w:val="300"/>
        </w:trPr>
        <w:tc>
          <w:tcPr>
            <w:tcW w:w="1204" w:type="pct"/>
            <w:tcBorders>
              <w:top w:val="nil"/>
              <w:left w:val="single" w:sz="4" w:space="0" w:color="auto"/>
              <w:bottom w:val="single" w:sz="4" w:space="0" w:color="auto"/>
              <w:right w:val="single" w:sz="4" w:space="0" w:color="auto"/>
            </w:tcBorders>
            <w:noWrap/>
            <w:vAlign w:val="center"/>
            <w:hideMark/>
          </w:tcPr>
          <w:p w14:paraId="2DB9F4E5" w14:textId="7777777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2. Số dự án FDI mới</w:t>
            </w:r>
          </w:p>
        </w:tc>
        <w:tc>
          <w:tcPr>
            <w:tcW w:w="402" w:type="pct"/>
            <w:tcBorders>
              <w:top w:val="nil"/>
              <w:left w:val="nil"/>
              <w:bottom w:val="single" w:sz="4" w:space="0" w:color="auto"/>
              <w:right w:val="single" w:sz="4" w:space="0" w:color="auto"/>
            </w:tcBorders>
            <w:noWrap/>
            <w:vAlign w:val="center"/>
            <w:hideMark/>
          </w:tcPr>
          <w:p w14:paraId="51F4ADFC" w14:textId="399521F3"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556</w:t>
            </w:r>
          </w:p>
        </w:tc>
        <w:tc>
          <w:tcPr>
            <w:tcW w:w="402" w:type="pct"/>
            <w:tcBorders>
              <w:top w:val="nil"/>
              <w:left w:val="nil"/>
              <w:bottom w:val="single" w:sz="4" w:space="0" w:color="auto"/>
              <w:right w:val="single" w:sz="4" w:space="0" w:color="auto"/>
            </w:tcBorders>
            <w:noWrap/>
            <w:vAlign w:val="center"/>
            <w:hideMark/>
          </w:tcPr>
          <w:p w14:paraId="32C3909D" w14:textId="3B1586FA"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616</w:t>
            </w:r>
          </w:p>
        </w:tc>
        <w:tc>
          <w:tcPr>
            <w:tcW w:w="426" w:type="pct"/>
            <w:tcBorders>
              <w:top w:val="nil"/>
              <w:left w:val="nil"/>
              <w:bottom w:val="single" w:sz="4" w:space="0" w:color="auto"/>
              <w:right w:val="single" w:sz="4" w:space="0" w:color="auto"/>
            </w:tcBorders>
            <w:noWrap/>
            <w:vAlign w:val="center"/>
            <w:hideMark/>
          </w:tcPr>
          <w:p w14:paraId="138F9860" w14:textId="334FEB8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919</w:t>
            </w:r>
          </w:p>
        </w:tc>
        <w:tc>
          <w:tcPr>
            <w:tcW w:w="427" w:type="pct"/>
            <w:tcBorders>
              <w:top w:val="nil"/>
              <w:left w:val="nil"/>
              <w:bottom w:val="single" w:sz="4" w:space="0" w:color="auto"/>
              <w:right w:val="single" w:sz="4" w:space="0" w:color="auto"/>
            </w:tcBorders>
            <w:noWrap/>
            <w:vAlign w:val="center"/>
            <w:hideMark/>
          </w:tcPr>
          <w:p w14:paraId="06D55D57" w14:textId="7E219A01"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517</w:t>
            </w:r>
          </w:p>
        </w:tc>
        <w:tc>
          <w:tcPr>
            <w:tcW w:w="427" w:type="pct"/>
            <w:tcBorders>
              <w:top w:val="nil"/>
              <w:left w:val="nil"/>
              <w:bottom w:val="single" w:sz="4" w:space="0" w:color="auto"/>
              <w:right w:val="single" w:sz="4" w:space="0" w:color="auto"/>
            </w:tcBorders>
            <w:noWrap/>
            <w:vAlign w:val="center"/>
            <w:hideMark/>
          </w:tcPr>
          <w:p w14:paraId="426A8A81" w14:textId="1DC139F3"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364</w:t>
            </w:r>
          </w:p>
        </w:tc>
        <w:tc>
          <w:tcPr>
            <w:tcW w:w="427" w:type="pct"/>
            <w:tcBorders>
              <w:top w:val="nil"/>
              <w:left w:val="nil"/>
              <w:bottom w:val="single" w:sz="4" w:space="0" w:color="auto"/>
              <w:right w:val="single" w:sz="4" w:space="0" w:color="auto"/>
            </w:tcBorders>
            <w:noWrap/>
            <w:vAlign w:val="center"/>
            <w:hideMark/>
          </w:tcPr>
          <w:p w14:paraId="0C503DAD" w14:textId="50AFAC92"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375</w:t>
            </w:r>
          </w:p>
        </w:tc>
        <w:tc>
          <w:tcPr>
            <w:tcW w:w="428" w:type="pct"/>
            <w:tcBorders>
              <w:top w:val="nil"/>
              <w:left w:val="nil"/>
              <w:bottom w:val="single" w:sz="4" w:space="0" w:color="auto"/>
              <w:right w:val="single" w:sz="4" w:space="0" w:color="auto"/>
            </w:tcBorders>
            <w:noWrap/>
            <w:vAlign w:val="center"/>
            <w:hideMark/>
          </w:tcPr>
          <w:p w14:paraId="7D5ABBE8" w14:textId="7E1B89DD"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423</w:t>
            </w:r>
          </w:p>
        </w:tc>
        <w:tc>
          <w:tcPr>
            <w:tcW w:w="428" w:type="pct"/>
            <w:tcBorders>
              <w:top w:val="nil"/>
              <w:left w:val="nil"/>
              <w:bottom w:val="single" w:sz="4" w:space="0" w:color="auto"/>
              <w:right w:val="single" w:sz="4" w:space="0" w:color="auto"/>
            </w:tcBorders>
            <w:noWrap/>
            <w:vAlign w:val="center"/>
            <w:hideMark/>
          </w:tcPr>
          <w:p w14:paraId="1CE7BDFA" w14:textId="62460216"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293</w:t>
            </w:r>
          </w:p>
        </w:tc>
        <w:tc>
          <w:tcPr>
            <w:tcW w:w="428" w:type="pct"/>
            <w:tcBorders>
              <w:top w:val="nil"/>
              <w:left w:val="nil"/>
              <w:bottom w:val="single" w:sz="4" w:space="0" w:color="auto"/>
              <w:right w:val="single" w:sz="4" w:space="0" w:color="auto"/>
            </w:tcBorders>
            <w:noWrap/>
            <w:vAlign w:val="center"/>
            <w:hideMark/>
          </w:tcPr>
          <w:p w14:paraId="016FDBB1" w14:textId="2E91CDA4" w:rsidR="00DF3FE7" w:rsidRPr="00DF3FE7" w:rsidRDefault="00DF3FE7" w:rsidP="00DF3FE7">
            <w:pPr>
              <w:spacing w:after="0" w:line="240" w:lineRule="auto"/>
              <w:jc w:val="center"/>
              <w:rPr>
                <w:rFonts w:cs="Times New Roman"/>
                <w:color w:val="388600"/>
                <w:sz w:val="20"/>
                <w:szCs w:val="20"/>
              </w:rPr>
            </w:pPr>
            <w:r w:rsidRPr="00DF3FE7">
              <w:rPr>
                <w:rFonts w:cs="Times New Roman"/>
                <w:color w:val="388600"/>
                <w:sz w:val="20"/>
                <w:szCs w:val="20"/>
              </w:rPr>
              <w:t>443</w:t>
            </w:r>
          </w:p>
        </w:tc>
      </w:tr>
      <w:tr w:rsidR="00DF3FE7" w:rsidRPr="00DF3FE7" w14:paraId="158177F9" w14:textId="77777777" w:rsidTr="00DF3FE7">
        <w:trPr>
          <w:trHeight w:val="300"/>
        </w:trPr>
        <w:tc>
          <w:tcPr>
            <w:tcW w:w="1204" w:type="pct"/>
            <w:tcBorders>
              <w:top w:val="nil"/>
              <w:left w:val="single" w:sz="4" w:space="0" w:color="auto"/>
              <w:bottom w:val="single" w:sz="4" w:space="0" w:color="auto"/>
              <w:right w:val="single" w:sz="4" w:space="0" w:color="auto"/>
            </w:tcBorders>
            <w:noWrap/>
            <w:vAlign w:val="center"/>
            <w:hideMark/>
          </w:tcPr>
          <w:p w14:paraId="6622E34D" w14:textId="7777777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 Vốn FDI, triệu USD</w:t>
            </w:r>
          </w:p>
        </w:tc>
        <w:tc>
          <w:tcPr>
            <w:tcW w:w="402" w:type="pct"/>
            <w:tcBorders>
              <w:top w:val="nil"/>
              <w:left w:val="nil"/>
              <w:bottom w:val="single" w:sz="4" w:space="0" w:color="auto"/>
              <w:right w:val="single" w:sz="4" w:space="0" w:color="auto"/>
            </w:tcBorders>
            <w:noWrap/>
            <w:vAlign w:val="center"/>
            <w:hideMark/>
          </w:tcPr>
          <w:p w14:paraId="6376DE42" w14:textId="2D82AADF"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3,400</w:t>
            </w:r>
          </w:p>
        </w:tc>
        <w:tc>
          <w:tcPr>
            <w:tcW w:w="402" w:type="pct"/>
            <w:tcBorders>
              <w:top w:val="nil"/>
              <w:left w:val="nil"/>
              <w:bottom w:val="single" w:sz="4" w:space="0" w:color="auto"/>
              <w:right w:val="single" w:sz="4" w:space="0" w:color="auto"/>
            </w:tcBorders>
            <w:noWrap/>
            <w:vAlign w:val="center"/>
            <w:hideMark/>
          </w:tcPr>
          <w:p w14:paraId="62396949" w14:textId="61BAB00A"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5,868</w:t>
            </w:r>
          </w:p>
        </w:tc>
        <w:tc>
          <w:tcPr>
            <w:tcW w:w="426" w:type="pct"/>
            <w:tcBorders>
              <w:top w:val="nil"/>
              <w:left w:val="nil"/>
              <w:bottom w:val="single" w:sz="4" w:space="0" w:color="auto"/>
              <w:right w:val="single" w:sz="4" w:space="0" w:color="auto"/>
            </w:tcBorders>
            <w:noWrap/>
            <w:vAlign w:val="center"/>
            <w:hideMark/>
          </w:tcPr>
          <w:p w14:paraId="4F88F128" w14:textId="71B325BF"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2,379</w:t>
            </w:r>
          </w:p>
        </w:tc>
        <w:tc>
          <w:tcPr>
            <w:tcW w:w="427" w:type="pct"/>
            <w:tcBorders>
              <w:top w:val="nil"/>
              <w:left w:val="nil"/>
              <w:bottom w:val="single" w:sz="4" w:space="0" w:color="auto"/>
              <w:right w:val="single" w:sz="4" w:space="0" w:color="auto"/>
            </w:tcBorders>
            <w:noWrap/>
            <w:vAlign w:val="center"/>
            <w:hideMark/>
          </w:tcPr>
          <w:p w14:paraId="53986AFD" w14:textId="45D5F0A4"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2,229</w:t>
            </w:r>
          </w:p>
        </w:tc>
        <w:tc>
          <w:tcPr>
            <w:tcW w:w="427" w:type="pct"/>
            <w:tcBorders>
              <w:top w:val="nil"/>
              <w:left w:val="nil"/>
              <w:bottom w:val="single" w:sz="4" w:space="0" w:color="auto"/>
              <w:right w:val="single" w:sz="4" w:space="0" w:color="auto"/>
            </w:tcBorders>
            <w:noWrap/>
            <w:vAlign w:val="center"/>
            <w:hideMark/>
          </w:tcPr>
          <w:p w14:paraId="194D557D" w14:textId="5F6B73B8"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1,076</w:t>
            </w:r>
          </w:p>
        </w:tc>
        <w:tc>
          <w:tcPr>
            <w:tcW w:w="427" w:type="pct"/>
            <w:tcBorders>
              <w:top w:val="nil"/>
              <w:left w:val="nil"/>
              <w:bottom w:val="single" w:sz="4" w:space="0" w:color="auto"/>
              <w:right w:val="single" w:sz="4" w:space="0" w:color="auto"/>
            </w:tcBorders>
            <w:noWrap/>
            <w:vAlign w:val="center"/>
            <w:hideMark/>
          </w:tcPr>
          <w:p w14:paraId="46D54D43" w14:textId="05C94AC0"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1,775</w:t>
            </w:r>
          </w:p>
        </w:tc>
        <w:tc>
          <w:tcPr>
            <w:tcW w:w="428" w:type="pct"/>
            <w:tcBorders>
              <w:top w:val="nil"/>
              <w:left w:val="nil"/>
              <w:bottom w:val="single" w:sz="4" w:space="0" w:color="auto"/>
              <w:right w:val="single" w:sz="4" w:space="0" w:color="auto"/>
            </w:tcBorders>
            <w:noWrap/>
            <w:vAlign w:val="center"/>
            <w:hideMark/>
          </w:tcPr>
          <w:p w14:paraId="0001EDAB" w14:textId="7C6521C6"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1,658</w:t>
            </w:r>
          </w:p>
        </w:tc>
        <w:tc>
          <w:tcPr>
            <w:tcW w:w="428" w:type="pct"/>
            <w:tcBorders>
              <w:top w:val="nil"/>
              <w:left w:val="nil"/>
              <w:bottom w:val="single" w:sz="4" w:space="0" w:color="auto"/>
              <w:right w:val="single" w:sz="4" w:space="0" w:color="auto"/>
            </w:tcBorders>
            <w:noWrap/>
            <w:vAlign w:val="center"/>
            <w:hideMark/>
          </w:tcPr>
          <w:p w14:paraId="650762EE" w14:textId="44A47AAA" w:rsidR="00DF3FE7" w:rsidRPr="00DF3FE7" w:rsidRDefault="00DF3FE7" w:rsidP="00DF3FE7">
            <w:pPr>
              <w:spacing w:after="0" w:line="240" w:lineRule="auto"/>
              <w:jc w:val="center"/>
              <w:rPr>
                <w:rFonts w:cs="Times New Roman"/>
                <w:color w:val="FF0000"/>
                <w:sz w:val="20"/>
                <w:szCs w:val="20"/>
              </w:rPr>
            </w:pPr>
            <w:r w:rsidRPr="00DF3FE7">
              <w:rPr>
                <w:rFonts w:cs="Times New Roman"/>
                <w:color w:val="FF0000"/>
                <w:sz w:val="20"/>
                <w:szCs w:val="20"/>
              </w:rPr>
              <w:t>2,161</w:t>
            </w:r>
          </w:p>
        </w:tc>
        <w:tc>
          <w:tcPr>
            <w:tcW w:w="428" w:type="pct"/>
            <w:tcBorders>
              <w:top w:val="nil"/>
              <w:left w:val="nil"/>
              <w:bottom w:val="single" w:sz="4" w:space="0" w:color="auto"/>
              <w:right w:val="single" w:sz="4" w:space="0" w:color="auto"/>
            </w:tcBorders>
            <w:noWrap/>
            <w:vAlign w:val="center"/>
            <w:hideMark/>
          </w:tcPr>
          <w:p w14:paraId="676B2BF0" w14:textId="02BA0332" w:rsidR="00DF3FE7" w:rsidRPr="00DF3FE7" w:rsidRDefault="00DF3FE7" w:rsidP="00DF3FE7">
            <w:pPr>
              <w:spacing w:after="0" w:line="240" w:lineRule="auto"/>
              <w:jc w:val="center"/>
              <w:rPr>
                <w:rFonts w:cs="Times New Roman"/>
                <w:color w:val="388600"/>
                <w:sz w:val="20"/>
                <w:szCs w:val="20"/>
              </w:rPr>
            </w:pPr>
            <w:r w:rsidRPr="00DF3FE7">
              <w:rPr>
                <w:rFonts w:cs="Times New Roman"/>
                <w:color w:val="388600"/>
                <w:sz w:val="20"/>
                <w:szCs w:val="20"/>
              </w:rPr>
              <w:t>4,365</w:t>
            </w:r>
          </w:p>
        </w:tc>
      </w:tr>
      <w:tr w:rsidR="00DF3FE7" w:rsidRPr="00DF3FE7" w14:paraId="421C44FE" w14:textId="77777777" w:rsidTr="00DF3FE7">
        <w:trPr>
          <w:trHeight w:val="300"/>
        </w:trPr>
        <w:tc>
          <w:tcPr>
            <w:tcW w:w="1204" w:type="pct"/>
            <w:tcBorders>
              <w:top w:val="nil"/>
              <w:left w:val="single" w:sz="4" w:space="0" w:color="auto"/>
              <w:bottom w:val="single" w:sz="4" w:space="0" w:color="auto"/>
              <w:right w:val="single" w:sz="4" w:space="0" w:color="auto"/>
            </w:tcBorders>
            <w:noWrap/>
            <w:vAlign w:val="center"/>
            <w:hideMark/>
          </w:tcPr>
          <w:p w14:paraId="22E44082" w14:textId="77777777" w:rsidR="00DF3FE7" w:rsidRPr="00DF3FE7" w:rsidRDefault="00DF3FE7" w:rsidP="00DF3FE7">
            <w:pPr>
              <w:spacing w:after="0" w:line="240" w:lineRule="auto"/>
              <w:jc w:val="center"/>
              <w:rPr>
                <w:rFonts w:cs="Times New Roman"/>
                <w:b/>
                <w:bCs/>
                <w:color w:val="000000"/>
                <w:sz w:val="20"/>
                <w:szCs w:val="20"/>
              </w:rPr>
            </w:pPr>
            <w:r w:rsidRPr="00DF3FE7">
              <w:rPr>
                <w:rFonts w:cs="Times New Roman"/>
                <w:b/>
                <w:bCs/>
                <w:color w:val="000000"/>
                <w:sz w:val="20"/>
                <w:szCs w:val="20"/>
              </w:rPr>
              <w:t>HÀ NỘI/ CẢ NƯỚC, %</w:t>
            </w:r>
          </w:p>
        </w:tc>
        <w:tc>
          <w:tcPr>
            <w:tcW w:w="402" w:type="pct"/>
            <w:tcBorders>
              <w:top w:val="nil"/>
              <w:left w:val="nil"/>
              <w:bottom w:val="single" w:sz="4" w:space="0" w:color="auto"/>
              <w:right w:val="single" w:sz="4" w:space="0" w:color="auto"/>
            </w:tcBorders>
            <w:noWrap/>
            <w:vAlign w:val="center"/>
            <w:hideMark/>
          </w:tcPr>
          <w:p w14:paraId="298B85C8" w14:textId="35194E09" w:rsidR="00DF3FE7" w:rsidRPr="00DF3FE7" w:rsidRDefault="00DF3FE7" w:rsidP="00DF3FE7">
            <w:pPr>
              <w:spacing w:after="0" w:line="240" w:lineRule="auto"/>
              <w:jc w:val="center"/>
              <w:rPr>
                <w:rFonts w:cs="Times New Roman"/>
                <w:color w:val="000000"/>
                <w:sz w:val="20"/>
                <w:szCs w:val="20"/>
              </w:rPr>
            </w:pPr>
          </w:p>
        </w:tc>
        <w:tc>
          <w:tcPr>
            <w:tcW w:w="402" w:type="pct"/>
            <w:tcBorders>
              <w:top w:val="nil"/>
              <w:left w:val="nil"/>
              <w:bottom w:val="single" w:sz="4" w:space="0" w:color="auto"/>
              <w:right w:val="single" w:sz="4" w:space="0" w:color="auto"/>
            </w:tcBorders>
            <w:noWrap/>
            <w:vAlign w:val="center"/>
            <w:hideMark/>
          </w:tcPr>
          <w:p w14:paraId="6898193A" w14:textId="26D383F1" w:rsidR="00DF3FE7" w:rsidRPr="00DF3FE7" w:rsidRDefault="00DF3FE7" w:rsidP="00DF3FE7">
            <w:pPr>
              <w:spacing w:after="0" w:line="240" w:lineRule="auto"/>
              <w:jc w:val="center"/>
              <w:rPr>
                <w:rFonts w:cs="Times New Roman"/>
                <w:color w:val="000000"/>
                <w:sz w:val="20"/>
                <w:szCs w:val="20"/>
              </w:rPr>
            </w:pPr>
          </w:p>
        </w:tc>
        <w:tc>
          <w:tcPr>
            <w:tcW w:w="426" w:type="pct"/>
            <w:tcBorders>
              <w:top w:val="nil"/>
              <w:left w:val="nil"/>
              <w:bottom w:val="single" w:sz="4" w:space="0" w:color="auto"/>
              <w:right w:val="single" w:sz="4" w:space="0" w:color="auto"/>
            </w:tcBorders>
            <w:noWrap/>
            <w:vAlign w:val="center"/>
            <w:hideMark/>
          </w:tcPr>
          <w:p w14:paraId="2E0CC287" w14:textId="1B7988C6" w:rsidR="00DF3FE7" w:rsidRPr="00DF3FE7" w:rsidRDefault="00DF3FE7" w:rsidP="00DF3FE7">
            <w:pPr>
              <w:spacing w:after="0" w:line="240" w:lineRule="auto"/>
              <w:jc w:val="center"/>
              <w:rPr>
                <w:rFonts w:cs="Times New Roman"/>
                <w:color w:val="000000"/>
                <w:sz w:val="20"/>
                <w:szCs w:val="20"/>
              </w:rPr>
            </w:pPr>
          </w:p>
        </w:tc>
        <w:tc>
          <w:tcPr>
            <w:tcW w:w="427" w:type="pct"/>
            <w:tcBorders>
              <w:top w:val="nil"/>
              <w:left w:val="nil"/>
              <w:bottom w:val="single" w:sz="4" w:space="0" w:color="auto"/>
              <w:right w:val="single" w:sz="4" w:space="0" w:color="auto"/>
            </w:tcBorders>
            <w:noWrap/>
            <w:vAlign w:val="center"/>
            <w:hideMark/>
          </w:tcPr>
          <w:p w14:paraId="3A8F8392" w14:textId="2080CDB4" w:rsidR="00DF3FE7" w:rsidRPr="00DF3FE7" w:rsidRDefault="00DF3FE7" w:rsidP="00DF3FE7">
            <w:pPr>
              <w:spacing w:after="0" w:line="240" w:lineRule="auto"/>
              <w:jc w:val="center"/>
              <w:rPr>
                <w:rFonts w:cs="Times New Roman"/>
                <w:color w:val="000000"/>
                <w:sz w:val="20"/>
                <w:szCs w:val="20"/>
              </w:rPr>
            </w:pPr>
          </w:p>
        </w:tc>
        <w:tc>
          <w:tcPr>
            <w:tcW w:w="427" w:type="pct"/>
            <w:tcBorders>
              <w:top w:val="nil"/>
              <w:left w:val="nil"/>
              <w:bottom w:val="single" w:sz="4" w:space="0" w:color="auto"/>
              <w:right w:val="single" w:sz="4" w:space="0" w:color="auto"/>
            </w:tcBorders>
            <w:noWrap/>
            <w:vAlign w:val="center"/>
            <w:hideMark/>
          </w:tcPr>
          <w:p w14:paraId="2EB7394E" w14:textId="08602798" w:rsidR="00DF3FE7" w:rsidRPr="00DF3FE7" w:rsidRDefault="00DF3FE7" w:rsidP="00DF3FE7">
            <w:pPr>
              <w:spacing w:after="0" w:line="240" w:lineRule="auto"/>
              <w:jc w:val="center"/>
              <w:rPr>
                <w:rFonts w:cs="Times New Roman"/>
                <w:color w:val="000000"/>
                <w:sz w:val="20"/>
                <w:szCs w:val="20"/>
              </w:rPr>
            </w:pPr>
          </w:p>
        </w:tc>
        <w:tc>
          <w:tcPr>
            <w:tcW w:w="427" w:type="pct"/>
            <w:tcBorders>
              <w:top w:val="nil"/>
              <w:left w:val="nil"/>
              <w:bottom w:val="single" w:sz="4" w:space="0" w:color="auto"/>
              <w:right w:val="single" w:sz="4" w:space="0" w:color="auto"/>
            </w:tcBorders>
            <w:noWrap/>
            <w:vAlign w:val="center"/>
            <w:hideMark/>
          </w:tcPr>
          <w:p w14:paraId="461E20D4" w14:textId="6BDBA458" w:rsidR="00DF3FE7" w:rsidRPr="00DF3FE7" w:rsidRDefault="00DF3FE7" w:rsidP="00DF3FE7">
            <w:pPr>
              <w:spacing w:after="0" w:line="240" w:lineRule="auto"/>
              <w:jc w:val="center"/>
              <w:rPr>
                <w:rFonts w:cs="Times New Roman"/>
                <w:color w:val="000000"/>
                <w:sz w:val="20"/>
                <w:szCs w:val="20"/>
              </w:rPr>
            </w:pPr>
          </w:p>
        </w:tc>
        <w:tc>
          <w:tcPr>
            <w:tcW w:w="428" w:type="pct"/>
            <w:tcBorders>
              <w:top w:val="nil"/>
              <w:left w:val="nil"/>
              <w:bottom w:val="single" w:sz="4" w:space="0" w:color="auto"/>
              <w:right w:val="single" w:sz="4" w:space="0" w:color="auto"/>
            </w:tcBorders>
            <w:noWrap/>
            <w:vAlign w:val="center"/>
            <w:hideMark/>
          </w:tcPr>
          <w:p w14:paraId="0CDE4766" w14:textId="643CB1A9" w:rsidR="00DF3FE7" w:rsidRPr="00DF3FE7" w:rsidRDefault="00DF3FE7" w:rsidP="00DF3FE7">
            <w:pPr>
              <w:spacing w:after="0" w:line="240" w:lineRule="auto"/>
              <w:jc w:val="center"/>
              <w:rPr>
                <w:rFonts w:cs="Times New Roman"/>
                <w:color w:val="000000"/>
                <w:sz w:val="20"/>
                <w:szCs w:val="20"/>
              </w:rPr>
            </w:pPr>
          </w:p>
        </w:tc>
        <w:tc>
          <w:tcPr>
            <w:tcW w:w="428" w:type="pct"/>
            <w:tcBorders>
              <w:top w:val="nil"/>
              <w:left w:val="nil"/>
              <w:bottom w:val="single" w:sz="4" w:space="0" w:color="auto"/>
              <w:right w:val="single" w:sz="4" w:space="0" w:color="auto"/>
            </w:tcBorders>
            <w:noWrap/>
            <w:vAlign w:val="center"/>
            <w:hideMark/>
          </w:tcPr>
          <w:p w14:paraId="4665DA7D" w14:textId="07789D9A" w:rsidR="00DF3FE7" w:rsidRPr="00DF3FE7" w:rsidRDefault="00DF3FE7" w:rsidP="00DF3FE7">
            <w:pPr>
              <w:spacing w:after="0" w:line="240" w:lineRule="auto"/>
              <w:jc w:val="center"/>
              <w:rPr>
                <w:rFonts w:cs="Times New Roman"/>
                <w:color w:val="000000"/>
                <w:sz w:val="20"/>
                <w:szCs w:val="20"/>
              </w:rPr>
            </w:pPr>
          </w:p>
        </w:tc>
        <w:tc>
          <w:tcPr>
            <w:tcW w:w="428" w:type="pct"/>
            <w:tcBorders>
              <w:top w:val="nil"/>
              <w:left w:val="nil"/>
              <w:bottom w:val="single" w:sz="4" w:space="0" w:color="auto"/>
              <w:right w:val="single" w:sz="4" w:space="0" w:color="auto"/>
            </w:tcBorders>
            <w:noWrap/>
            <w:vAlign w:val="center"/>
            <w:hideMark/>
          </w:tcPr>
          <w:p w14:paraId="4C7BBD5C" w14:textId="3942E46D" w:rsidR="00DF3FE7" w:rsidRPr="00DF3FE7" w:rsidRDefault="00DF3FE7" w:rsidP="00DF3FE7">
            <w:pPr>
              <w:spacing w:after="0" w:line="240" w:lineRule="auto"/>
              <w:jc w:val="center"/>
              <w:rPr>
                <w:rFonts w:cs="Times New Roman"/>
                <w:color w:val="388600"/>
                <w:sz w:val="20"/>
                <w:szCs w:val="20"/>
              </w:rPr>
            </w:pPr>
          </w:p>
        </w:tc>
      </w:tr>
      <w:tr w:rsidR="00DF3FE7" w:rsidRPr="00DF3FE7" w14:paraId="3040F5E2" w14:textId="77777777" w:rsidTr="00DF3FE7">
        <w:trPr>
          <w:trHeight w:val="300"/>
        </w:trPr>
        <w:tc>
          <w:tcPr>
            <w:tcW w:w="1204" w:type="pct"/>
            <w:tcBorders>
              <w:top w:val="nil"/>
              <w:left w:val="single" w:sz="4" w:space="0" w:color="auto"/>
              <w:bottom w:val="single" w:sz="4" w:space="0" w:color="auto"/>
              <w:right w:val="single" w:sz="4" w:space="0" w:color="auto"/>
            </w:tcBorders>
            <w:noWrap/>
            <w:vAlign w:val="center"/>
            <w:hideMark/>
          </w:tcPr>
          <w:p w14:paraId="518FA48E" w14:textId="7777777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 Vốn ĐTXH</w:t>
            </w:r>
          </w:p>
        </w:tc>
        <w:tc>
          <w:tcPr>
            <w:tcW w:w="402" w:type="pct"/>
            <w:tcBorders>
              <w:top w:val="nil"/>
              <w:left w:val="nil"/>
              <w:bottom w:val="single" w:sz="4" w:space="0" w:color="auto"/>
              <w:right w:val="single" w:sz="4" w:space="0" w:color="auto"/>
            </w:tcBorders>
            <w:noWrap/>
            <w:vAlign w:val="center"/>
            <w:hideMark/>
          </w:tcPr>
          <w:p w14:paraId="0EA8C517" w14:textId="3F2E5E7A"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14.0</w:t>
            </w:r>
          </w:p>
        </w:tc>
        <w:tc>
          <w:tcPr>
            <w:tcW w:w="402" w:type="pct"/>
            <w:tcBorders>
              <w:top w:val="nil"/>
              <w:left w:val="nil"/>
              <w:bottom w:val="single" w:sz="4" w:space="0" w:color="auto"/>
              <w:right w:val="single" w:sz="4" w:space="0" w:color="auto"/>
            </w:tcBorders>
            <w:noWrap/>
            <w:vAlign w:val="center"/>
            <w:hideMark/>
          </w:tcPr>
          <w:p w14:paraId="7B9DAD3D" w14:textId="0EFC8A65"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14.0</w:t>
            </w:r>
          </w:p>
        </w:tc>
        <w:tc>
          <w:tcPr>
            <w:tcW w:w="426" w:type="pct"/>
            <w:tcBorders>
              <w:top w:val="nil"/>
              <w:left w:val="nil"/>
              <w:bottom w:val="single" w:sz="4" w:space="0" w:color="auto"/>
              <w:right w:val="single" w:sz="4" w:space="0" w:color="auto"/>
            </w:tcBorders>
            <w:noWrap/>
            <w:vAlign w:val="center"/>
            <w:hideMark/>
          </w:tcPr>
          <w:p w14:paraId="6B0BEB9A" w14:textId="43774BC6"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14.2</w:t>
            </w:r>
          </w:p>
        </w:tc>
        <w:tc>
          <w:tcPr>
            <w:tcW w:w="427" w:type="pct"/>
            <w:tcBorders>
              <w:top w:val="nil"/>
              <w:left w:val="nil"/>
              <w:bottom w:val="single" w:sz="4" w:space="0" w:color="auto"/>
              <w:right w:val="single" w:sz="4" w:space="0" w:color="auto"/>
            </w:tcBorders>
            <w:noWrap/>
            <w:vAlign w:val="center"/>
            <w:hideMark/>
          </w:tcPr>
          <w:p w14:paraId="435A6942" w14:textId="49F344C6"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14.8</w:t>
            </w:r>
          </w:p>
        </w:tc>
        <w:tc>
          <w:tcPr>
            <w:tcW w:w="427" w:type="pct"/>
            <w:tcBorders>
              <w:top w:val="nil"/>
              <w:left w:val="nil"/>
              <w:bottom w:val="single" w:sz="4" w:space="0" w:color="auto"/>
              <w:right w:val="single" w:sz="4" w:space="0" w:color="auto"/>
            </w:tcBorders>
            <w:noWrap/>
            <w:vAlign w:val="center"/>
            <w:hideMark/>
          </w:tcPr>
          <w:p w14:paraId="7E84DB9E" w14:textId="2C5BA596"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14.1</w:t>
            </w:r>
          </w:p>
        </w:tc>
        <w:tc>
          <w:tcPr>
            <w:tcW w:w="427" w:type="pct"/>
            <w:tcBorders>
              <w:top w:val="nil"/>
              <w:left w:val="nil"/>
              <w:bottom w:val="single" w:sz="4" w:space="0" w:color="auto"/>
              <w:right w:val="single" w:sz="4" w:space="0" w:color="auto"/>
            </w:tcBorders>
            <w:noWrap/>
            <w:vAlign w:val="center"/>
            <w:hideMark/>
          </w:tcPr>
          <w:p w14:paraId="49EA4A03" w14:textId="4D6BDCB5"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14.1</w:t>
            </w:r>
          </w:p>
        </w:tc>
        <w:tc>
          <w:tcPr>
            <w:tcW w:w="428" w:type="pct"/>
            <w:tcBorders>
              <w:top w:val="nil"/>
              <w:left w:val="nil"/>
              <w:bottom w:val="single" w:sz="4" w:space="0" w:color="auto"/>
              <w:right w:val="single" w:sz="4" w:space="0" w:color="auto"/>
            </w:tcBorders>
            <w:noWrap/>
            <w:vAlign w:val="center"/>
            <w:hideMark/>
          </w:tcPr>
          <w:p w14:paraId="3C263A9E" w14:textId="7492E2B8"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14.2</w:t>
            </w:r>
          </w:p>
        </w:tc>
        <w:tc>
          <w:tcPr>
            <w:tcW w:w="428" w:type="pct"/>
            <w:tcBorders>
              <w:top w:val="nil"/>
              <w:left w:val="nil"/>
              <w:bottom w:val="single" w:sz="4" w:space="0" w:color="auto"/>
              <w:right w:val="single" w:sz="4" w:space="0" w:color="auto"/>
            </w:tcBorders>
            <w:noWrap/>
            <w:vAlign w:val="center"/>
            <w:hideMark/>
          </w:tcPr>
          <w:p w14:paraId="21A39DF6" w14:textId="129250B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14.5</w:t>
            </w:r>
          </w:p>
        </w:tc>
        <w:tc>
          <w:tcPr>
            <w:tcW w:w="428" w:type="pct"/>
            <w:tcBorders>
              <w:top w:val="nil"/>
              <w:left w:val="nil"/>
              <w:bottom w:val="single" w:sz="4" w:space="0" w:color="auto"/>
              <w:right w:val="single" w:sz="4" w:space="0" w:color="auto"/>
            </w:tcBorders>
            <w:noWrap/>
            <w:vAlign w:val="center"/>
            <w:hideMark/>
          </w:tcPr>
          <w:p w14:paraId="1CEFA2B0" w14:textId="39D65E94" w:rsidR="00DF3FE7" w:rsidRPr="00DF3FE7" w:rsidRDefault="00DF3FE7" w:rsidP="00DF3FE7">
            <w:pPr>
              <w:spacing w:after="0" w:line="240" w:lineRule="auto"/>
              <w:jc w:val="center"/>
              <w:rPr>
                <w:rFonts w:cs="Times New Roman"/>
                <w:color w:val="388600"/>
                <w:sz w:val="20"/>
                <w:szCs w:val="20"/>
              </w:rPr>
            </w:pPr>
            <w:r w:rsidRPr="00DF3FE7">
              <w:rPr>
                <w:rFonts w:cs="Times New Roman"/>
                <w:color w:val="388600"/>
                <w:sz w:val="20"/>
                <w:szCs w:val="20"/>
              </w:rPr>
              <w:t>14.3</w:t>
            </w:r>
          </w:p>
        </w:tc>
      </w:tr>
      <w:tr w:rsidR="00DF3FE7" w:rsidRPr="00DF3FE7" w14:paraId="16683543" w14:textId="77777777" w:rsidTr="00DF3FE7">
        <w:trPr>
          <w:trHeight w:val="300"/>
        </w:trPr>
        <w:tc>
          <w:tcPr>
            <w:tcW w:w="1204" w:type="pct"/>
            <w:tcBorders>
              <w:top w:val="nil"/>
              <w:left w:val="single" w:sz="4" w:space="0" w:color="auto"/>
              <w:bottom w:val="single" w:sz="4" w:space="0" w:color="auto"/>
              <w:right w:val="single" w:sz="4" w:space="0" w:color="auto"/>
            </w:tcBorders>
            <w:noWrap/>
            <w:vAlign w:val="center"/>
            <w:hideMark/>
          </w:tcPr>
          <w:p w14:paraId="47259E91" w14:textId="7777777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2. Số dự án FDI mới</w:t>
            </w:r>
          </w:p>
        </w:tc>
        <w:tc>
          <w:tcPr>
            <w:tcW w:w="402" w:type="pct"/>
            <w:tcBorders>
              <w:top w:val="nil"/>
              <w:left w:val="nil"/>
              <w:bottom w:val="single" w:sz="4" w:space="0" w:color="auto"/>
              <w:right w:val="single" w:sz="4" w:space="0" w:color="auto"/>
            </w:tcBorders>
            <w:noWrap/>
            <w:vAlign w:val="center"/>
            <w:hideMark/>
          </w:tcPr>
          <w:p w14:paraId="0940F4C0" w14:textId="77921101"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20.3</w:t>
            </w:r>
          </w:p>
        </w:tc>
        <w:tc>
          <w:tcPr>
            <w:tcW w:w="402" w:type="pct"/>
            <w:tcBorders>
              <w:top w:val="nil"/>
              <w:left w:val="nil"/>
              <w:bottom w:val="single" w:sz="4" w:space="0" w:color="auto"/>
              <w:right w:val="single" w:sz="4" w:space="0" w:color="auto"/>
            </w:tcBorders>
            <w:noWrap/>
            <w:vAlign w:val="center"/>
            <w:hideMark/>
          </w:tcPr>
          <w:p w14:paraId="1BFA1596" w14:textId="49ACF4B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19.6</w:t>
            </w:r>
          </w:p>
        </w:tc>
        <w:tc>
          <w:tcPr>
            <w:tcW w:w="426" w:type="pct"/>
            <w:tcBorders>
              <w:top w:val="nil"/>
              <w:left w:val="nil"/>
              <w:bottom w:val="single" w:sz="4" w:space="0" w:color="auto"/>
              <w:right w:val="single" w:sz="4" w:space="0" w:color="auto"/>
            </w:tcBorders>
            <w:noWrap/>
            <w:vAlign w:val="center"/>
            <w:hideMark/>
          </w:tcPr>
          <w:p w14:paraId="641AD8EE" w14:textId="09756D4C"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22.8</w:t>
            </w:r>
          </w:p>
        </w:tc>
        <w:tc>
          <w:tcPr>
            <w:tcW w:w="427" w:type="pct"/>
            <w:tcBorders>
              <w:top w:val="nil"/>
              <w:left w:val="nil"/>
              <w:bottom w:val="single" w:sz="4" w:space="0" w:color="auto"/>
              <w:right w:val="single" w:sz="4" w:space="0" w:color="auto"/>
            </w:tcBorders>
            <w:noWrap/>
            <w:vAlign w:val="center"/>
            <w:hideMark/>
          </w:tcPr>
          <w:p w14:paraId="75012090" w14:textId="7B1F088B"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19.8</w:t>
            </w:r>
          </w:p>
        </w:tc>
        <w:tc>
          <w:tcPr>
            <w:tcW w:w="427" w:type="pct"/>
            <w:tcBorders>
              <w:top w:val="nil"/>
              <w:left w:val="nil"/>
              <w:bottom w:val="single" w:sz="4" w:space="0" w:color="auto"/>
              <w:right w:val="single" w:sz="4" w:space="0" w:color="auto"/>
            </w:tcBorders>
            <w:noWrap/>
            <w:vAlign w:val="center"/>
            <w:hideMark/>
          </w:tcPr>
          <w:p w14:paraId="474B290D" w14:textId="091AA62C"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20.0</w:t>
            </w:r>
          </w:p>
        </w:tc>
        <w:tc>
          <w:tcPr>
            <w:tcW w:w="427" w:type="pct"/>
            <w:tcBorders>
              <w:top w:val="nil"/>
              <w:left w:val="nil"/>
              <w:bottom w:val="single" w:sz="4" w:space="0" w:color="auto"/>
              <w:right w:val="single" w:sz="4" w:space="0" w:color="auto"/>
            </w:tcBorders>
            <w:noWrap/>
            <w:vAlign w:val="center"/>
            <w:hideMark/>
          </w:tcPr>
          <w:p w14:paraId="2972B190" w14:textId="7CD3BD7B"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17.3</w:t>
            </w:r>
          </w:p>
        </w:tc>
        <w:tc>
          <w:tcPr>
            <w:tcW w:w="428" w:type="pct"/>
            <w:tcBorders>
              <w:top w:val="nil"/>
              <w:left w:val="nil"/>
              <w:bottom w:val="single" w:sz="4" w:space="0" w:color="auto"/>
              <w:right w:val="single" w:sz="4" w:space="0" w:color="auto"/>
            </w:tcBorders>
            <w:noWrap/>
            <w:vAlign w:val="center"/>
            <w:hideMark/>
          </w:tcPr>
          <w:p w14:paraId="3012B2FC" w14:textId="77C1B0B1"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12.8</w:t>
            </w:r>
          </w:p>
        </w:tc>
        <w:tc>
          <w:tcPr>
            <w:tcW w:w="428" w:type="pct"/>
            <w:tcBorders>
              <w:top w:val="nil"/>
              <w:left w:val="nil"/>
              <w:bottom w:val="single" w:sz="4" w:space="0" w:color="auto"/>
              <w:right w:val="single" w:sz="4" w:space="0" w:color="auto"/>
            </w:tcBorders>
            <w:noWrap/>
            <w:vAlign w:val="center"/>
            <w:hideMark/>
          </w:tcPr>
          <w:p w14:paraId="586946EF" w14:textId="2AE4B5E3"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8.7</w:t>
            </w:r>
          </w:p>
        </w:tc>
        <w:tc>
          <w:tcPr>
            <w:tcW w:w="428" w:type="pct"/>
            <w:tcBorders>
              <w:top w:val="nil"/>
              <w:left w:val="nil"/>
              <w:bottom w:val="single" w:sz="4" w:space="0" w:color="auto"/>
              <w:right w:val="single" w:sz="4" w:space="0" w:color="auto"/>
            </w:tcBorders>
            <w:noWrap/>
            <w:vAlign w:val="center"/>
            <w:hideMark/>
          </w:tcPr>
          <w:p w14:paraId="59D33369" w14:textId="00327CF0" w:rsidR="00DF3FE7" w:rsidRPr="00DF3FE7" w:rsidRDefault="00DF3FE7" w:rsidP="00DF3FE7">
            <w:pPr>
              <w:spacing w:after="0" w:line="240" w:lineRule="auto"/>
              <w:jc w:val="center"/>
              <w:rPr>
                <w:rFonts w:cs="Times New Roman"/>
                <w:color w:val="388600"/>
                <w:sz w:val="20"/>
                <w:szCs w:val="20"/>
              </w:rPr>
            </w:pPr>
            <w:r w:rsidRPr="00DF3FE7">
              <w:rPr>
                <w:rFonts w:cs="Times New Roman"/>
                <w:color w:val="388600"/>
                <w:sz w:val="20"/>
                <w:szCs w:val="20"/>
              </w:rPr>
              <w:t>5.8</w:t>
            </w:r>
          </w:p>
        </w:tc>
      </w:tr>
      <w:tr w:rsidR="00DF3FE7" w:rsidRPr="00DF3FE7" w14:paraId="4FFCE5B4" w14:textId="77777777" w:rsidTr="00DF3FE7">
        <w:trPr>
          <w:trHeight w:val="300"/>
        </w:trPr>
        <w:tc>
          <w:tcPr>
            <w:tcW w:w="1204" w:type="pct"/>
            <w:tcBorders>
              <w:top w:val="nil"/>
              <w:left w:val="single" w:sz="4" w:space="0" w:color="auto"/>
              <w:bottom w:val="single" w:sz="4" w:space="0" w:color="auto"/>
              <w:right w:val="single" w:sz="4" w:space="0" w:color="auto"/>
            </w:tcBorders>
            <w:noWrap/>
            <w:vAlign w:val="center"/>
            <w:hideMark/>
          </w:tcPr>
          <w:p w14:paraId="36D01751" w14:textId="77777777"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3. Vốn FDI đăng ký</w:t>
            </w:r>
          </w:p>
        </w:tc>
        <w:tc>
          <w:tcPr>
            <w:tcW w:w="402" w:type="pct"/>
            <w:tcBorders>
              <w:top w:val="nil"/>
              <w:left w:val="nil"/>
              <w:bottom w:val="single" w:sz="4" w:space="0" w:color="auto"/>
              <w:right w:val="single" w:sz="4" w:space="0" w:color="auto"/>
            </w:tcBorders>
            <w:noWrap/>
            <w:vAlign w:val="center"/>
            <w:hideMark/>
          </w:tcPr>
          <w:p w14:paraId="681B5F4E" w14:textId="2573529D"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9.2</w:t>
            </w:r>
          </w:p>
        </w:tc>
        <w:tc>
          <w:tcPr>
            <w:tcW w:w="402" w:type="pct"/>
            <w:tcBorders>
              <w:top w:val="nil"/>
              <w:left w:val="nil"/>
              <w:bottom w:val="single" w:sz="4" w:space="0" w:color="auto"/>
              <w:right w:val="single" w:sz="4" w:space="0" w:color="auto"/>
            </w:tcBorders>
            <w:noWrap/>
            <w:vAlign w:val="center"/>
            <w:hideMark/>
          </w:tcPr>
          <w:p w14:paraId="7D242E37" w14:textId="16AC45B2"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16.1</w:t>
            </w:r>
          </w:p>
        </w:tc>
        <w:tc>
          <w:tcPr>
            <w:tcW w:w="426" w:type="pct"/>
            <w:tcBorders>
              <w:top w:val="nil"/>
              <w:left w:val="nil"/>
              <w:bottom w:val="single" w:sz="4" w:space="0" w:color="auto"/>
              <w:right w:val="single" w:sz="4" w:space="0" w:color="auto"/>
            </w:tcBorders>
            <w:noWrap/>
            <w:vAlign w:val="center"/>
            <w:hideMark/>
          </w:tcPr>
          <w:p w14:paraId="700DEFFC" w14:textId="4AD880F6"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6.11</w:t>
            </w:r>
          </w:p>
        </w:tc>
        <w:tc>
          <w:tcPr>
            <w:tcW w:w="427" w:type="pct"/>
            <w:tcBorders>
              <w:top w:val="nil"/>
              <w:left w:val="nil"/>
              <w:bottom w:val="single" w:sz="4" w:space="0" w:color="auto"/>
              <w:right w:val="single" w:sz="4" w:space="0" w:color="auto"/>
            </w:tcBorders>
            <w:noWrap/>
            <w:vAlign w:val="center"/>
            <w:hideMark/>
          </w:tcPr>
          <w:p w14:paraId="61BC8810" w14:textId="7851D7D8"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7.18</w:t>
            </w:r>
          </w:p>
        </w:tc>
        <w:tc>
          <w:tcPr>
            <w:tcW w:w="427" w:type="pct"/>
            <w:tcBorders>
              <w:top w:val="nil"/>
              <w:left w:val="nil"/>
              <w:bottom w:val="single" w:sz="4" w:space="0" w:color="auto"/>
              <w:right w:val="single" w:sz="4" w:space="0" w:color="auto"/>
            </w:tcBorders>
            <w:noWrap/>
            <w:vAlign w:val="center"/>
            <w:hideMark/>
          </w:tcPr>
          <w:p w14:paraId="18BCAED9" w14:textId="033C511D"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2.77</w:t>
            </w:r>
          </w:p>
        </w:tc>
        <w:tc>
          <w:tcPr>
            <w:tcW w:w="427" w:type="pct"/>
            <w:tcBorders>
              <w:top w:val="nil"/>
              <w:left w:val="nil"/>
              <w:bottom w:val="single" w:sz="4" w:space="0" w:color="auto"/>
              <w:right w:val="single" w:sz="4" w:space="0" w:color="auto"/>
            </w:tcBorders>
            <w:noWrap/>
            <w:vAlign w:val="center"/>
            <w:hideMark/>
          </w:tcPr>
          <w:p w14:paraId="198C76ED" w14:textId="7B73DFA3"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6.06</w:t>
            </w:r>
          </w:p>
        </w:tc>
        <w:tc>
          <w:tcPr>
            <w:tcW w:w="428" w:type="pct"/>
            <w:tcBorders>
              <w:top w:val="nil"/>
              <w:left w:val="nil"/>
              <w:bottom w:val="single" w:sz="4" w:space="0" w:color="auto"/>
              <w:right w:val="single" w:sz="4" w:space="0" w:color="auto"/>
            </w:tcBorders>
            <w:noWrap/>
            <w:vAlign w:val="center"/>
            <w:hideMark/>
          </w:tcPr>
          <w:p w14:paraId="3CBB2F80" w14:textId="5FDCB210"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4.21</w:t>
            </w:r>
          </w:p>
        </w:tc>
        <w:tc>
          <w:tcPr>
            <w:tcW w:w="428" w:type="pct"/>
            <w:tcBorders>
              <w:top w:val="nil"/>
              <w:left w:val="nil"/>
              <w:bottom w:val="single" w:sz="4" w:space="0" w:color="auto"/>
              <w:right w:val="single" w:sz="4" w:space="0" w:color="auto"/>
            </w:tcBorders>
            <w:noWrap/>
            <w:vAlign w:val="center"/>
            <w:hideMark/>
          </w:tcPr>
          <w:p w14:paraId="741A0D53" w14:textId="3775FDEA" w:rsidR="00DF3FE7" w:rsidRPr="00DF3FE7" w:rsidRDefault="00DF3FE7" w:rsidP="00DF3FE7">
            <w:pPr>
              <w:spacing w:after="0" w:line="240" w:lineRule="auto"/>
              <w:jc w:val="center"/>
              <w:rPr>
                <w:rFonts w:cs="Times New Roman"/>
                <w:color w:val="000000"/>
                <w:sz w:val="20"/>
                <w:szCs w:val="20"/>
              </w:rPr>
            </w:pPr>
            <w:r w:rsidRPr="00DF3FE7">
              <w:rPr>
                <w:rFonts w:cs="Times New Roman"/>
                <w:color w:val="000000"/>
                <w:sz w:val="20"/>
                <w:szCs w:val="20"/>
              </w:rPr>
              <w:t>5.65</w:t>
            </w:r>
          </w:p>
        </w:tc>
        <w:tc>
          <w:tcPr>
            <w:tcW w:w="428" w:type="pct"/>
            <w:tcBorders>
              <w:top w:val="nil"/>
              <w:left w:val="nil"/>
              <w:bottom w:val="single" w:sz="4" w:space="0" w:color="auto"/>
              <w:right w:val="single" w:sz="4" w:space="0" w:color="auto"/>
            </w:tcBorders>
            <w:noWrap/>
            <w:vAlign w:val="center"/>
            <w:hideMark/>
          </w:tcPr>
          <w:p w14:paraId="267E2277" w14:textId="02146523" w:rsidR="00DF3FE7" w:rsidRPr="00DF3FE7" w:rsidRDefault="00DF3FE7" w:rsidP="00DF3FE7">
            <w:pPr>
              <w:spacing w:after="0" w:line="240" w:lineRule="auto"/>
              <w:jc w:val="center"/>
              <w:rPr>
                <w:rFonts w:cs="Times New Roman"/>
                <w:color w:val="388600"/>
                <w:sz w:val="20"/>
                <w:szCs w:val="20"/>
              </w:rPr>
            </w:pPr>
            <w:r w:rsidRPr="00DF3FE7">
              <w:rPr>
                <w:rFonts w:cs="Times New Roman"/>
                <w:color w:val="388600"/>
                <w:sz w:val="20"/>
                <w:szCs w:val="20"/>
              </w:rPr>
              <w:t>11.36</w:t>
            </w:r>
          </w:p>
        </w:tc>
      </w:tr>
    </w:tbl>
    <w:p w14:paraId="0DC55D32" w14:textId="77777777" w:rsidR="00DF3FE7" w:rsidRDefault="00DF3FE7" w:rsidP="00DF3FE7">
      <w:pPr>
        <w:pStyle w:val="NormalWeb"/>
        <w:spacing w:before="60" w:beforeAutospacing="0" w:after="60" w:afterAutospacing="0" w:line="340" w:lineRule="exact"/>
        <w:ind w:right="283"/>
        <w:jc w:val="center"/>
        <w:rPr>
          <w:b/>
          <w:bCs/>
          <w:noProof/>
          <w:color w:val="000000" w:themeColor="text1"/>
          <w:spacing w:val="-6"/>
          <w:sz w:val="27"/>
          <w:szCs w:val="27"/>
        </w:rPr>
      </w:pPr>
    </w:p>
    <w:p w14:paraId="14ECEBA4" w14:textId="6222F226" w:rsidR="004C04F0" w:rsidRDefault="00DF3FE7" w:rsidP="00DF3FE7">
      <w:pPr>
        <w:pStyle w:val="NormalWeb"/>
        <w:spacing w:before="60" w:beforeAutospacing="0" w:after="60" w:afterAutospacing="0" w:line="340" w:lineRule="exact"/>
        <w:ind w:right="283" w:firstLine="567"/>
        <w:jc w:val="both"/>
        <w:rPr>
          <w:b/>
          <w:bCs/>
          <w:noProof/>
          <w:color w:val="000000" w:themeColor="text1"/>
          <w:spacing w:val="-6"/>
          <w:sz w:val="27"/>
          <w:szCs w:val="27"/>
        </w:rPr>
      </w:pPr>
      <w:bookmarkStart w:id="19" w:name="_Hlk222506576"/>
      <w:r>
        <w:rPr>
          <w:b/>
          <w:bCs/>
          <w:noProof/>
          <w:color w:val="000000" w:themeColor="text1"/>
          <w:spacing w:val="-6"/>
          <w:sz w:val="27"/>
          <w:szCs w:val="27"/>
        </w:rPr>
        <w:t>20. Biểu đồ so sánh vốn đầu tư xã hội của Hà Nội và cả nước</w:t>
      </w:r>
    </w:p>
    <w:bookmarkEnd w:id="19"/>
    <w:p w14:paraId="0E198B5B" w14:textId="6DFA173B" w:rsidR="00DF3FE7" w:rsidRDefault="00DF3FE7"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r>
        <w:rPr>
          <w:noProof/>
          <w14:ligatures w14:val="standardContextual"/>
        </w:rPr>
        <w:drawing>
          <wp:anchor distT="0" distB="0" distL="114300" distR="114300" simplePos="0" relativeHeight="251674624" behindDoc="0" locked="0" layoutInCell="1" allowOverlap="1" wp14:anchorId="3AAD9353" wp14:editId="58731649">
            <wp:simplePos x="0" y="0"/>
            <wp:positionH relativeFrom="column">
              <wp:posOffset>16510</wp:posOffset>
            </wp:positionH>
            <wp:positionV relativeFrom="paragraph">
              <wp:posOffset>300990</wp:posOffset>
            </wp:positionV>
            <wp:extent cx="6049010" cy="3669030"/>
            <wp:effectExtent l="0" t="0" r="8890" b="7620"/>
            <wp:wrapSquare wrapText="bothSides"/>
            <wp:docPr id="258529923" name="Chart 1">
              <a:extLst xmlns:a="http://schemas.openxmlformats.org/drawingml/2006/main">
                <a:ext uri="{FF2B5EF4-FFF2-40B4-BE49-F238E27FC236}">
                  <a16:creationId xmlns:a16="http://schemas.microsoft.com/office/drawing/2014/main" id="{00000000-0008-0000-1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40F8F908" w14:textId="332C7FD2" w:rsidR="00DF3FE7" w:rsidRDefault="00DF3FE7"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1F568E52" w14:textId="20A17B0B" w:rsidR="00DF3FE7" w:rsidRDefault="00DF3FE7"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1DAF5BED" w14:textId="438CC486" w:rsidR="00DF3FE7" w:rsidRDefault="0013586B" w:rsidP="00DF3FE7">
      <w:pPr>
        <w:pStyle w:val="NormalWeb"/>
        <w:spacing w:before="60" w:beforeAutospacing="0" w:after="60" w:afterAutospacing="0" w:line="340" w:lineRule="exact"/>
        <w:ind w:right="283" w:firstLine="567"/>
        <w:jc w:val="both"/>
        <w:rPr>
          <w:b/>
          <w:bCs/>
          <w:noProof/>
          <w:color w:val="000000" w:themeColor="text1"/>
          <w:spacing w:val="-6"/>
          <w:sz w:val="27"/>
          <w:szCs w:val="27"/>
        </w:rPr>
      </w:pPr>
      <w:r>
        <w:rPr>
          <w:noProof/>
          <w14:ligatures w14:val="standardContextual"/>
        </w:rPr>
        <w:lastRenderedPageBreak/>
        <w:drawing>
          <wp:anchor distT="0" distB="0" distL="114300" distR="114300" simplePos="0" relativeHeight="251675648" behindDoc="0" locked="0" layoutInCell="1" allowOverlap="1" wp14:anchorId="3BABA34B" wp14:editId="267B3BA7">
            <wp:simplePos x="0" y="0"/>
            <wp:positionH relativeFrom="column">
              <wp:posOffset>16510</wp:posOffset>
            </wp:positionH>
            <wp:positionV relativeFrom="paragraph">
              <wp:posOffset>441960</wp:posOffset>
            </wp:positionV>
            <wp:extent cx="5943600" cy="4000500"/>
            <wp:effectExtent l="0" t="0" r="0" b="0"/>
            <wp:wrapSquare wrapText="bothSides"/>
            <wp:docPr id="634711510" name="Chart 1">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bookmarkStart w:id="20" w:name="_Hlk222506589"/>
      <w:r w:rsidR="00DF3FE7">
        <w:rPr>
          <w:b/>
          <w:bCs/>
          <w:noProof/>
          <w:color w:val="000000" w:themeColor="text1"/>
          <w:spacing w:val="-6"/>
          <w:sz w:val="27"/>
          <w:szCs w:val="27"/>
        </w:rPr>
        <w:t>21. Biều đồ cơ cấu vốn FDI của Hà Nội theo ngành kinh tế năm 2024</w:t>
      </w:r>
      <w:bookmarkEnd w:id="20"/>
    </w:p>
    <w:p w14:paraId="52DD056A" w14:textId="4E2AD219" w:rsidR="00DF3FE7" w:rsidRDefault="00DF3FE7"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58402F9E" w14:textId="6163F3A6" w:rsidR="0013586B" w:rsidRDefault="0013586B" w:rsidP="00F80981">
      <w:pPr>
        <w:pStyle w:val="NormalWeb"/>
        <w:spacing w:before="60" w:beforeAutospacing="0" w:after="60" w:afterAutospacing="0" w:line="340" w:lineRule="exact"/>
        <w:ind w:right="283" w:firstLine="567"/>
        <w:jc w:val="both"/>
        <w:rPr>
          <w:b/>
          <w:bCs/>
          <w:noProof/>
          <w:color w:val="000000" w:themeColor="text1"/>
          <w:spacing w:val="-6"/>
          <w:sz w:val="27"/>
          <w:szCs w:val="27"/>
        </w:rPr>
      </w:pPr>
      <w:bookmarkStart w:id="21" w:name="_Hlk222506608"/>
      <w:r>
        <w:rPr>
          <w:b/>
          <w:bCs/>
          <w:noProof/>
          <w:color w:val="000000" w:themeColor="text1"/>
          <w:spacing w:val="-6"/>
          <w:sz w:val="27"/>
          <w:szCs w:val="27"/>
        </w:rPr>
        <w:t>22. Biều đồ cơ cấu vốn FDI của Hà Nội theo quốc gia đầu tư năm 2024</w:t>
      </w:r>
      <w:bookmarkEnd w:id="21"/>
    </w:p>
    <w:p w14:paraId="4813693A" w14:textId="52871573" w:rsidR="00DF3FE7" w:rsidRDefault="0013586B"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r>
        <w:rPr>
          <w:noProof/>
          <w14:ligatures w14:val="standardContextual"/>
        </w:rPr>
        <w:drawing>
          <wp:anchor distT="0" distB="0" distL="114300" distR="114300" simplePos="0" relativeHeight="251676672" behindDoc="0" locked="0" layoutInCell="1" allowOverlap="1" wp14:anchorId="57F80B36" wp14:editId="5F2F282A">
            <wp:simplePos x="0" y="0"/>
            <wp:positionH relativeFrom="column">
              <wp:posOffset>64135</wp:posOffset>
            </wp:positionH>
            <wp:positionV relativeFrom="paragraph">
              <wp:posOffset>273050</wp:posOffset>
            </wp:positionV>
            <wp:extent cx="5943600" cy="3933825"/>
            <wp:effectExtent l="0" t="0" r="0" b="9525"/>
            <wp:wrapSquare wrapText="bothSides"/>
            <wp:docPr id="2955259" name="Chart 1">
              <a:extLst xmlns:a="http://schemas.openxmlformats.org/drawingml/2006/main">
                <a:ext uri="{FF2B5EF4-FFF2-40B4-BE49-F238E27FC236}">
                  <a16:creationId xmlns:a16="http://schemas.microsoft.com/office/drawing/2014/main" id="{00000000-0008-0000-1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57D980F5" w14:textId="1AC2F3FD" w:rsidR="009A5F2A" w:rsidRDefault="009A5F2A"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r>
        <w:rPr>
          <w:b/>
          <w:bCs/>
          <w:noProof/>
          <w:color w:val="000000" w:themeColor="text1"/>
          <w:spacing w:val="-6"/>
          <w:sz w:val="27"/>
          <w:szCs w:val="27"/>
        </w:rPr>
        <w:lastRenderedPageBreak/>
        <w:t>23. Hệ số ICOR</w:t>
      </w:r>
    </w:p>
    <w:tbl>
      <w:tblPr>
        <w:tblW w:w="5000" w:type="pct"/>
        <w:tblLook w:val="04A0" w:firstRow="1" w:lastRow="0" w:firstColumn="1" w:lastColumn="0" w:noHBand="0" w:noVBand="1"/>
      </w:tblPr>
      <w:tblGrid>
        <w:gridCol w:w="1616"/>
        <w:gridCol w:w="1214"/>
        <w:gridCol w:w="1275"/>
        <w:gridCol w:w="1228"/>
        <w:gridCol w:w="282"/>
        <w:gridCol w:w="1273"/>
        <w:gridCol w:w="1408"/>
        <w:gridCol w:w="1220"/>
      </w:tblGrid>
      <w:tr w:rsidR="009A5F2A" w:rsidRPr="009A5F2A" w14:paraId="5DF057A6" w14:textId="77777777" w:rsidTr="009A5F2A">
        <w:trPr>
          <w:trHeight w:val="300"/>
        </w:trPr>
        <w:tc>
          <w:tcPr>
            <w:tcW w:w="849" w:type="pct"/>
            <w:vMerge w:val="restart"/>
            <w:tcBorders>
              <w:top w:val="single" w:sz="4" w:space="0" w:color="auto"/>
              <w:left w:val="single" w:sz="4" w:space="0" w:color="auto"/>
              <w:bottom w:val="single" w:sz="4" w:space="0" w:color="auto"/>
              <w:right w:val="single" w:sz="4" w:space="0" w:color="auto"/>
            </w:tcBorders>
            <w:noWrap/>
            <w:vAlign w:val="center"/>
            <w:hideMark/>
          </w:tcPr>
          <w:p w14:paraId="0384A5EA" w14:textId="77777777" w:rsidR="009A5F2A" w:rsidRPr="009A5F2A" w:rsidRDefault="009A5F2A" w:rsidP="00DE6B2C">
            <w:pPr>
              <w:spacing w:before="20" w:after="20" w:line="340" w:lineRule="atLeast"/>
              <w:jc w:val="center"/>
              <w:rPr>
                <w:rFonts w:cs="Times New Roman"/>
                <w:b/>
                <w:bCs/>
                <w:color w:val="000000"/>
                <w:sz w:val="22"/>
              </w:rPr>
            </w:pPr>
            <w:r w:rsidRPr="009A5F2A">
              <w:rPr>
                <w:rFonts w:cs="Times New Roman"/>
                <w:b/>
                <w:bCs/>
                <w:color w:val="000000"/>
                <w:sz w:val="22"/>
              </w:rPr>
              <w:t>Năm</w:t>
            </w:r>
          </w:p>
        </w:tc>
        <w:tc>
          <w:tcPr>
            <w:tcW w:w="1953" w:type="pct"/>
            <w:gridSpan w:val="3"/>
            <w:tcBorders>
              <w:top w:val="single" w:sz="4" w:space="0" w:color="auto"/>
              <w:left w:val="single" w:sz="4" w:space="0" w:color="auto"/>
              <w:bottom w:val="single" w:sz="4" w:space="0" w:color="auto"/>
              <w:right w:val="single" w:sz="4" w:space="0" w:color="auto"/>
            </w:tcBorders>
            <w:noWrap/>
            <w:vAlign w:val="bottom"/>
            <w:hideMark/>
          </w:tcPr>
          <w:p w14:paraId="12DDBBA1" w14:textId="77777777" w:rsidR="009A5F2A" w:rsidRPr="009A5F2A" w:rsidRDefault="009A5F2A" w:rsidP="00DE6B2C">
            <w:pPr>
              <w:spacing w:before="20" w:after="20" w:line="340" w:lineRule="atLeast"/>
              <w:jc w:val="center"/>
              <w:rPr>
                <w:rFonts w:cs="Times New Roman"/>
                <w:b/>
                <w:bCs/>
                <w:color w:val="000000"/>
                <w:sz w:val="22"/>
              </w:rPr>
            </w:pPr>
            <w:r w:rsidRPr="009A5F2A">
              <w:rPr>
                <w:rFonts w:cs="Times New Roman"/>
                <w:b/>
                <w:bCs/>
                <w:color w:val="000000"/>
                <w:sz w:val="22"/>
              </w:rPr>
              <w:t xml:space="preserve"> Hà Nội </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5F73DD1D" w14:textId="77777777" w:rsidR="009A5F2A" w:rsidRPr="009A5F2A" w:rsidRDefault="009A5F2A" w:rsidP="00DE6B2C">
            <w:pPr>
              <w:spacing w:before="20" w:after="20" w:line="340" w:lineRule="atLeast"/>
              <w:jc w:val="center"/>
              <w:rPr>
                <w:rFonts w:cs="Times New Roman"/>
                <w:b/>
                <w:bCs/>
                <w:color w:val="000000"/>
                <w:sz w:val="22"/>
              </w:rPr>
            </w:pPr>
          </w:p>
        </w:tc>
        <w:tc>
          <w:tcPr>
            <w:tcW w:w="2050" w:type="pct"/>
            <w:gridSpan w:val="3"/>
            <w:tcBorders>
              <w:top w:val="single" w:sz="4" w:space="0" w:color="auto"/>
              <w:left w:val="single" w:sz="4" w:space="0" w:color="auto"/>
              <w:bottom w:val="single" w:sz="4" w:space="0" w:color="auto"/>
              <w:right w:val="single" w:sz="4" w:space="0" w:color="auto"/>
            </w:tcBorders>
            <w:noWrap/>
            <w:vAlign w:val="bottom"/>
            <w:hideMark/>
          </w:tcPr>
          <w:p w14:paraId="7AF68244" w14:textId="77777777" w:rsidR="009A5F2A" w:rsidRPr="009A5F2A" w:rsidRDefault="009A5F2A" w:rsidP="00DE6B2C">
            <w:pPr>
              <w:spacing w:before="20" w:after="20" w:line="340" w:lineRule="atLeast"/>
              <w:jc w:val="center"/>
              <w:rPr>
                <w:rFonts w:cs="Times New Roman"/>
                <w:b/>
                <w:bCs/>
                <w:color w:val="000000"/>
                <w:sz w:val="22"/>
              </w:rPr>
            </w:pPr>
            <w:r w:rsidRPr="009A5F2A">
              <w:rPr>
                <w:rFonts w:cs="Times New Roman"/>
                <w:b/>
                <w:bCs/>
                <w:color w:val="000000"/>
                <w:sz w:val="22"/>
              </w:rPr>
              <w:t>Cả nước</w:t>
            </w:r>
          </w:p>
        </w:tc>
      </w:tr>
      <w:tr w:rsidR="00DE6B2C" w:rsidRPr="009A5F2A" w14:paraId="6E521DA6" w14:textId="77777777" w:rsidTr="009A5F2A">
        <w:trPr>
          <w:trHeight w:val="30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685F5956" w14:textId="77777777" w:rsidR="009A5F2A" w:rsidRPr="009A5F2A" w:rsidRDefault="009A5F2A" w:rsidP="00DE6B2C">
            <w:pPr>
              <w:spacing w:before="20" w:after="20" w:line="340" w:lineRule="atLeast"/>
              <w:rPr>
                <w:rFonts w:cs="Times New Roman"/>
                <w:b/>
                <w:bCs/>
                <w:color w:val="000000"/>
                <w:sz w:val="22"/>
              </w:rPr>
            </w:pP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2CF336DF" w14:textId="77777777" w:rsidR="009A5F2A" w:rsidRPr="009A5F2A" w:rsidRDefault="009A5F2A" w:rsidP="00DE6B2C">
            <w:pPr>
              <w:spacing w:before="20" w:after="20" w:line="340" w:lineRule="atLeast"/>
              <w:jc w:val="center"/>
              <w:rPr>
                <w:rFonts w:cs="Times New Roman"/>
                <w:b/>
                <w:bCs/>
                <w:color w:val="000000"/>
                <w:sz w:val="22"/>
              </w:rPr>
            </w:pPr>
            <w:r w:rsidRPr="009A5F2A">
              <w:rPr>
                <w:rFonts w:cs="Times New Roman"/>
                <w:b/>
                <w:bCs/>
                <w:color w:val="000000"/>
                <w:sz w:val="22"/>
              </w:rPr>
              <w:t xml:space="preserve"> GRDP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098CE1CE" w14:textId="77777777" w:rsidR="009A5F2A" w:rsidRPr="009A5F2A" w:rsidRDefault="009A5F2A" w:rsidP="00DE6B2C">
            <w:pPr>
              <w:spacing w:before="20" w:after="20" w:line="340" w:lineRule="atLeast"/>
              <w:jc w:val="center"/>
              <w:rPr>
                <w:rFonts w:cs="Times New Roman"/>
                <w:b/>
                <w:bCs/>
                <w:color w:val="000000"/>
                <w:sz w:val="22"/>
              </w:rPr>
            </w:pPr>
            <w:r w:rsidRPr="009A5F2A">
              <w:rPr>
                <w:rFonts w:cs="Times New Roman"/>
                <w:b/>
                <w:bCs/>
                <w:color w:val="000000"/>
                <w:sz w:val="22"/>
              </w:rPr>
              <w:t xml:space="preserve"> ĐTXH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7CBF58AD" w14:textId="77777777" w:rsidR="009A5F2A" w:rsidRPr="009A5F2A" w:rsidRDefault="009A5F2A" w:rsidP="00DE6B2C">
            <w:pPr>
              <w:spacing w:before="20" w:after="20" w:line="340" w:lineRule="atLeast"/>
              <w:jc w:val="center"/>
              <w:rPr>
                <w:rFonts w:cs="Times New Roman"/>
                <w:b/>
                <w:bCs/>
                <w:color w:val="000000"/>
                <w:sz w:val="22"/>
              </w:rPr>
            </w:pPr>
            <w:r w:rsidRPr="009A5F2A">
              <w:rPr>
                <w:rFonts w:cs="Times New Roman"/>
                <w:b/>
                <w:bCs/>
                <w:color w:val="000000"/>
                <w:sz w:val="22"/>
              </w:rPr>
              <w:t xml:space="preserve"> ICOR </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53B9D191" w14:textId="77777777" w:rsidR="009A5F2A" w:rsidRPr="009A5F2A" w:rsidRDefault="009A5F2A" w:rsidP="00DE6B2C">
            <w:pPr>
              <w:spacing w:before="20" w:after="20" w:line="340" w:lineRule="atLeast"/>
              <w:jc w:val="center"/>
              <w:rPr>
                <w:rFonts w:cs="Times New Roman"/>
                <w:b/>
                <w:bCs/>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1AA99719" w14:textId="77777777" w:rsidR="009A5F2A" w:rsidRPr="009A5F2A" w:rsidRDefault="009A5F2A" w:rsidP="00DE6B2C">
            <w:pPr>
              <w:spacing w:before="20" w:after="20" w:line="340" w:lineRule="atLeast"/>
              <w:jc w:val="center"/>
              <w:rPr>
                <w:rFonts w:cs="Times New Roman"/>
                <w:b/>
                <w:bCs/>
                <w:color w:val="000000"/>
                <w:sz w:val="22"/>
              </w:rPr>
            </w:pPr>
            <w:r w:rsidRPr="009A5F2A">
              <w:rPr>
                <w:rFonts w:cs="Times New Roman"/>
                <w:b/>
                <w:bCs/>
                <w:color w:val="000000"/>
                <w:sz w:val="22"/>
              </w:rPr>
              <w:t>GDP</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77165160" w14:textId="77777777" w:rsidR="009A5F2A" w:rsidRPr="009A5F2A" w:rsidRDefault="009A5F2A" w:rsidP="00DE6B2C">
            <w:pPr>
              <w:spacing w:before="20" w:after="20" w:line="340" w:lineRule="atLeast"/>
              <w:jc w:val="center"/>
              <w:rPr>
                <w:rFonts w:cs="Times New Roman"/>
                <w:b/>
                <w:bCs/>
                <w:color w:val="000000"/>
                <w:sz w:val="22"/>
              </w:rPr>
            </w:pPr>
            <w:r w:rsidRPr="009A5F2A">
              <w:rPr>
                <w:rFonts w:cs="Times New Roman"/>
                <w:b/>
                <w:bCs/>
                <w:color w:val="000000"/>
                <w:sz w:val="22"/>
              </w:rPr>
              <w:t xml:space="preserve"> ĐTXH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2E3CD207" w14:textId="77777777" w:rsidR="009A5F2A" w:rsidRPr="009A5F2A" w:rsidRDefault="009A5F2A" w:rsidP="00DE6B2C">
            <w:pPr>
              <w:spacing w:before="20" w:after="20" w:line="340" w:lineRule="atLeast"/>
              <w:jc w:val="center"/>
              <w:rPr>
                <w:rFonts w:cs="Times New Roman"/>
                <w:b/>
                <w:bCs/>
                <w:color w:val="000000"/>
                <w:sz w:val="22"/>
              </w:rPr>
            </w:pPr>
            <w:r w:rsidRPr="009A5F2A">
              <w:rPr>
                <w:rFonts w:cs="Times New Roman"/>
                <w:b/>
                <w:bCs/>
                <w:color w:val="000000"/>
                <w:sz w:val="22"/>
              </w:rPr>
              <w:t xml:space="preserve"> ICOR </w:t>
            </w:r>
          </w:p>
        </w:tc>
      </w:tr>
      <w:tr w:rsidR="00DE6B2C" w:rsidRPr="009A5F2A" w14:paraId="7804A6A3" w14:textId="77777777" w:rsidTr="009A5F2A">
        <w:trPr>
          <w:trHeight w:val="30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5F48519A" w14:textId="77777777" w:rsidR="009A5F2A" w:rsidRPr="009A5F2A" w:rsidRDefault="009A5F2A" w:rsidP="00DE6B2C">
            <w:pPr>
              <w:spacing w:before="20" w:after="20" w:line="340" w:lineRule="atLeast"/>
              <w:jc w:val="right"/>
              <w:rPr>
                <w:rFonts w:cs="Times New Roman"/>
                <w:color w:val="000000"/>
                <w:sz w:val="22"/>
              </w:rPr>
            </w:pPr>
            <w:r w:rsidRPr="009A5F2A">
              <w:rPr>
                <w:rFonts w:cs="Times New Roman"/>
                <w:color w:val="000000"/>
                <w:sz w:val="22"/>
              </w:rPr>
              <w:t>2011</w:t>
            </w: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746F7B27"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380,18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73D46AD2"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154,06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3712EA9C" w14:textId="7004FF5F"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6,33</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6BBF20EF" w14:textId="77777777" w:rsidR="009A5F2A" w:rsidRPr="009A5F2A" w:rsidRDefault="009A5F2A" w:rsidP="00DE6B2C">
            <w:pPr>
              <w:spacing w:before="20" w:after="20" w:line="340" w:lineRule="atLeast"/>
              <w:rPr>
                <w:rFonts w:cs="Times New Roman"/>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1E5F6EDB"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2.915,55 </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4E2C8F1D"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966,62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1E7B3749" w14:textId="2588DE96"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5,50</w:t>
            </w:r>
          </w:p>
        </w:tc>
      </w:tr>
      <w:tr w:rsidR="00DE6B2C" w:rsidRPr="009A5F2A" w14:paraId="2B95976C" w14:textId="77777777" w:rsidTr="009A5F2A">
        <w:trPr>
          <w:trHeight w:val="30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6579A11E" w14:textId="77777777" w:rsidR="009A5F2A" w:rsidRPr="009A5F2A" w:rsidRDefault="009A5F2A" w:rsidP="00DE6B2C">
            <w:pPr>
              <w:spacing w:before="20" w:after="20" w:line="340" w:lineRule="atLeast"/>
              <w:jc w:val="right"/>
              <w:rPr>
                <w:rFonts w:cs="Times New Roman"/>
                <w:color w:val="000000"/>
                <w:sz w:val="22"/>
              </w:rPr>
            </w:pPr>
            <w:r w:rsidRPr="009A5F2A">
              <w:rPr>
                <w:rFonts w:cs="Times New Roman"/>
                <w:color w:val="000000"/>
                <w:sz w:val="22"/>
              </w:rPr>
              <w:t>2012</w:t>
            </w: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0626D6F1"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404,05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1B108344"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164,45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63888584" w14:textId="62E52F81"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6,89</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0777138A" w14:textId="77777777" w:rsidR="009A5F2A" w:rsidRPr="009A5F2A" w:rsidRDefault="009A5F2A" w:rsidP="00DE6B2C">
            <w:pPr>
              <w:spacing w:before="20" w:after="20" w:line="340" w:lineRule="atLeast"/>
              <w:rPr>
                <w:rFonts w:cs="Times New Roman"/>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7E354EE6"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3.076,04 </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5E20CF7B"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1.024,96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2BC47A53" w14:textId="58E94166"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6,39</w:t>
            </w:r>
          </w:p>
        </w:tc>
      </w:tr>
      <w:tr w:rsidR="00DE6B2C" w:rsidRPr="009A5F2A" w14:paraId="7FD496B2" w14:textId="77777777" w:rsidTr="009A5F2A">
        <w:trPr>
          <w:trHeight w:val="30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24DED8D6" w14:textId="77777777" w:rsidR="009A5F2A" w:rsidRPr="009A5F2A" w:rsidRDefault="009A5F2A" w:rsidP="00DE6B2C">
            <w:pPr>
              <w:spacing w:before="20" w:after="20" w:line="340" w:lineRule="atLeast"/>
              <w:jc w:val="right"/>
              <w:rPr>
                <w:rFonts w:cs="Times New Roman"/>
                <w:color w:val="000000"/>
                <w:sz w:val="22"/>
              </w:rPr>
            </w:pPr>
            <w:r w:rsidRPr="009A5F2A">
              <w:rPr>
                <w:rFonts w:cs="Times New Roman"/>
                <w:color w:val="000000"/>
                <w:sz w:val="22"/>
              </w:rPr>
              <w:t>2013</w:t>
            </w: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143151FA"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433,14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43229B31"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187,57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21A8898F" w14:textId="2C8FCBAB"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6,45</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59B1F5DC" w14:textId="77777777" w:rsidR="009A5F2A" w:rsidRPr="009A5F2A" w:rsidRDefault="009A5F2A" w:rsidP="00DE6B2C">
            <w:pPr>
              <w:spacing w:before="20" w:after="20" w:line="340" w:lineRule="atLeast"/>
              <w:rPr>
                <w:rFonts w:cs="Times New Roman"/>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1B31DAA2"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3.246,87 </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629D26EE"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1.106,54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41EB6D80" w14:textId="2626F3C2"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6,48</w:t>
            </w:r>
          </w:p>
        </w:tc>
      </w:tr>
      <w:tr w:rsidR="00DE6B2C" w:rsidRPr="009A5F2A" w14:paraId="3214C2B1" w14:textId="77777777" w:rsidTr="009A5F2A">
        <w:trPr>
          <w:trHeight w:val="30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19A62AA5" w14:textId="77777777" w:rsidR="009A5F2A" w:rsidRPr="009A5F2A" w:rsidRDefault="009A5F2A" w:rsidP="00DE6B2C">
            <w:pPr>
              <w:spacing w:before="20" w:after="20" w:line="340" w:lineRule="atLeast"/>
              <w:jc w:val="right"/>
              <w:rPr>
                <w:rFonts w:cs="Times New Roman"/>
                <w:color w:val="000000"/>
                <w:sz w:val="22"/>
              </w:rPr>
            </w:pPr>
            <w:r w:rsidRPr="009A5F2A">
              <w:rPr>
                <w:rFonts w:cs="Times New Roman"/>
                <w:color w:val="000000"/>
                <w:sz w:val="22"/>
              </w:rPr>
              <w:t>2014</w:t>
            </w: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16BEB8B6"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463,26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2DC0DD82"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192,67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5AFE9154" w14:textId="47E172CF"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6,40</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731A19D5" w14:textId="77777777" w:rsidR="009A5F2A" w:rsidRPr="009A5F2A" w:rsidRDefault="009A5F2A" w:rsidP="00DE6B2C">
            <w:pPr>
              <w:spacing w:before="20" w:after="20" w:line="340" w:lineRule="atLeast"/>
              <w:rPr>
                <w:rFonts w:cs="Times New Roman"/>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4B5DE3CF"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3.455,39 </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6BF95789"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1.223,17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57A00CB8" w14:textId="350CBF76"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5,87</w:t>
            </w:r>
          </w:p>
        </w:tc>
      </w:tr>
      <w:tr w:rsidR="00DE6B2C" w:rsidRPr="009A5F2A" w14:paraId="5E815417" w14:textId="77777777" w:rsidTr="009A5F2A">
        <w:trPr>
          <w:trHeight w:val="30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617DBD97" w14:textId="77777777" w:rsidR="009A5F2A" w:rsidRPr="009A5F2A" w:rsidRDefault="009A5F2A" w:rsidP="00DE6B2C">
            <w:pPr>
              <w:spacing w:before="20" w:after="20" w:line="340" w:lineRule="atLeast"/>
              <w:jc w:val="right"/>
              <w:rPr>
                <w:rFonts w:cs="Times New Roman"/>
                <w:color w:val="000000"/>
                <w:sz w:val="22"/>
              </w:rPr>
            </w:pPr>
            <w:r w:rsidRPr="009A5F2A">
              <w:rPr>
                <w:rFonts w:cs="Times New Roman"/>
                <w:color w:val="000000"/>
                <w:sz w:val="22"/>
              </w:rPr>
              <w:t>2015</w:t>
            </w: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2FDF3A06"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497,47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21C1CECD"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208,92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2327410D" w14:textId="6AE905F3"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6,11</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33F75A81" w14:textId="77777777" w:rsidR="009A5F2A" w:rsidRPr="009A5F2A" w:rsidRDefault="009A5F2A" w:rsidP="00DE6B2C">
            <w:pPr>
              <w:spacing w:before="20" w:after="20" w:line="340" w:lineRule="atLeast"/>
              <w:rPr>
                <w:rFonts w:cs="Times New Roman"/>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3357C4FB"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3.696,83 </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492C9AEA"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1.342,31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4F3FD2A8" w14:textId="0D325EEA"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5,56</w:t>
            </w:r>
          </w:p>
        </w:tc>
      </w:tr>
      <w:tr w:rsidR="00DE6B2C" w:rsidRPr="009A5F2A" w14:paraId="69079201" w14:textId="77777777" w:rsidTr="009A5F2A">
        <w:trPr>
          <w:trHeight w:val="30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2283E720" w14:textId="77777777" w:rsidR="009A5F2A" w:rsidRPr="009A5F2A" w:rsidRDefault="009A5F2A" w:rsidP="00DE6B2C">
            <w:pPr>
              <w:spacing w:before="20" w:after="20" w:line="340" w:lineRule="atLeast"/>
              <w:rPr>
                <w:rFonts w:cs="Times New Roman"/>
                <w:b/>
                <w:bCs/>
                <w:color w:val="000000"/>
                <w:sz w:val="22"/>
              </w:rPr>
            </w:pPr>
            <w:r w:rsidRPr="009A5F2A">
              <w:rPr>
                <w:rFonts w:cs="Times New Roman"/>
                <w:b/>
                <w:bCs/>
                <w:color w:val="000000"/>
                <w:sz w:val="22"/>
              </w:rPr>
              <w:t>2011-2015</w:t>
            </w: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39467843" w14:textId="77777777" w:rsidR="009A5F2A" w:rsidRPr="009A5F2A" w:rsidRDefault="009A5F2A" w:rsidP="00DE6B2C">
            <w:pPr>
              <w:spacing w:before="20" w:after="20" w:line="340" w:lineRule="atLeast"/>
              <w:rPr>
                <w:rFonts w:cs="Times New Roman"/>
                <w:b/>
                <w:bCs/>
                <w:color w:val="000000"/>
                <w:sz w:val="22"/>
              </w:rPr>
            </w:pPr>
            <w:r w:rsidRPr="009A5F2A">
              <w:rPr>
                <w:rFonts w:cs="Times New Roman"/>
                <w:b/>
                <w:bCs/>
                <w:color w:val="000000"/>
                <w:sz w:val="22"/>
              </w:rPr>
              <w:t xml:space="preserve">          6,93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5F8080AC" w14:textId="77777777" w:rsidR="009A5F2A" w:rsidRPr="009A5F2A" w:rsidRDefault="009A5F2A" w:rsidP="00DE6B2C">
            <w:pPr>
              <w:spacing w:before="20" w:after="20" w:line="340" w:lineRule="atLeast"/>
              <w:rPr>
                <w:rFonts w:cs="Times New Roman"/>
                <w:b/>
                <w:bCs/>
                <w:color w:val="000000"/>
                <w:sz w:val="22"/>
              </w:rPr>
            </w:pPr>
            <w:r w:rsidRPr="009A5F2A">
              <w:rPr>
                <w:rFonts w:cs="Times New Roman"/>
                <w:b/>
                <w:bCs/>
                <w:color w:val="000000"/>
                <w:sz w:val="22"/>
              </w:rPr>
              <w:t xml:space="preserve">      907,67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5FD53A9F" w14:textId="06609044" w:rsidR="009A5F2A" w:rsidRPr="009A5F2A" w:rsidRDefault="009A5F2A" w:rsidP="00DE6B2C">
            <w:pPr>
              <w:spacing w:before="20" w:after="20" w:line="340" w:lineRule="atLeast"/>
              <w:jc w:val="center"/>
              <w:rPr>
                <w:rFonts w:cs="Times New Roman"/>
                <w:b/>
                <w:bCs/>
                <w:color w:val="000000"/>
                <w:sz w:val="22"/>
              </w:rPr>
            </w:pPr>
            <w:r w:rsidRPr="009A5F2A">
              <w:rPr>
                <w:rFonts w:cs="Times New Roman"/>
                <w:b/>
                <w:bCs/>
                <w:color w:val="000000"/>
                <w:sz w:val="22"/>
              </w:rPr>
              <w:t>6,41</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1236D46F" w14:textId="77777777" w:rsidR="009A5F2A" w:rsidRPr="009A5F2A" w:rsidRDefault="009A5F2A" w:rsidP="00DE6B2C">
            <w:pPr>
              <w:spacing w:before="20" w:after="20" w:line="340" w:lineRule="atLeast"/>
              <w:rPr>
                <w:rFonts w:cs="Times New Roman"/>
                <w:b/>
                <w:bCs/>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5C8064AA" w14:textId="77777777" w:rsidR="009A5F2A" w:rsidRPr="009A5F2A" w:rsidRDefault="009A5F2A" w:rsidP="00DE6B2C">
            <w:pPr>
              <w:spacing w:before="20" w:after="20" w:line="340" w:lineRule="atLeast"/>
              <w:rPr>
                <w:rFonts w:cs="Times New Roman"/>
                <w:b/>
                <w:bCs/>
                <w:color w:val="000000"/>
                <w:sz w:val="22"/>
              </w:rPr>
            </w:pPr>
            <w:r w:rsidRPr="009A5F2A">
              <w:rPr>
                <w:rFonts w:cs="Times New Roman"/>
                <w:b/>
                <w:bCs/>
                <w:color w:val="000000"/>
                <w:sz w:val="22"/>
              </w:rPr>
              <w:t xml:space="preserve">           6,17 </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44A2AC64" w14:textId="77777777" w:rsidR="009A5F2A" w:rsidRPr="009A5F2A" w:rsidRDefault="009A5F2A" w:rsidP="00DE6B2C">
            <w:pPr>
              <w:spacing w:before="20" w:after="20" w:line="340" w:lineRule="atLeast"/>
              <w:rPr>
                <w:rFonts w:cs="Times New Roman"/>
                <w:b/>
                <w:bCs/>
                <w:color w:val="000000"/>
                <w:sz w:val="22"/>
              </w:rPr>
            </w:pPr>
            <w:r w:rsidRPr="009A5F2A">
              <w:rPr>
                <w:rFonts w:cs="Times New Roman"/>
                <w:b/>
                <w:bCs/>
                <w:color w:val="000000"/>
                <w:sz w:val="22"/>
              </w:rPr>
              <w:t xml:space="preserve">     5.663,60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2FBC61FA" w14:textId="40A0276D" w:rsidR="009A5F2A" w:rsidRPr="009A5F2A" w:rsidRDefault="009A5F2A" w:rsidP="00DE6B2C">
            <w:pPr>
              <w:spacing w:before="20" w:after="20" w:line="340" w:lineRule="atLeast"/>
              <w:jc w:val="center"/>
              <w:rPr>
                <w:rFonts w:cs="Times New Roman"/>
                <w:b/>
                <w:bCs/>
                <w:color w:val="000000"/>
                <w:sz w:val="22"/>
              </w:rPr>
            </w:pPr>
            <w:r w:rsidRPr="009A5F2A">
              <w:rPr>
                <w:rFonts w:cs="Times New Roman"/>
                <w:b/>
                <w:bCs/>
                <w:color w:val="000000"/>
                <w:sz w:val="22"/>
              </w:rPr>
              <w:t>5,92</w:t>
            </w:r>
          </w:p>
        </w:tc>
      </w:tr>
      <w:tr w:rsidR="00DE6B2C" w:rsidRPr="009A5F2A" w14:paraId="08BA2BC6" w14:textId="77777777" w:rsidTr="009A5F2A">
        <w:trPr>
          <w:trHeight w:val="30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62791690" w14:textId="77777777" w:rsidR="009A5F2A" w:rsidRPr="009A5F2A" w:rsidRDefault="009A5F2A" w:rsidP="00DE6B2C">
            <w:pPr>
              <w:spacing w:before="20" w:after="20" w:line="340" w:lineRule="atLeast"/>
              <w:jc w:val="right"/>
              <w:rPr>
                <w:rFonts w:cs="Times New Roman"/>
                <w:color w:val="000000"/>
                <w:sz w:val="22"/>
              </w:rPr>
            </w:pPr>
            <w:r w:rsidRPr="009A5F2A">
              <w:rPr>
                <w:rFonts w:cs="Times New Roman"/>
                <w:color w:val="000000"/>
                <w:sz w:val="22"/>
              </w:rPr>
              <w:t>2016</w:t>
            </w: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5A638939"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533,09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379433AA"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234,16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4B8EC012" w14:textId="12DF4B96"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6,57</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3E6B5F09" w14:textId="77777777" w:rsidR="009A5F2A" w:rsidRPr="009A5F2A" w:rsidRDefault="009A5F2A" w:rsidP="00DE6B2C">
            <w:pPr>
              <w:spacing w:before="20" w:after="20" w:line="340" w:lineRule="atLeast"/>
              <w:rPr>
                <w:rFonts w:cs="Times New Roman"/>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3829B6B5"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3.944,14 </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335320CF"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1.486,05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171E83FD" w14:textId="5CBCD20C"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6,01</w:t>
            </w:r>
          </w:p>
        </w:tc>
      </w:tr>
      <w:tr w:rsidR="00DE6B2C" w:rsidRPr="009A5F2A" w14:paraId="79E8D657" w14:textId="77777777" w:rsidTr="009A5F2A">
        <w:trPr>
          <w:trHeight w:val="30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692DFA82" w14:textId="77777777" w:rsidR="009A5F2A" w:rsidRPr="009A5F2A" w:rsidRDefault="009A5F2A" w:rsidP="00DE6B2C">
            <w:pPr>
              <w:spacing w:before="20" w:after="20" w:line="340" w:lineRule="atLeast"/>
              <w:jc w:val="right"/>
              <w:rPr>
                <w:rFonts w:cs="Times New Roman"/>
                <w:color w:val="000000"/>
                <w:sz w:val="22"/>
              </w:rPr>
            </w:pPr>
            <w:r w:rsidRPr="009A5F2A">
              <w:rPr>
                <w:rFonts w:cs="Times New Roman"/>
                <w:color w:val="000000"/>
                <w:sz w:val="22"/>
              </w:rPr>
              <w:t>2017</w:t>
            </w: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23F0342E"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572,50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510E9237"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257,12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370C2917" w14:textId="51ED8588"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6,52</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68911A6A" w14:textId="77777777" w:rsidR="009A5F2A" w:rsidRPr="009A5F2A" w:rsidRDefault="009A5F2A" w:rsidP="00DE6B2C">
            <w:pPr>
              <w:spacing w:before="20" w:after="20" w:line="340" w:lineRule="atLeast"/>
              <w:rPr>
                <w:rFonts w:cs="Times New Roman"/>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21AF4427"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4.217,88 </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5BD6585E"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1.664,28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490903EF" w14:textId="0571B6DF"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6,08</w:t>
            </w:r>
          </w:p>
        </w:tc>
      </w:tr>
      <w:tr w:rsidR="00DE6B2C" w:rsidRPr="009A5F2A" w14:paraId="0DBC61E7" w14:textId="77777777" w:rsidTr="009A5F2A">
        <w:trPr>
          <w:trHeight w:val="30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7473C4BC" w14:textId="77777777" w:rsidR="009A5F2A" w:rsidRPr="009A5F2A" w:rsidRDefault="009A5F2A" w:rsidP="00DE6B2C">
            <w:pPr>
              <w:spacing w:before="20" w:after="20" w:line="340" w:lineRule="atLeast"/>
              <w:jc w:val="right"/>
              <w:rPr>
                <w:rFonts w:cs="Times New Roman"/>
                <w:color w:val="000000"/>
                <w:sz w:val="22"/>
              </w:rPr>
            </w:pPr>
            <w:r w:rsidRPr="009A5F2A">
              <w:rPr>
                <w:rFonts w:cs="Times New Roman"/>
                <w:color w:val="000000"/>
                <w:sz w:val="22"/>
              </w:rPr>
              <w:t>2018</w:t>
            </w: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184F4753"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614,38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34700BB4"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286,18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497DB5FB" w14:textId="4DB04909"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6,83</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76BB43DC" w14:textId="77777777" w:rsidR="009A5F2A" w:rsidRPr="009A5F2A" w:rsidRDefault="009A5F2A" w:rsidP="00DE6B2C">
            <w:pPr>
              <w:spacing w:before="20" w:after="20" w:line="340" w:lineRule="atLeast"/>
              <w:rPr>
                <w:rFonts w:cs="Times New Roman"/>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09273B6C"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4.532,74 </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411F524F"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1.794,45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69A583C1" w14:textId="55176ECF"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5,70</w:t>
            </w:r>
          </w:p>
        </w:tc>
      </w:tr>
      <w:tr w:rsidR="00DE6B2C" w:rsidRPr="009A5F2A" w14:paraId="026F4F33" w14:textId="77777777" w:rsidTr="009A5F2A">
        <w:trPr>
          <w:trHeight w:val="30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0F0485C8" w14:textId="77777777" w:rsidR="009A5F2A" w:rsidRPr="009A5F2A" w:rsidRDefault="009A5F2A" w:rsidP="00DE6B2C">
            <w:pPr>
              <w:spacing w:before="20" w:after="20" w:line="340" w:lineRule="atLeast"/>
              <w:jc w:val="right"/>
              <w:rPr>
                <w:rFonts w:cs="Times New Roman"/>
                <w:color w:val="000000"/>
                <w:sz w:val="22"/>
              </w:rPr>
            </w:pPr>
            <w:r w:rsidRPr="009A5F2A">
              <w:rPr>
                <w:rFonts w:cs="Times New Roman"/>
                <w:color w:val="000000"/>
                <w:sz w:val="22"/>
              </w:rPr>
              <w:t>2019</w:t>
            </w: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3B8CF93C"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662,02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2A4259C0"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312,50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4E79E441" w14:textId="2550D069"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6,56</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353672B9" w14:textId="77777777" w:rsidR="009A5F2A" w:rsidRPr="009A5F2A" w:rsidRDefault="009A5F2A" w:rsidP="00DE6B2C">
            <w:pPr>
              <w:spacing w:before="20" w:after="20" w:line="340" w:lineRule="atLeast"/>
              <w:rPr>
                <w:rFonts w:cs="Times New Roman"/>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04DBE646"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4.866,32 </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031DAE5A"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1.921,37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24B65889" w14:textId="2AED2FB8"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5,76</w:t>
            </w:r>
          </w:p>
        </w:tc>
      </w:tr>
      <w:tr w:rsidR="00DE6B2C" w:rsidRPr="009A5F2A" w14:paraId="491A54D7" w14:textId="77777777" w:rsidTr="009A5F2A">
        <w:trPr>
          <w:trHeight w:val="30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033E1054" w14:textId="77777777" w:rsidR="009A5F2A" w:rsidRPr="009A5F2A" w:rsidRDefault="009A5F2A" w:rsidP="00DE6B2C">
            <w:pPr>
              <w:spacing w:before="20" w:after="20" w:line="340" w:lineRule="atLeast"/>
              <w:jc w:val="right"/>
              <w:rPr>
                <w:rFonts w:cs="Times New Roman"/>
                <w:color w:val="000000"/>
                <w:sz w:val="22"/>
              </w:rPr>
            </w:pPr>
            <w:r w:rsidRPr="009A5F2A">
              <w:rPr>
                <w:rFonts w:cs="Times New Roman"/>
                <w:color w:val="000000"/>
                <w:sz w:val="22"/>
              </w:rPr>
              <w:t>2020</w:t>
            </w: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7F050DDA"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689,26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7FF162E4"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338,00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6A6BC361" w14:textId="535DC3C7"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12,41</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43335880" w14:textId="77777777" w:rsidR="009A5F2A" w:rsidRPr="009A5F2A" w:rsidRDefault="009A5F2A" w:rsidP="00DE6B2C">
            <w:pPr>
              <w:spacing w:before="20" w:after="20" w:line="340" w:lineRule="atLeast"/>
              <w:rPr>
                <w:rFonts w:cs="Times New Roman"/>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23D6EE6F"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5.005,76 </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0785DA31"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1.989,37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35103051" w14:textId="58E53897"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14,27</w:t>
            </w:r>
          </w:p>
        </w:tc>
      </w:tr>
      <w:tr w:rsidR="00DE6B2C" w:rsidRPr="009A5F2A" w14:paraId="368C90E7" w14:textId="77777777" w:rsidTr="009A5F2A">
        <w:trPr>
          <w:trHeight w:val="30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1235858A" w14:textId="77777777" w:rsidR="009A5F2A" w:rsidRPr="009A5F2A" w:rsidRDefault="009A5F2A" w:rsidP="00DE6B2C">
            <w:pPr>
              <w:spacing w:before="20" w:after="20" w:line="340" w:lineRule="atLeast"/>
              <w:rPr>
                <w:rFonts w:cs="Times New Roman"/>
                <w:b/>
                <w:bCs/>
                <w:color w:val="000000"/>
                <w:sz w:val="22"/>
              </w:rPr>
            </w:pPr>
            <w:r w:rsidRPr="009A5F2A">
              <w:rPr>
                <w:rFonts w:cs="Times New Roman"/>
                <w:b/>
                <w:bCs/>
                <w:color w:val="000000"/>
                <w:sz w:val="22"/>
              </w:rPr>
              <w:t>2016-2020</w:t>
            </w: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2A50B2E9" w14:textId="77777777" w:rsidR="009A5F2A" w:rsidRPr="009A5F2A" w:rsidRDefault="009A5F2A" w:rsidP="00DE6B2C">
            <w:pPr>
              <w:spacing w:before="20" w:after="20" w:line="340" w:lineRule="atLeast"/>
              <w:rPr>
                <w:rFonts w:cs="Times New Roman"/>
                <w:b/>
                <w:bCs/>
                <w:color w:val="000000"/>
                <w:sz w:val="22"/>
              </w:rPr>
            </w:pPr>
            <w:r w:rsidRPr="009A5F2A">
              <w:rPr>
                <w:rFonts w:cs="Times New Roman"/>
                <w:b/>
                <w:bCs/>
                <w:color w:val="000000"/>
                <w:sz w:val="22"/>
              </w:rPr>
              <w:t xml:space="preserve">          6,74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74EC5BD3" w14:textId="77777777" w:rsidR="009A5F2A" w:rsidRPr="009A5F2A" w:rsidRDefault="009A5F2A" w:rsidP="00DE6B2C">
            <w:pPr>
              <w:spacing w:before="20" w:after="20" w:line="340" w:lineRule="atLeast"/>
              <w:rPr>
                <w:rFonts w:cs="Times New Roman"/>
                <w:b/>
                <w:bCs/>
                <w:color w:val="000000"/>
                <w:sz w:val="22"/>
              </w:rPr>
            </w:pPr>
            <w:r w:rsidRPr="009A5F2A">
              <w:rPr>
                <w:rFonts w:cs="Times New Roman"/>
                <w:b/>
                <w:bCs/>
                <w:color w:val="000000"/>
                <w:sz w:val="22"/>
              </w:rPr>
              <w:t xml:space="preserve">   1.427,96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2A8B9CEC" w14:textId="7A61B901" w:rsidR="009A5F2A" w:rsidRPr="009A5F2A" w:rsidRDefault="009A5F2A" w:rsidP="00DE6B2C">
            <w:pPr>
              <w:spacing w:before="20" w:after="20" w:line="340" w:lineRule="atLeast"/>
              <w:jc w:val="center"/>
              <w:rPr>
                <w:rFonts w:cs="Times New Roman"/>
                <w:b/>
                <w:bCs/>
                <w:color w:val="000000"/>
                <w:sz w:val="22"/>
              </w:rPr>
            </w:pPr>
            <w:r w:rsidRPr="009A5F2A">
              <w:rPr>
                <w:rFonts w:cs="Times New Roman"/>
                <w:b/>
                <w:bCs/>
                <w:color w:val="000000"/>
                <w:sz w:val="22"/>
              </w:rPr>
              <w:t>7,45</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490FD988" w14:textId="77777777" w:rsidR="009A5F2A" w:rsidRPr="009A5F2A" w:rsidRDefault="009A5F2A" w:rsidP="00DE6B2C">
            <w:pPr>
              <w:spacing w:before="20" w:after="20" w:line="340" w:lineRule="atLeast"/>
              <w:rPr>
                <w:rFonts w:cs="Times New Roman"/>
                <w:b/>
                <w:bCs/>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00192168" w14:textId="77777777" w:rsidR="009A5F2A" w:rsidRPr="009A5F2A" w:rsidRDefault="009A5F2A" w:rsidP="00DE6B2C">
            <w:pPr>
              <w:spacing w:before="20" w:after="20" w:line="340" w:lineRule="atLeast"/>
              <w:rPr>
                <w:rFonts w:cs="Times New Roman"/>
                <w:b/>
                <w:bCs/>
                <w:color w:val="000000"/>
                <w:sz w:val="22"/>
              </w:rPr>
            </w:pPr>
            <w:r w:rsidRPr="009A5F2A">
              <w:rPr>
                <w:rFonts w:cs="Times New Roman"/>
                <w:b/>
                <w:bCs/>
                <w:color w:val="000000"/>
                <w:sz w:val="22"/>
              </w:rPr>
              <w:t xml:space="preserve">           6,25 </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5F2354F1" w14:textId="77777777" w:rsidR="009A5F2A" w:rsidRPr="009A5F2A" w:rsidRDefault="009A5F2A" w:rsidP="00DE6B2C">
            <w:pPr>
              <w:spacing w:before="20" w:after="20" w:line="340" w:lineRule="atLeast"/>
              <w:rPr>
                <w:rFonts w:cs="Times New Roman"/>
                <w:b/>
                <w:bCs/>
                <w:color w:val="000000"/>
                <w:sz w:val="22"/>
              </w:rPr>
            </w:pPr>
            <w:r w:rsidRPr="009A5F2A">
              <w:rPr>
                <w:rFonts w:cs="Times New Roman"/>
                <w:b/>
                <w:bCs/>
                <w:color w:val="000000"/>
                <w:sz w:val="22"/>
              </w:rPr>
              <w:t xml:space="preserve">     8.855,52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697E8A4D" w14:textId="0CD061CD" w:rsidR="009A5F2A" w:rsidRPr="009A5F2A" w:rsidRDefault="009A5F2A" w:rsidP="00DE6B2C">
            <w:pPr>
              <w:spacing w:before="20" w:after="20" w:line="340" w:lineRule="atLeast"/>
              <w:jc w:val="center"/>
              <w:rPr>
                <w:rFonts w:cs="Times New Roman"/>
                <w:b/>
                <w:bCs/>
                <w:color w:val="000000"/>
                <w:sz w:val="22"/>
              </w:rPr>
            </w:pPr>
            <w:r w:rsidRPr="009A5F2A">
              <w:rPr>
                <w:rFonts w:cs="Times New Roman"/>
                <w:b/>
                <w:bCs/>
                <w:color w:val="000000"/>
                <w:sz w:val="22"/>
              </w:rPr>
              <w:t>6,77</w:t>
            </w:r>
          </w:p>
        </w:tc>
      </w:tr>
      <w:tr w:rsidR="00DE6B2C" w:rsidRPr="009A5F2A" w14:paraId="67316199" w14:textId="77777777" w:rsidTr="009A5F2A">
        <w:trPr>
          <w:trHeight w:val="30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499FBB18" w14:textId="77777777" w:rsidR="009A5F2A" w:rsidRPr="009A5F2A" w:rsidRDefault="009A5F2A" w:rsidP="00DE6B2C">
            <w:pPr>
              <w:spacing w:before="20" w:after="20" w:line="340" w:lineRule="atLeast"/>
              <w:jc w:val="right"/>
              <w:rPr>
                <w:rFonts w:cs="Times New Roman"/>
                <w:color w:val="000000"/>
                <w:sz w:val="22"/>
              </w:rPr>
            </w:pPr>
            <w:r w:rsidRPr="009A5F2A">
              <w:rPr>
                <w:rFonts w:cs="Times New Roman"/>
                <w:color w:val="000000"/>
                <w:sz w:val="22"/>
              </w:rPr>
              <w:t>2021</w:t>
            </w: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0FD96502"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709,49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2204B6AD"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295,69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29E0C020" w14:textId="21FFC7EA"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14,61</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2E3744B9" w14:textId="77777777" w:rsidR="009A5F2A" w:rsidRPr="009A5F2A" w:rsidRDefault="009A5F2A" w:rsidP="00DE6B2C">
            <w:pPr>
              <w:spacing w:before="20" w:after="20" w:line="340" w:lineRule="atLeast"/>
              <w:rPr>
                <w:rFonts w:cs="Times New Roman"/>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1954306C"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5.133,59 </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4DD25016"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1.995,91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18574651" w14:textId="31EFC581"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15,61</w:t>
            </w:r>
          </w:p>
        </w:tc>
      </w:tr>
      <w:tr w:rsidR="00DE6B2C" w:rsidRPr="009A5F2A" w14:paraId="0A1A0B8E" w14:textId="77777777" w:rsidTr="009A5F2A">
        <w:trPr>
          <w:trHeight w:val="30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6C7A120E" w14:textId="77777777" w:rsidR="009A5F2A" w:rsidRPr="009A5F2A" w:rsidRDefault="009A5F2A" w:rsidP="00DE6B2C">
            <w:pPr>
              <w:spacing w:before="20" w:after="20" w:line="340" w:lineRule="atLeast"/>
              <w:jc w:val="right"/>
              <w:rPr>
                <w:rFonts w:cs="Times New Roman"/>
                <w:color w:val="000000"/>
                <w:sz w:val="22"/>
              </w:rPr>
            </w:pPr>
            <w:r w:rsidRPr="009A5F2A">
              <w:rPr>
                <w:rFonts w:cs="Times New Roman"/>
                <w:color w:val="000000"/>
                <w:sz w:val="22"/>
              </w:rPr>
              <w:t>2022</w:t>
            </w: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22139D5F"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773,06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658909C5"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324,18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5548B69D" w14:textId="1404F193"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5,10</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61927C06" w14:textId="77777777" w:rsidR="009A5F2A" w:rsidRPr="009A5F2A" w:rsidRDefault="009A5F2A" w:rsidP="00DE6B2C">
            <w:pPr>
              <w:spacing w:before="20" w:after="20" w:line="340" w:lineRule="atLeast"/>
              <w:rPr>
                <w:rFonts w:cs="Times New Roman"/>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4BACEDF6"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5.571,87 </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4431D2E7"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2.112,57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4674CE45" w14:textId="6D379DE9"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4,82</w:t>
            </w:r>
          </w:p>
        </w:tc>
      </w:tr>
      <w:tr w:rsidR="00DE6B2C" w:rsidRPr="009A5F2A" w14:paraId="50676353" w14:textId="77777777" w:rsidTr="009A5F2A">
        <w:trPr>
          <w:trHeight w:val="30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2439FBF0" w14:textId="77777777" w:rsidR="009A5F2A" w:rsidRPr="009A5F2A" w:rsidRDefault="009A5F2A" w:rsidP="00DE6B2C">
            <w:pPr>
              <w:spacing w:before="20" w:after="20" w:line="340" w:lineRule="atLeast"/>
              <w:jc w:val="right"/>
              <w:rPr>
                <w:rFonts w:cs="Times New Roman"/>
                <w:color w:val="000000"/>
                <w:sz w:val="22"/>
              </w:rPr>
            </w:pPr>
            <w:r w:rsidRPr="009A5F2A">
              <w:rPr>
                <w:rFonts w:cs="Times New Roman"/>
                <w:color w:val="000000"/>
                <w:sz w:val="22"/>
              </w:rPr>
              <w:t>2023</w:t>
            </w: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5F82E640"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823,44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3BC80AB4"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341,05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044F72FC" w14:textId="4C7E05AB"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6,77</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76FAEDFB" w14:textId="77777777" w:rsidR="009A5F2A" w:rsidRPr="009A5F2A" w:rsidRDefault="009A5F2A" w:rsidP="00DE6B2C">
            <w:pPr>
              <w:spacing w:before="20" w:after="20" w:line="340" w:lineRule="atLeast"/>
              <w:rPr>
                <w:rFonts w:cs="Times New Roman"/>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1388BE7B"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5.854,09 </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000037C0"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2.218,30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236763AB" w14:textId="095DAF2C"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7,86</w:t>
            </w:r>
          </w:p>
        </w:tc>
      </w:tr>
      <w:tr w:rsidR="00DE6B2C" w:rsidRPr="009A5F2A" w14:paraId="39465912" w14:textId="77777777" w:rsidTr="009A5F2A">
        <w:trPr>
          <w:trHeight w:val="30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295A445D" w14:textId="77777777" w:rsidR="009A5F2A" w:rsidRPr="009A5F2A" w:rsidRDefault="009A5F2A" w:rsidP="00DE6B2C">
            <w:pPr>
              <w:spacing w:before="20" w:after="20" w:line="340" w:lineRule="atLeast"/>
              <w:jc w:val="right"/>
              <w:rPr>
                <w:rFonts w:cs="Times New Roman"/>
                <w:color w:val="000000"/>
                <w:sz w:val="22"/>
              </w:rPr>
            </w:pPr>
            <w:r w:rsidRPr="009A5F2A">
              <w:rPr>
                <w:rFonts w:cs="Times New Roman"/>
                <w:color w:val="000000"/>
                <w:sz w:val="22"/>
              </w:rPr>
              <w:t>2024</w:t>
            </w: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06FD7C21"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877,14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458FB762"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365,73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357B09B0" w14:textId="0049221D"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6,81</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4C2F6BAB" w14:textId="77777777" w:rsidR="009A5F2A" w:rsidRPr="009A5F2A" w:rsidRDefault="009A5F2A" w:rsidP="00DE6B2C">
            <w:pPr>
              <w:spacing w:before="20" w:after="20" w:line="340" w:lineRule="atLeast"/>
              <w:rPr>
                <w:rFonts w:cs="Times New Roman"/>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52426AF1"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6.269,21 </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590D8800"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2.375,86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772749C7" w14:textId="62BF5527"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5,72</w:t>
            </w:r>
          </w:p>
        </w:tc>
      </w:tr>
      <w:tr w:rsidR="00DE6B2C" w:rsidRPr="009A5F2A" w14:paraId="03273BAD" w14:textId="77777777" w:rsidTr="009A5F2A">
        <w:trPr>
          <w:trHeight w:val="30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5AD3D217" w14:textId="77777777" w:rsidR="009A5F2A" w:rsidRPr="009A5F2A" w:rsidRDefault="009A5F2A" w:rsidP="00DE6B2C">
            <w:pPr>
              <w:spacing w:before="20" w:after="20" w:line="340" w:lineRule="atLeast"/>
              <w:jc w:val="right"/>
              <w:rPr>
                <w:rFonts w:cs="Times New Roman"/>
                <w:color w:val="000000"/>
                <w:sz w:val="22"/>
              </w:rPr>
            </w:pPr>
            <w:r w:rsidRPr="009A5F2A">
              <w:rPr>
                <w:rFonts w:cs="Times New Roman"/>
                <w:color w:val="000000"/>
                <w:sz w:val="22"/>
              </w:rPr>
              <w:t>2025</w:t>
            </w: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0B2FB24C"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948,71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3FD7BD57"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397,77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52878121" w14:textId="0E8387A5"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5,56</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3371B69D" w14:textId="77777777" w:rsidR="009A5F2A" w:rsidRPr="009A5F2A" w:rsidRDefault="009A5F2A" w:rsidP="00DE6B2C">
            <w:pPr>
              <w:spacing w:before="20" w:after="20" w:line="340" w:lineRule="atLeast"/>
              <w:rPr>
                <w:rFonts w:cs="Times New Roman"/>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2C7786E5"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6.772,00 </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007EBB37" w14:textId="77777777" w:rsidR="009A5F2A" w:rsidRPr="009A5F2A" w:rsidRDefault="009A5F2A" w:rsidP="00DE6B2C">
            <w:pPr>
              <w:spacing w:before="20" w:after="20" w:line="340" w:lineRule="atLeast"/>
              <w:rPr>
                <w:rFonts w:cs="Times New Roman"/>
                <w:color w:val="000000"/>
                <w:sz w:val="22"/>
              </w:rPr>
            </w:pPr>
            <w:r w:rsidRPr="009A5F2A">
              <w:rPr>
                <w:rFonts w:cs="Times New Roman"/>
                <w:color w:val="000000"/>
                <w:sz w:val="22"/>
              </w:rPr>
              <w:t xml:space="preserve">     2.677,74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18E0CD0D" w14:textId="6CF95CFD" w:rsidR="009A5F2A" w:rsidRPr="009A5F2A" w:rsidRDefault="009A5F2A" w:rsidP="00DE6B2C">
            <w:pPr>
              <w:spacing w:before="20" w:after="20" w:line="340" w:lineRule="atLeast"/>
              <w:jc w:val="center"/>
              <w:rPr>
                <w:rFonts w:cs="Times New Roman"/>
                <w:color w:val="000000"/>
                <w:sz w:val="22"/>
              </w:rPr>
            </w:pPr>
            <w:r w:rsidRPr="009A5F2A">
              <w:rPr>
                <w:rFonts w:cs="Times New Roman"/>
                <w:color w:val="000000"/>
                <w:sz w:val="22"/>
              </w:rPr>
              <w:t>5,33</w:t>
            </w:r>
          </w:p>
        </w:tc>
      </w:tr>
      <w:tr w:rsidR="00DE6B2C" w:rsidRPr="009A5F2A" w14:paraId="3CAFBEB9" w14:textId="77777777" w:rsidTr="009A5F2A">
        <w:trPr>
          <w:trHeight w:val="300"/>
        </w:trPr>
        <w:tc>
          <w:tcPr>
            <w:tcW w:w="849" w:type="pct"/>
            <w:tcBorders>
              <w:top w:val="single" w:sz="4" w:space="0" w:color="auto"/>
              <w:left w:val="single" w:sz="4" w:space="0" w:color="auto"/>
              <w:bottom w:val="single" w:sz="4" w:space="0" w:color="auto"/>
              <w:right w:val="single" w:sz="4" w:space="0" w:color="auto"/>
            </w:tcBorders>
            <w:noWrap/>
            <w:vAlign w:val="bottom"/>
            <w:hideMark/>
          </w:tcPr>
          <w:p w14:paraId="1329138F" w14:textId="77777777" w:rsidR="009A5F2A" w:rsidRPr="009A5F2A" w:rsidRDefault="009A5F2A" w:rsidP="00DE6B2C">
            <w:pPr>
              <w:spacing w:before="20" w:after="20" w:line="340" w:lineRule="atLeast"/>
              <w:rPr>
                <w:rFonts w:cs="Times New Roman"/>
                <w:b/>
                <w:bCs/>
                <w:color w:val="000000"/>
                <w:sz w:val="22"/>
              </w:rPr>
            </w:pPr>
            <w:r w:rsidRPr="009A5F2A">
              <w:rPr>
                <w:rFonts w:cs="Times New Roman"/>
                <w:b/>
                <w:bCs/>
                <w:color w:val="000000"/>
                <w:sz w:val="22"/>
              </w:rPr>
              <w:t>2021-2025</w:t>
            </w:r>
          </w:p>
        </w:tc>
        <w:tc>
          <w:tcPr>
            <w:tcW w:w="638" w:type="pct"/>
            <w:tcBorders>
              <w:top w:val="single" w:sz="4" w:space="0" w:color="auto"/>
              <w:left w:val="single" w:sz="4" w:space="0" w:color="auto"/>
              <w:bottom w:val="single" w:sz="4" w:space="0" w:color="auto"/>
              <w:right w:val="single" w:sz="4" w:space="0" w:color="auto"/>
            </w:tcBorders>
            <w:noWrap/>
            <w:vAlign w:val="bottom"/>
            <w:hideMark/>
          </w:tcPr>
          <w:p w14:paraId="29E01D85" w14:textId="77777777" w:rsidR="009A5F2A" w:rsidRPr="009A5F2A" w:rsidRDefault="009A5F2A" w:rsidP="00DE6B2C">
            <w:pPr>
              <w:spacing w:before="20" w:after="20" w:line="340" w:lineRule="atLeast"/>
              <w:rPr>
                <w:rFonts w:cs="Times New Roman"/>
                <w:b/>
                <w:bCs/>
                <w:color w:val="000000"/>
                <w:sz w:val="22"/>
              </w:rPr>
            </w:pPr>
            <w:r w:rsidRPr="009A5F2A">
              <w:rPr>
                <w:rFonts w:cs="Times New Roman"/>
                <w:b/>
                <w:bCs/>
                <w:color w:val="000000"/>
                <w:sz w:val="22"/>
              </w:rPr>
              <w:t xml:space="preserve">          6,60 </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15D951DF" w14:textId="77777777" w:rsidR="009A5F2A" w:rsidRPr="009A5F2A" w:rsidRDefault="009A5F2A" w:rsidP="00DE6B2C">
            <w:pPr>
              <w:spacing w:before="20" w:after="20" w:line="340" w:lineRule="atLeast"/>
              <w:rPr>
                <w:rFonts w:cs="Times New Roman"/>
                <w:b/>
                <w:bCs/>
                <w:color w:val="000000"/>
                <w:sz w:val="22"/>
              </w:rPr>
            </w:pPr>
            <w:r w:rsidRPr="009A5F2A">
              <w:rPr>
                <w:rFonts w:cs="Times New Roman"/>
                <w:b/>
                <w:bCs/>
                <w:color w:val="000000"/>
                <w:sz w:val="22"/>
              </w:rPr>
              <w:t xml:space="preserve">   1.724,42 </w:t>
            </w:r>
          </w:p>
        </w:tc>
        <w:tc>
          <w:tcPr>
            <w:tcW w:w="645" w:type="pct"/>
            <w:tcBorders>
              <w:top w:val="single" w:sz="4" w:space="0" w:color="auto"/>
              <w:left w:val="single" w:sz="4" w:space="0" w:color="auto"/>
              <w:bottom w:val="single" w:sz="4" w:space="0" w:color="auto"/>
              <w:right w:val="single" w:sz="4" w:space="0" w:color="auto"/>
            </w:tcBorders>
            <w:noWrap/>
            <w:vAlign w:val="bottom"/>
            <w:hideMark/>
          </w:tcPr>
          <w:p w14:paraId="4D268BF9" w14:textId="3F8AB24C" w:rsidR="009A5F2A" w:rsidRPr="009A5F2A" w:rsidRDefault="009A5F2A" w:rsidP="00DE6B2C">
            <w:pPr>
              <w:spacing w:before="20" w:after="20" w:line="340" w:lineRule="atLeast"/>
              <w:jc w:val="center"/>
              <w:rPr>
                <w:rFonts w:cs="Times New Roman"/>
                <w:b/>
                <w:bCs/>
                <w:color w:val="000000"/>
                <w:sz w:val="22"/>
              </w:rPr>
            </w:pPr>
            <w:r w:rsidRPr="009A5F2A">
              <w:rPr>
                <w:rFonts w:cs="Times New Roman"/>
                <w:b/>
                <w:bCs/>
                <w:color w:val="000000"/>
                <w:sz w:val="22"/>
              </w:rPr>
              <w:t>6,65</w:t>
            </w:r>
          </w:p>
        </w:tc>
        <w:tc>
          <w:tcPr>
            <w:tcW w:w="148" w:type="pct"/>
            <w:tcBorders>
              <w:top w:val="single" w:sz="4" w:space="0" w:color="auto"/>
              <w:left w:val="single" w:sz="4" w:space="0" w:color="auto"/>
              <w:bottom w:val="single" w:sz="4" w:space="0" w:color="auto"/>
              <w:right w:val="single" w:sz="4" w:space="0" w:color="auto"/>
            </w:tcBorders>
            <w:noWrap/>
            <w:vAlign w:val="bottom"/>
            <w:hideMark/>
          </w:tcPr>
          <w:p w14:paraId="5AD4BB3D" w14:textId="77777777" w:rsidR="009A5F2A" w:rsidRPr="009A5F2A" w:rsidRDefault="009A5F2A" w:rsidP="00DE6B2C">
            <w:pPr>
              <w:spacing w:before="20" w:after="20" w:line="340" w:lineRule="atLeast"/>
              <w:rPr>
                <w:rFonts w:cs="Times New Roman"/>
                <w:b/>
                <w:bCs/>
                <w:color w:val="000000"/>
                <w:sz w:val="22"/>
              </w:rPr>
            </w:pPr>
          </w:p>
        </w:tc>
        <w:tc>
          <w:tcPr>
            <w:tcW w:w="669" w:type="pct"/>
            <w:tcBorders>
              <w:top w:val="single" w:sz="4" w:space="0" w:color="auto"/>
              <w:left w:val="single" w:sz="4" w:space="0" w:color="auto"/>
              <w:bottom w:val="single" w:sz="4" w:space="0" w:color="auto"/>
              <w:right w:val="single" w:sz="4" w:space="0" w:color="auto"/>
            </w:tcBorders>
            <w:noWrap/>
            <w:vAlign w:val="bottom"/>
            <w:hideMark/>
          </w:tcPr>
          <w:p w14:paraId="2E200B59" w14:textId="77777777" w:rsidR="009A5F2A" w:rsidRPr="009A5F2A" w:rsidRDefault="009A5F2A" w:rsidP="00DE6B2C">
            <w:pPr>
              <w:spacing w:before="20" w:after="20" w:line="340" w:lineRule="atLeast"/>
              <w:rPr>
                <w:rFonts w:cs="Times New Roman"/>
                <w:b/>
                <w:bCs/>
                <w:color w:val="000000"/>
                <w:sz w:val="22"/>
              </w:rPr>
            </w:pPr>
            <w:r w:rsidRPr="009A5F2A">
              <w:rPr>
                <w:rFonts w:cs="Times New Roman"/>
                <w:b/>
                <w:bCs/>
                <w:color w:val="000000"/>
                <w:sz w:val="22"/>
              </w:rPr>
              <w:t xml:space="preserve">           6,23 </w:t>
            </w:r>
          </w:p>
        </w:tc>
        <w:tc>
          <w:tcPr>
            <w:tcW w:w="740" w:type="pct"/>
            <w:tcBorders>
              <w:top w:val="single" w:sz="4" w:space="0" w:color="auto"/>
              <w:left w:val="single" w:sz="4" w:space="0" w:color="auto"/>
              <w:bottom w:val="single" w:sz="4" w:space="0" w:color="auto"/>
              <w:right w:val="single" w:sz="4" w:space="0" w:color="auto"/>
            </w:tcBorders>
            <w:noWrap/>
            <w:vAlign w:val="bottom"/>
            <w:hideMark/>
          </w:tcPr>
          <w:p w14:paraId="1E60164C" w14:textId="77777777" w:rsidR="009A5F2A" w:rsidRPr="009A5F2A" w:rsidRDefault="009A5F2A" w:rsidP="00DE6B2C">
            <w:pPr>
              <w:spacing w:before="20" w:after="20" w:line="340" w:lineRule="atLeast"/>
              <w:rPr>
                <w:rFonts w:cs="Times New Roman"/>
                <w:b/>
                <w:bCs/>
                <w:color w:val="000000"/>
                <w:sz w:val="22"/>
              </w:rPr>
            </w:pPr>
            <w:r w:rsidRPr="009A5F2A">
              <w:rPr>
                <w:rFonts w:cs="Times New Roman"/>
                <w:b/>
                <w:bCs/>
                <w:color w:val="000000"/>
                <w:sz w:val="22"/>
              </w:rPr>
              <w:t xml:space="preserve">  11.380,37 </w:t>
            </w:r>
          </w:p>
        </w:tc>
        <w:tc>
          <w:tcPr>
            <w:tcW w:w="641" w:type="pct"/>
            <w:tcBorders>
              <w:top w:val="single" w:sz="4" w:space="0" w:color="auto"/>
              <w:left w:val="single" w:sz="4" w:space="0" w:color="auto"/>
              <w:bottom w:val="single" w:sz="4" w:space="0" w:color="auto"/>
              <w:right w:val="single" w:sz="4" w:space="0" w:color="auto"/>
            </w:tcBorders>
            <w:noWrap/>
            <w:vAlign w:val="bottom"/>
            <w:hideMark/>
          </w:tcPr>
          <w:p w14:paraId="67442797" w14:textId="580A07F8" w:rsidR="009A5F2A" w:rsidRPr="009A5F2A" w:rsidRDefault="009A5F2A" w:rsidP="00DE6B2C">
            <w:pPr>
              <w:spacing w:before="20" w:after="20" w:line="340" w:lineRule="atLeast"/>
              <w:jc w:val="center"/>
              <w:rPr>
                <w:rFonts w:cs="Times New Roman"/>
                <w:b/>
                <w:bCs/>
                <w:color w:val="000000"/>
                <w:sz w:val="22"/>
              </w:rPr>
            </w:pPr>
            <w:r w:rsidRPr="009A5F2A">
              <w:rPr>
                <w:rFonts w:cs="Times New Roman"/>
                <w:b/>
                <w:bCs/>
                <w:color w:val="000000"/>
                <w:sz w:val="22"/>
              </w:rPr>
              <w:t>6,44</w:t>
            </w:r>
          </w:p>
        </w:tc>
      </w:tr>
    </w:tbl>
    <w:p w14:paraId="4022C52F" w14:textId="77777777" w:rsidR="009A5F2A" w:rsidRDefault="009A5F2A"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p>
    <w:p w14:paraId="1D33AE53" w14:textId="2903568F" w:rsidR="00DF3FE7" w:rsidRDefault="0013586B" w:rsidP="00FC04BE">
      <w:pPr>
        <w:pStyle w:val="NormalWeb"/>
        <w:spacing w:before="60" w:beforeAutospacing="0" w:after="60" w:afterAutospacing="0" w:line="340" w:lineRule="exact"/>
        <w:ind w:right="283" w:firstLine="567"/>
        <w:jc w:val="center"/>
        <w:rPr>
          <w:b/>
          <w:bCs/>
          <w:noProof/>
          <w:color w:val="000000" w:themeColor="text1"/>
          <w:spacing w:val="-6"/>
          <w:sz w:val="27"/>
          <w:szCs w:val="27"/>
        </w:rPr>
      </w:pPr>
      <w:r>
        <w:rPr>
          <w:noProof/>
          <w14:ligatures w14:val="standardContextual"/>
        </w:rPr>
        <w:drawing>
          <wp:anchor distT="0" distB="0" distL="114300" distR="114300" simplePos="0" relativeHeight="251677696" behindDoc="0" locked="0" layoutInCell="1" allowOverlap="1" wp14:anchorId="5C1D2C5D" wp14:editId="2072AD35">
            <wp:simplePos x="0" y="0"/>
            <wp:positionH relativeFrom="column">
              <wp:posOffset>26670</wp:posOffset>
            </wp:positionH>
            <wp:positionV relativeFrom="paragraph">
              <wp:posOffset>461010</wp:posOffset>
            </wp:positionV>
            <wp:extent cx="6049010" cy="3359150"/>
            <wp:effectExtent l="0" t="0" r="8890" b="12700"/>
            <wp:wrapSquare wrapText="bothSides"/>
            <wp:docPr id="1825711051" name="Chart 1">
              <a:extLst xmlns:a="http://schemas.openxmlformats.org/drawingml/2006/main">
                <a:ext uri="{FF2B5EF4-FFF2-40B4-BE49-F238E27FC236}">
                  <a16:creationId xmlns:a16="http://schemas.microsoft.com/office/drawing/2014/main" id="{C2926BF2-239E-2D66-770B-CCB65E576D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bookmarkStart w:id="22" w:name="_Hlk222506634"/>
      <w:r>
        <w:rPr>
          <w:b/>
          <w:bCs/>
          <w:noProof/>
          <w:color w:val="000000" w:themeColor="text1"/>
          <w:spacing w:val="-6"/>
          <w:sz w:val="27"/>
          <w:szCs w:val="27"/>
        </w:rPr>
        <w:t>2</w:t>
      </w:r>
      <w:r w:rsidR="009A5F2A">
        <w:rPr>
          <w:b/>
          <w:bCs/>
          <w:noProof/>
          <w:color w:val="000000" w:themeColor="text1"/>
          <w:spacing w:val="-6"/>
          <w:sz w:val="27"/>
          <w:szCs w:val="27"/>
        </w:rPr>
        <w:t>4</w:t>
      </w:r>
      <w:r>
        <w:rPr>
          <w:b/>
          <w:bCs/>
          <w:noProof/>
          <w:color w:val="000000" w:themeColor="text1"/>
          <w:spacing w:val="-6"/>
          <w:sz w:val="27"/>
          <w:szCs w:val="27"/>
        </w:rPr>
        <w:t>. Biểu đồ tỷ lệ Dư nợ tín dụng/ GDP (GRDP) của Hà Nội và cả nước</w:t>
      </w:r>
      <w:bookmarkEnd w:id="22"/>
    </w:p>
    <w:p w14:paraId="47C4FF0A" w14:textId="5DB0714F" w:rsidR="0013586B" w:rsidRDefault="0013586B" w:rsidP="0013586B">
      <w:pPr>
        <w:pStyle w:val="NormalWeb"/>
        <w:spacing w:before="60" w:beforeAutospacing="0" w:after="60" w:afterAutospacing="0" w:line="340" w:lineRule="exact"/>
        <w:ind w:right="283" w:firstLine="567"/>
        <w:jc w:val="both"/>
        <w:rPr>
          <w:b/>
          <w:bCs/>
          <w:noProof/>
          <w:color w:val="000000" w:themeColor="text1"/>
          <w:spacing w:val="-6"/>
          <w:sz w:val="27"/>
          <w:szCs w:val="27"/>
        </w:rPr>
      </w:pPr>
      <w:r>
        <w:rPr>
          <w:noProof/>
          <w14:ligatures w14:val="standardContextual"/>
        </w:rPr>
        <w:lastRenderedPageBreak/>
        <w:drawing>
          <wp:anchor distT="0" distB="0" distL="114300" distR="114300" simplePos="0" relativeHeight="251678720" behindDoc="0" locked="0" layoutInCell="1" allowOverlap="1" wp14:anchorId="7E18D4FA" wp14:editId="1DAED294">
            <wp:simplePos x="0" y="0"/>
            <wp:positionH relativeFrom="margin">
              <wp:align>left</wp:align>
            </wp:positionH>
            <wp:positionV relativeFrom="paragraph">
              <wp:posOffset>443230</wp:posOffset>
            </wp:positionV>
            <wp:extent cx="6006465" cy="2715260"/>
            <wp:effectExtent l="0" t="0" r="13335" b="8890"/>
            <wp:wrapSquare wrapText="bothSides"/>
            <wp:docPr id="1031737162" name="Chart 1">
              <a:extLst xmlns:a="http://schemas.openxmlformats.org/drawingml/2006/main">
                <a:ext uri="{FF2B5EF4-FFF2-40B4-BE49-F238E27FC236}">
                  <a16:creationId xmlns:a16="http://schemas.microsoft.com/office/drawing/2014/main" id="{00000000-0008-0000-1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bookmarkStart w:id="23" w:name="_Hlk222506651"/>
      <w:r>
        <w:rPr>
          <w:b/>
          <w:bCs/>
          <w:noProof/>
          <w:color w:val="000000" w:themeColor="text1"/>
          <w:spacing w:val="-6"/>
          <w:sz w:val="27"/>
          <w:szCs w:val="27"/>
        </w:rPr>
        <w:t>2</w:t>
      </w:r>
      <w:r w:rsidR="009A5F2A">
        <w:rPr>
          <w:b/>
          <w:bCs/>
          <w:noProof/>
          <w:color w:val="000000" w:themeColor="text1"/>
          <w:spacing w:val="-6"/>
          <w:sz w:val="27"/>
          <w:szCs w:val="27"/>
        </w:rPr>
        <w:t>5</w:t>
      </w:r>
      <w:r>
        <w:rPr>
          <w:b/>
          <w:bCs/>
          <w:noProof/>
          <w:color w:val="000000" w:themeColor="text1"/>
          <w:spacing w:val="-6"/>
          <w:sz w:val="27"/>
          <w:szCs w:val="27"/>
        </w:rPr>
        <w:t>. Biều đồ thu ngân sách của Hà Nội so với cả nước</w:t>
      </w:r>
      <w:bookmarkEnd w:id="23"/>
      <w:r>
        <w:rPr>
          <w:b/>
          <w:bCs/>
          <w:noProof/>
          <w:color w:val="000000" w:themeColor="text1"/>
          <w:spacing w:val="-6"/>
          <w:sz w:val="27"/>
          <w:szCs w:val="27"/>
        </w:rPr>
        <w:t xml:space="preserve"> </w:t>
      </w:r>
    </w:p>
    <w:p w14:paraId="0DC5AC0A" w14:textId="77777777" w:rsidR="00DE6B2C" w:rsidRDefault="00DE6B2C" w:rsidP="0013586B">
      <w:pPr>
        <w:pStyle w:val="NormalWeb"/>
        <w:spacing w:before="60" w:beforeAutospacing="0" w:after="60" w:afterAutospacing="0" w:line="340" w:lineRule="exact"/>
        <w:ind w:right="283" w:firstLine="567"/>
        <w:jc w:val="both"/>
        <w:rPr>
          <w:b/>
          <w:bCs/>
          <w:noProof/>
          <w:color w:val="000000" w:themeColor="text1"/>
          <w:spacing w:val="-6"/>
          <w:sz w:val="27"/>
          <w:szCs w:val="27"/>
        </w:rPr>
      </w:pPr>
      <w:bookmarkStart w:id="24" w:name="_Hlk222506677"/>
    </w:p>
    <w:p w14:paraId="486077F6" w14:textId="794CAE3F" w:rsidR="00FC04BE" w:rsidRDefault="0013586B" w:rsidP="0013586B">
      <w:pPr>
        <w:pStyle w:val="NormalWeb"/>
        <w:spacing w:before="60" w:beforeAutospacing="0" w:after="60" w:afterAutospacing="0" w:line="340" w:lineRule="exact"/>
        <w:ind w:right="283" w:firstLine="567"/>
        <w:jc w:val="both"/>
        <w:rPr>
          <w:b/>
          <w:bCs/>
          <w:noProof/>
          <w:color w:val="000000" w:themeColor="text1"/>
          <w:spacing w:val="-6"/>
          <w:sz w:val="27"/>
          <w:szCs w:val="27"/>
        </w:rPr>
      </w:pPr>
      <w:r>
        <w:rPr>
          <w:b/>
          <w:bCs/>
          <w:noProof/>
          <w:color w:val="000000" w:themeColor="text1"/>
          <w:spacing w:val="-6"/>
          <w:sz w:val="27"/>
          <w:szCs w:val="27"/>
        </w:rPr>
        <w:t>2</w:t>
      </w:r>
      <w:r w:rsidR="00DE6B2C">
        <w:rPr>
          <w:b/>
          <w:bCs/>
          <w:noProof/>
          <w:color w:val="000000" w:themeColor="text1"/>
          <w:spacing w:val="-6"/>
          <w:sz w:val="27"/>
          <w:szCs w:val="27"/>
        </w:rPr>
        <w:t>6</w:t>
      </w:r>
      <w:r>
        <w:rPr>
          <w:b/>
          <w:bCs/>
          <w:noProof/>
          <w:color w:val="000000" w:themeColor="text1"/>
          <w:spacing w:val="-6"/>
          <w:sz w:val="27"/>
          <w:szCs w:val="27"/>
        </w:rPr>
        <w:t xml:space="preserve">. </w:t>
      </w:r>
      <w:r w:rsidR="005500D2">
        <w:rPr>
          <w:b/>
          <w:bCs/>
          <w:noProof/>
          <w:color w:val="000000" w:themeColor="text1"/>
          <w:spacing w:val="-6"/>
          <w:sz w:val="27"/>
          <w:szCs w:val="27"/>
        </w:rPr>
        <w:t>Biểu đồ</w:t>
      </w:r>
      <w:r w:rsidR="00FC04BE" w:rsidRPr="002A4578">
        <w:rPr>
          <w:b/>
          <w:bCs/>
          <w:noProof/>
          <w:color w:val="000000" w:themeColor="text1"/>
          <w:spacing w:val="-6"/>
          <w:sz w:val="27"/>
          <w:szCs w:val="27"/>
          <w:lang w:val="vi-VN"/>
        </w:rPr>
        <w:t xml:space="preserve"> </w:t>
      </w:r>
      <w:r w:rsidR="005500D2">
        <w:rPr>
          <w:b/>
          <w:bCs/>
          <w:noProof/>
          <w:color w:val="000000" w:themeColor="text1"/>
          <w:spacing w:val="-6"/>
          <w:sz w:val="27"/>
          <w:szCs w:val="27"/>
        </w:rPr>
        <w:t>đ</w:t>
      </w:r>
      <w:r w:rsidR="00FC04BE" w:rsidRPr="002A4578">
        <w:rPr>
          <w:b/>
          <w:bCs/>
          <w:noProof/>
          <w:color w:val="000000" w:themeColor="text1"/>
          <w:spacing w:val="-6"/>
          <w:sz w:val="27"/>
          <w:szCs w:val="27"/>
          <w:lang w:val="vi-VN"/>
        </w:rPr>
        <w:t xml:space="preserve">óng góp TFP vào tăng trưởng </w:t>
      </w:r>
      <w:r w:rsidR="00EF6478">
        <w:rPr>
          <w:b/>
          <w:bCs/>
          <w:noProof/>
          <w:color w:val="000000" w:themeColor="text1"/>
          <w:spacing w:val="-6"/>
          <w:sz w:val="27"/>
          <w:szCs w:val="27"/>
        </w:rPr>
        <w:t xml:space="preserve">của Hà Nội </w:t>
      </w:r>
      <w:r w:rsidR="00FC04BE" w:rsidRPr="002A4578">
        <w:rPr>
          <w:b/>
          <w:bCs/>
          <w:noProof/>
          <w:color w:val="000000" w:themeColor="text1"/>
          <w:spacing w:val="-6"/>
          <w:sz w:val="27"/>
          <w:szCs w:val="27"/>
          <w:lang w:val="vi-VN"/>
        </w:rPr>
        <w:t>giai đoạn 2021-2025</w:t>
      </w:r>
      <w:bookmarkEnd w:id="24"/>
      <w:r w:rsidR="00F80981">
        <w:rPr>
          <w:b/>
          <w:bCs/>
          <w:noProof/>
          <w:color w:val="000000" w:themeColor="text1"/>
          <w:spacing w:val="-6"/>
          <w:sz w:val="27"/>
          <w:szCs w:val="27"/>
        </w:rPr>
        <w:t>,</w:t>
      </w:r>
      <w:r w:rsidR="00FC04BE" w:rsidRPr="002A4578">
        <w:rPr>
          <w:b/>
          <w:bCs/>
          <w:noProof/>
          <w:color w:val="000000" w:themeColor="text1"/>
          <w:spacing w:val="-6"/>
          <w:sz w:val="27"/>
          <w:szCs w:val="27"/>
          <w:lang w:val="vi-VN"/>
        </w:rPr>
        <w:t xml:space="preserve"> %</w:t>
      </w:r>
    </w:p>
    <w:p w14:paraId="40A7C640" w14:textId="6D0E66C0" w:rsidR="009A5F2A" w:rsidRDefault="00DE6B2C" w:rsidP="0013586B">
      <w:pPr>
        <w:spacing w:before="60" w:after="60" w:line="340" w:lineRule="exact"/>
        <w:ind w:firstLine="567"/>
        <w:jc w:val="both"/>
        <w:rPr>
          <w:rFonts w:cs="Times New Roman"/>
          <w:b/>
          <w:bCs/>
          <w:color w:val="000000" w:themeColor="text1"/>
          <w:spacing w:val="-2"/>
          <w:sz w:val="27"/>
          <w:szCs w:val="27"/>
          <w:lang w:val="es-VE"/>
        </w:rPr>
      </w:pPr>
      <w:bookmarkStart w:id="25" w:name="_Hlk222506691"/>
      <w:r w:rsidRPr="002A4578">
        <w:rPr>
          <w:b/>
          <w:bCs/>
          <w:noProof/>
          <w:color w:val="000000" w:themeColor="text1"/>
          <w:spacing w:val="-6"/>
          <w:sz w:val="27"/>
          <w:szCs w:val="27"/>
        </w:rPr>
        <w:drawing>
          <wp:anchor distT="0" distB="0" distL="114300" distR="114300" simplePos="0" relativeHeight="251680768" behindDoc="0" locked="0" layoutInCell="1" allowOverlap="1" wp14:anchorId="5C88C75D" wp14:editId="1531BB77">
            <wp:simplePos x="0" y="0"/>
            <wp:positionH relativeFrom="margin">
              <wp:align>left</wp:align>
            </wp:positionH>
            <wp:positionV relativeFrom="paragraph">
              <wp:posOffset>259080</wp:posOffset>
            </wp:positionV>
            <wp:extent cx="5753100" cy="2368550"/>
            <wp:effectExtent l="0" t="0" r="0" b="0"/>
            <wp:wrapSquare wrapText="bothSides"/>
            <wp:docPr id="559392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233" cy="2371654"/>
                    </a:xfrm>
                    <a:prstGeom prst="rect">
                      <a:avLst/>
                    </a:prstGeom>
                    <a:noFill/>
                  </pic:spPr>
                </pic:pic>
              </a:graphicData>
            </a:graphic>
            <wp14:sizeRelH relativeFrom="page">
              <wp14:pctWidth>0</wp14:pctWidth>
            </wp14:sizeRelH>
            <wp14:sizeRelV relativeFrom="page">
              <wp14:pctHeight>0</wp14:pctHeight>
            </wp14:sizeRelV>
          </wp:anchor>
        </w:drawing>
      </w:r>
    </w:p>
    <w:p w14:paraId="20B234DE" w14:textId="77777777" w:rsidR="009A5F2A" w:rsidRDefault="009A5F2A" w:rsidP="0013586B">
      <w:pPr>
        <w:spacing w:before="60" w:after="60" w:line="340" w:lineRule="exact"/>
        <w:ind w:firstLine="567"/>
        <w:jc w:val="both"/>
        <w:rPr>
          <w:rFonts w:cs="Times New Roman"/>
          <w:b/>
          <w:bCs/>
          <w:color w:val="000000" w:themeColor="text1"/>
          <w:spacing w:val="-2"/>
          <w:sz w:val="27"/>
          <w:szCs w:val="27"/>
          <w:lang w:val="es-VE"/>
        </w:rPr>
      </w:pPr>
    </w:p>
    <w:p w14:paraId="415E691B" w14:textId="665A1A5C" w:rsidR="0013586B" w:rsidRPr="002A4578" w:rsidRDefault="0013586B" w:rsidP="0013586B">
      <w:pPr>
        <w:spacing w:before="60" w:after="60" w:line="340" w:lineRule="exact"/>
        <w:ind w:firstLine="567"/>
        <w:jc w:val="both"/>
        <w:rPr>
          <w:rFonts w:cs="Times New Roman"/>
          <w:b/>
          <w:bCs/>
          <w:color w:val="000000" w:themeColor="text1"/>
          <w:spacing w:val="-2"/>
          <w:sz w:val="27"/>
          <w:szCs w:val="27"/>
          <w:lang w:val="es-VE"/>
        </w:rPr>
      </w:pPr>
      <w:r>
        <w:rPr>
          <w:rFonts w:cs="Times New Roman"/>
          <w:b/>
          <w:bCs/>
          <w:color w:val="000000" w:themeColor="text1"/>
          <w:spacing w:val="-2"/>
          <w:sz w:val="27"/>
          <w:szCs w:val="27"/>
          <w:lang w:val="es-VE"/>
        </w:rPr>
        <w:t>2</w:t>
      </w:r>
      <w:r w:rsidR="00DE6B2C">
        <w:rPr>
          <w:rFonts w:cs="Times New Roman"/>
          <w:b/>
          <w:bCs/>
          <w:color w:val="000000" w:themeColor="text1"/>
          <w:spacing w:val="-2"/>
          <w:sz w:val="27"/>
          <w:szCs w:val="27"/>
          <w:lang w:val="es-VE"/>
        </w:rPr>
        <w:t>7</w:t>
      </w:r>
      <w:r>
        <w:rPr>
          <w:rFonts w:cs="Times New Roman"/>
          <w:b/>
          <w:bCs/>
          <w:color w:val="000000" w:themeColor="text1"/>
          <w:spacing w:val="-2"/>
          <w:sz w:val="27"/>
          <w:szCs w:val="27"/>
          <w:lang w:val="es-VE"/>
        </w:rPr>
        <w:t xml:space="preserve">. </w:t>
      </w:r>
      <w:r w:rsidRPr="002A4578">
        <w:rPr>
          <w:rFonts w:cs="Times New Roman"/>
          <w:b/>
          <w:bCs/>
          <w:color w:val="000000" w:themeColor="text1"/>
          <w:spacing w:val="-2"/>
          <w:sz w:val="27"/>
          <w:szCs w:val="27"/>
          <w:lang w:val="es-VE"/>
        </w:rPr>
        <w:t>B</w:t>
      </w:r>
      <w:r>
        <w:rPr>
          <w:rFonts w:cs="Times New Roman"/>
          <w:b/>
          <w:bCs/>
          <w:color w:val="000000" w:themeColor="text1"/>
          <w:spacing w:val="-2"/>
          <w:sz w:val="27"/>
          <w:szCs w:val="27"/>
          <w:lang w:val="es-VE"/>
        </w:rPr>
        <w:t>iểu đồ</w:t>
      </w:r>
      <w:r w:rsidRPr="002A4578">
        <w:rPr>
          <w:rFonts w:cs="Times New Roman"/>
          <w:b/>
          <w:bCs/>
          <w:color w:val="000000" w:themeColor="text1"/>
          <w:spacing w:val="-2"/>
          <w:sz w:val="27"/>
          <w:szCs w:val="27"/>
          <w:lang w:val="es-VE"/>
        </w:rPr>
        <w:t xml:space="preserve"> </w:t>
      </w:r>
      <w:r>
        <w:rPr>
          <w:rFonts w:cs="Times New Roman"/>
          <w:b/>
          <w:bCs/>
          <w:color w:val="000000" w:themeColor="text1"/>
          <w:spacing w:val="-2"/>
          <w:sz w:val="27"/>
          <w:szCs w:val="27"/>
          <w:lang w:val="es-VE"/>
        </w:rPr>
        <w:t>t</w:t>
      </w:r>
      <w:r w:rsidRPr="002A4578">
        <w:rPr>
          <w:rFonts w:cs="Times New Roman"/>
          <w:b/>
          <w:bCs/>
          <w:color w:val="000000" w:themeColor="text1"/>
          <w:spacing w:val="-2"/>
          <w:sz w:val="27"/>
          <w:szCs w:val="27"/>
          <w:lang w:val="es-VE"/>
        </w:rPr>
        <w:t xml:space="preserve">ỷ trọng </w:t>
      </w:r>
      <w:r w:rsidR="00EF6478">
        <w:rPr>
          <w:rFonts w:cs="Times New Roman"/>
          <w:b/>
          <w:bCs/>
          <w:color w:val="000000" w:themeColor="text1"/>
          <w:spacing w:val="-2"/>
          <w:sz w:val="27"/>
          <w:szCs w:val="27"/>
          <w:lang w:val="es-VE"/>
        </w:rPr>
        <w:t>K</w:t>
      </w:r>
      <w:r w:rsidRPr="002A4578">
        <w:rPr>
          <w:rFonts w:cs="Times New Roman"/>
          <w:b/>
          <w:bCs/>
          <w:color w:val="000000" w:themeColor="text1"/>
          <w:spacing w:val="-2"/>
          <w:sz w:val="27"/>
          <w:szCs w:val="27"/>
          <w:lang w:val="es-VE"/>
        </w:rPr>
        <w:t xml:space="preserve">inh tế số trong GRDP </w:t>
      </w:r>
      <w:r w:rsidR="00EF6478">
        <w:rPr>
          <w:rFonts w:cs="Times New Roman"/>
          <w:b/>
          <w:bCs/>
          <w:color w:val="000000" w:themeColor="text1"/>
          <w:spacing w:val="-2"/>
          <w:sz w:val="27"/>
          <w:szCs w:val="27"/>
          <w:lang w:val="es-VE"/>
        </w:rPr>
        <w:t xml:space="preserve">của Hà Nội </w:t>
      </w:r>
      <w:r w:rsidRPr="002A4578">
        <w:rPr>
          <w:rFonts w:cs="Times New Roman"/>
          <w:b/>
          <w:bCs/>
          <w:color w:val="000000" w:themeColor="text1"/>
          <w:spacing w:val="-2"/>
          <w:sz w:val="27"/>
          <w:szCs w:val="27"/>
          <w:lang w:val="es-VE"/>
        </w:rPr>
        <w:t>giai đoạn 2020-2025</w:t>
      </w:r>
      <w:bookmarkEnd w:id="25"/>
    </w:p>
    <w:p w14:paraId="19ABAC3F" w14:textId="77777777" w:rsidR="0013586B" w:rsidRPr="002A4578" w:rsidRDefault="0013586B" w:rsidP="00FC04BE">
      <w:pPr>
        <w:spacing w:after="60" w:line="340" w:lineRule="exact"/>
        <w:ind w:firstLine="567"/>
        <w:jc w:val="right"/>
        <w:rPr>
          <w:rFonts w:cs="Times New Roman"/>
          <w:i/>
          <w:iCs/>
          <w:color w:val="000000" w:themeColor="text1"/>
          <w:spacing w:val="-2"/>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850"/>
        <w:gridCol w:w="851"/>
        <w:gridCol w:w="849"/>
        <w:gridCol w:w="851"/>
        <w:gridCol w:w="851"/>
        <w:gridCol w:w="874"/>
      </w:tblGrid>
      <w:tr w:rsidR="00FC04BE" w:rsidRPr="002A4578" w14:paraId="3FC29B66" w14:textId="77777777" w:rsidTr="00D54C20">
        <w:trPr>
          <w:trHeight w:val="279"/>
        </w:trPr>
        <w:tc>
          <w:tcPr>
            <w:tcW w:w="2307" w:type="pct"/>
            <w:tcMar>
              <w:top w:w="15" w:type="dxa"/>
              <w:left w:w="81" w:type="dxa"/>
              <w:bottom w:w="0" w:type="dxa"/>
              <w:right w:w="81" w:type="dxa"/>
            </w:tcMar>
            <w:vAlign w:val="center"/>
            <w:hideMark/>
          </w:tcPr>
          <w:p w14:paraId="3E9FF6A7" w14:textId="77777777" w:rsidR="00FC04BE" w:rsidRPr="002A4578" w:rsidRDefault="00FC04BE" w:rsidP="00D54C20">
            <w:pPr>
              <w:spacing w:after="60" w:line="340" w:lineRule="exact"/>
              <w:ind w:firstLine="567"/>
              <w:jc w:val="both"/>
              <w:rPr>
                <w:rFonts w:cs="Times New Roman"/>
                <w:color w:val="000000" w:themeColor="text1"/>
                <w:sz w:val="27"/>
                <w:szCs w:val="27"/>
              </w:rPr>
            </w:pPr>
          </w:p>
        </w:tc>
        <w:tc>
          <w:tcPr>
            <w:tcW w:w="447" w:type="pct"/>
            <w:tcMar>
              <w:top w:w="15" w:type="dxa"/>
              <w:left w:w="81" w:type="dxa"/>
              <w:bottom w:w="0" w:type="dxa"/>
              <w:right w:w="81" w:type="dxa"/>
            </w:tcMar>
            <w:vAlign w:val="center"/>
            <w:hideMark/>
          </w:tcPr>
          <w:p w14:paraId="19C62B54"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b/>
                <w:bCs/>
                <w:color w:val="000000" w:themeColor="text1"/>
                <w:sz w:val="27"/>
                <w:szCs w:val="27"/>
                <w:lang w:val="vi-VN"/>
              </w:rPr>
              <w:t>2020</w:t>
            </w:r>
          </w:p>
        </w:tc>
        <w:tc>
          <w:tcPr>
            <w:tcW w:w="447" w:type="pct"/>
            <w:tcMar>
              <w:top w:w="15" w:type="dxa"/>
              <w:left w:w="81" w:type="dxa"/>
              <w:bottom w:w="0" w:type="dxa"/>
              <w:right w:w="81" w:type="dxa"/>
            </w:tcMar>
            <w:vAlign w:val="center"/>
            <w:hideMark/>
          </w:tcPr>
          <w:p w14:paraId="6278F401"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b/>
                <w:bCs/>
                <w:color w:val="000000" w:themeColor="text1"/>
                <w:sz w:val="27"/>
                <w:szCs w:val="27"/>
                <w:lang w:val="vi-VN"/>
              </w:rPr>
              <w:t>2021</w:t>
            </w:r>
          </w:p>
        </w:tc>
        <w:tc>
          <w:tcPr>
            <w:tcW w:w="446" w:type="pct"/>
            <w:tcMar>
              <w:top w:w="15" w:type="dxa"/>
              <w:left w:w="81" w:type="dxa"/>
              <w:bottom w:w="0" w:type="dxa"/>
              <w:right w:w="81" w:type="dxa"/>
            </w:tcMar>
            <w:vAlign w:val="center"/>
            <w:hideMark/>
          </w:tcPr>
          <w:p w14:paraId="5535B6EF"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b/>
                <w:bCs/>
                <w:color w:val="000000" w:themeColor="text1"/>
                <w:sz w:val="27"/>
                <w:szCs w:val="27"/>
                <w:lang w:val="vi-VN"/>
              </w:rPr>
              <w:t>2022</w:t>
            </w:r>
          </w:p>
        </w:tc>
        <w:tc>
          <w:tcPr>
            <w:tcW w:w="447" w:type="pct"/>
            <w:tcMar>
              <w:top w:w="15" w:type="dxa"/>
              <w:left w:w="81" w:type="dxa"/>
              <w:bottom w:w="0" w:type="dxa"/>
              <w:right w:w="81" w:type="dxa"/>
            </w:tcMar>
            <w:vAlign w:val="center"/>
            <w:hideMark/>
          </w:tcPr>
          <w:p w14:paraId="08B7D03C"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b/>
                <w:bCs/>
                <w:color w:val="000000" w:themeColor="text1"/>
                <w:sz w:val="27"/>
                <w:szCs w:val="27"/>
              </w:rPr>
              <w:t>2023</w:t>
            </w:r>
          </w:p>
        </w:tc>
        <w:tc>
          <w:tcPr>
            <w:tcW w:w="447" w:type="pct"/>
            <w:tcMar>
              <w:top w:w="15" w:type="dxa"/>
              <w:left w:w="81" w:type="dxa"/>
              <w:bottom w:w="0" w:type="dxa"/>
              <w:right w:w="81" w:type="dxa"/>
            </w:tcMar>
            <w:vAlign w:val="center"/>
            <w:hideMark/>
          </w:tcPr>
          <w:p w14:paraId="0EBC465F"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b/>
                <w:bCs/>
                <w:color w:val="000000" w:themeColor="text1"/>
                <w:sz w:val="27"/>
                <w:szCs w:val="27"/>
              </w:rPr>
              <w:t>2024</w:t>
            </w:r>
          </w:p>
        </w:tc>
        <w:tc>
          <w:tcPr>
            <w:tcW w:w="459" w:type="pct"/>
            <w:vAlign w:val="center"/>
          </w:tcPr>
          <w:p w14:paraId="67E4634E" w14:textId="77777777" w:rsidR="00FC04BE" w:rsidRPr="002A4578" w:rsidRDefault="00FC04BE" w:rsidP="00D54C20">
            <w:pPr>
              <w:spacing w:after="60" w:line="340" w:lineRule="exact"/>
              <w:ind w:hanging="21"/>
              <w:jc w:val="center"/>
              <w:rPr>
                <w:rFonts w:cs="Times New Roman"/>
                <w:b/>
                <w:bCs/>
                <w:color w:val="000000" w:themeColor="text1"/>
                <w:sz w:val="27"/>
                <w:szCs w:val="27"/>
              </w:rPr>
            </w:pPr>
            <w:r w:rsidRPr="002A4578">
              <w:rPr>
                <w:rFonts w:cs="Times New Roman"/>
                <w:b/>
                <w:bCs/>
                <w:color w:val="000000" w:themeColor="text1"/>
                <w:sz w:val="27"/>
                <w:szCs w:val="27"/>
              </w:rPr>
              <w:t>2025</w:t>
            </w:r>
          </w:p>
        </w:tc>
      </w:tr>
      <w:tr w:rsidR="00FC04BE" w:rsidRPr="002A4578" w14:paraId="4F0606D6" w14:textId="77777777" w:rsidTr="00D54C20">
        <w:trPr>
          <w:trHeight w:val="181"/>
        </w:trPr>
        <w:tc>
          <w:tcPr>
            <w:tcW w:w="2307" w:type="pct"/>
            <w:tcMar>
              <w:top w:w="15" w:type="dxa"/>
              <w:left w:w="81" w:type="dxa"/>
              <w:bottom w:w="0" w:type="dxa"/>
              <w:right w:w="81" w:type="dxa"/>
            </w:tcMar>
            <w:vAlign w:val="bottom"/>
            <w:hideMark/>
          </w:tcPr>
          <w:p w14:paraId="27D07FC2" w14:textId="77777777" w:rsidR="00FC04BE" w:rsidRPr="002A4578" w:rsidRDefault="00FC04BE" w:rsidP="00D54C20">
            <w:pPr>
              <w:spacing w:after="60" w:line="340" w:lineRule="exact"/>
              <w:ind w:firstLine="567"/>
              <w:jc w:val="both"/>
              <w:rPr>
                <w:rFonts w:cs="Times New Roman"/>
                <w:color w:val="000000" w:themeColor="text1"/>
                <w:sz w:val="27"/>
                <w:szCs w:val="27"/>
              </w:rPr>
            </w:pPr>
            <w:r w:rsidRPr="002A4578">
              <w:rPr>
                <w:rFonts w:cs="Times New Roman"/>
                <w:b/>
                <w:bCs/>
                <w:color w:val="000000" w:themeColor="text1"/>
                <w:sz w:val="27"/>
                <w:szCs w:val="27"/>
                <w:lang w:val="vi-VN"/>
              </w:rPr>
              <w:t>Tổng số</w:t>
            </w:r>
          </w:p>
        </w:tc>
        <w:tc>
          <w:tcPr>
            <w:tcW w:w="447" w:type="pct"/>
            <w:tcMar>
              <w:top w:w="15" w:type="dxa"/>
              <w:left w:w="15" w:type="dxa"/>
              <w:bottom w:w="0" w:type="dxa"/>
              <w:right w:w="15" w:type="dxa"/>
            </w:tcMar>
            <w:vAlign w:val="center"/>
            <w:hideMark/>
          </w:tcPr>
          <w:p w14:paraId="04C1F7F1"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b/>
                <w:bCs/>
                <w:color w:val="000000" w:themeColor="text1"/>
                <w:sz w:val="27"/>
                <w:szCs w:val="27"/>
              </w:rPr>
              <w:t>15.4</w:t>
            </w:r>
          </w:p>
        </w:tc>
        <w:tc>
          <w:tcPr>
            <w:tcW w:w="447" w:type="pct"/>
            <w:tcMar>
              <w:top w:w="15" w:type="dxa"/>
              <w:left w:w="15" w:type="dxa"/>
              <w:bottom w:w="0" w:type="dxa"/>
              <w:right w:w="15" w:type="dxa"/>
            </w:tcMar>
            <w:vAlign w:val="center"/>
            <w:hideMark/>
          </w:tcPr>
          <w:p w14:paraId="20519073"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b/>
                <w:bCs/>
                <w:color w:val="000000" w:themeColor="text1"/>
                <w:sz w:val="27"/>
                <w:szCs w:val="27"/>
              </w:rPr>
              <w:t>15.8</w:t>
            </w:r>
          </w:p>
        </w:tc>
        <w:tc>
          <w:tcPr>
            <w:tcW w:w="446" w:type="pct"/>
            <w:tcMar>
              <w:top w:w="15" w:type="dxa"/>
              <w:left w:w="15" w:type="dxa"/>
              <w:bottom w:w="0" w:type="dxa"/>
              <w:right w:w="15" w:type="dxa"/>
            </w:tcMar>
            <w:vAlign w:val="center"/>
            <w:hideMark/>
          </w:tcPr>
          <w:p w14:paraId="741F5295"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b/>
                <w:bCs/>
                <w:color w:val="000000" w:themeColor="text1"/>
                <w:sz w:val="27"/>
                <w:szCs w:val="27"/>
              </w:rPr>
              <w:t>15.6</w:t>
            </w:r>
          </w:p>
        </w:tc>
        <w:tc>
          <w:tcPr>
            <w:tcW w:w="447" w:type="pct"/>
            <w:tcMar>
              <w:top w:w="15" w:type="dxa"/>
              <w:left w:w="15" w:type="dxa"/>
              <w:bottom w:w="0" w:type="dxa"/>
              <w:right w:w="15" w:type="dxa"/>
            </w:tcMar>
            <w:vAlign w:val="center"/>
            <w:hideMark/>
          </w:tcPr>
          <w:p w14:paraId="70B010EB"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b/>
                <w:bCs/>
                <w:color w:val="000000" w:themeColor="text1"/>
                <w:sz w:val="27"/>
                <w:szCs w:val="27"/>
              </w:rPr>
              <w:t>16.0</w:t>
            </w:r>
          </w:p>
        </w:tc>
        <w:tc>
          <w:tcPr>
            <w:tcW w:w="447" w:type="pct"/>
            <w:tcMar>
              <w:top w:w="15" w:type="dxa"/>
              <w:left w:w="15" w:type="dxa"/>
              <w:bottom w:w="0" w:type="dxa"/>
              <w:right w:w="15" w:type="dxa"/>
            </w:tcMar>
            <w:vAlign w:val="center"/>
            <w:hideMark/>
          </w:tcPr>
          <w:p w14:paraId="2D85EBB4"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b/>
                <w:bCs/>
                <w:color w:val="000000" w:themeColor="text1"/>
                <w:sz w:val="27"/>
                <w:szCs w:val="27"/>
              </w:rPr>
              <w:t>16.3</w:t>
            </w:r>
          </w:p>
        </w:tc>
        <w:tc>
          <w:tcPr>
            <w:tcW w:w="459" w:type="pct"/>
            <w:vAlign w:val="center"/>
          </w:tcPr>
          <w:p w14:paraId="05B01443" w14:textId="77777777" w:rsidR="00FC04BE" w:rsidRPr="002A4578" w:rsidRDefault="00FC04BE" w:rsidP="00D54C20">
            <w:pPr>
              <w:spacing w:after="60" w:line="340" w:lineRule="exact"/>
              <w:ind w:hanging="21"/>
              <w:jc w:val="center"/>
              <w:rPr>
                <w:rFonts w:cs="Times New Roman"/>
                <w:b/>
                <w:bCs/>
                <w:color w:val="000000" w:themeColor="text1"/>
                <w:sz w:val="27"/>
                <w:szCs w:val="27"/>
              </w:rPr>
            </w:pPr>
            <w:r w:rsidRPr="002A4578">
              <w:rPr>
                <w:rFonts w:cs="Times New Roman"/>
                <w:b/>
                <w:bCs/>
                <w:color w:val="000000" w:themeColor="text1"/>
                <w:sz w:val="27"/>
                <w:szCs w:val="27"/>
              </w:rPr>
              <w:t>17.34</w:t>
            </w:r>
          </w:p>
        </w:tc>
      </w:tr>
      <w:tr w:rsidR="00FC04BE" w:rsidRPr="002A4578" w14:paraId="03536566" w14:textId="77777777" w:rsidTr="00D54C20">
        <w:trPr>
          <w:trHeight w:val="154"/>
        </w:trPr>
        <w:tc>
          <w:tcPr>
            <w:tcW w:w="2307" w:type="pct"/>
            <w:tcMar>
              <w:top w:w="15" w:type="dxa"/>
              <w:left w:w="81" w:type="dxa"/>
              <w:bottom w:w="0" w:type="dxa"/>
              <w:right w:w="81" w:type="dxa"/>
            </w:tcMar>
            <w:vAlign w:val="bottom"/>
            <w:hideMark/>
          </w:tcPr>
          <w:p w14:paraId="354117EF" w14:textId="77777777" w:rsidR="00FC04BE" w:rsidRPr="002A4578" w:rsidRDefault="00FC04BE" w:rsidP="00D54C20">
            <w:pPr>
              <w:spacing w:after="60" w:line="340" w:lineRule="exact"/>
              <w:jc w:val="both"/>
              <w:rPr>
                <w:rFonts w:cs="Times New Roman"/>
                <w:color w:val="000000" w:themeColor="text1"/>
                <w:sz w:val="27"/>
                <w:szCs w:val="27"/>
              </w:rPr>
            </w:pPr>
            <w:r w:rsidRPr="002A4578">
              <w:rPr>
                <w:rFonts w:cs="Times New Roman"/>
                <w:color w:val="000000" w:themeColor="text1"/>
                <w:sz w:val="27"/>
                <w:szCs w:val="27"/>
                <w:lang w:val="vi-VN"/>
              </w:rPr>
              <w:t>1. Kinh tế số lõi</w:t>
            </w:r>
          </w:p>
        </w:tc>
        <w:tc>
          <w:tcPr>
            <w:tcW w:w="447" w:type="pct"/>
            <w:tcMar>
              <w:top w:w="15" w:type="dxa"/>
              <w:left w:w="15" w:type="dxa"/>
              <w:bottom w:w="0" w:type="dxa"/>
              <w:right w:w="15" w:type="dxa"/>
            </w:tcMar>
            <w:vAlign w:val="center"/>
            <w:hideMark/>
          </w:tcPr>
          <w:p w14:paraId="1D3FFDA6"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10.8</w:t>
            </w:r>
          </w:p>
        </w:tc>
        <w:tc>
          <w:tcPr>
            <w:tcW w:w="447" w:type="pct"/>
            <w:tcMar>
              <w:top w:w="15" w:type="dxa"/>
              <w:left w:w="15" w:type="dxa"/>
              <w:bottom w:w="0" w:type="dxa"/>
              <w:right w:w="15" w:type="dxa"/>
            </w:tcMar>
            <w:vAlign w:val="center"/>
            <w:hideMark/>
          </w:tcPr>
          <w:p w14:paraId="3AF28A45"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10.9</w:t>
            </w:r>
          </w:p>
        </w:tc>
        <w:tc>
          <w:tcPr>
            <w:tcW w:w="446" w:type="pct"/>
            <w:tcMar>
              <w:top w:w="15" w:type="dxa"/>
              <w:left w:w="15" w:type="dxa"/>
              <w:bottom w:w="0" w:type="dxa"/>
              <w:right w:w="15" w:type="dxa"/>
            </w:tcMar>
            <w:vAlign w:val="center"/>
            <w:hideMark/>
          </w:tcPr>
          <w:p w14:paraId="05AF3F0E"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10.6</w:t>
            </w:r>
          </w:p>
        </w:tc>
        <w:tc>
          <w:tcPr>
            <w:tcW w:w="447" w:type="pct"/>
            <w:tcMar>
              <w:top w:w="15" w:type="dxa"/>
              <w:left w:w="15" w:type="dxa"/>
              <w:bottom w:w="0" w:type="dxa"/>
              <w:right w:w="15" w:type="dxa"/>
            </w:tcMar>
            <w:vAlign w:val="center"/>
            <w:hideMark/>
          </w:tcPr>
          <w:p w14:paraId="2F12A23A"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11.0</w:t>
            </w:r>
          </w:p>
        </w:tc>
        <w:tc>
          <w:tcPr>
            <w:tcW w:w="447" w:type="pct"/>
            <w:tcMar>
              <w:top w:w="15" w:type="dxa"/>
              <w:left w:w="15" w:type="dxa"/>
              <w:bottom w:w="0" w:type="dxa"/>
              <w:right w:w="15" w:type="dxa"/>
            </w:tcMar>
            <w:vAlign w:val="center"/>
            <w:hideMark/>
          </w:tcPr>
          <w:p w14:paraId="78E65000"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10.9</w:t>
            </w:r>
          </w:p>
        </w:tc>
        <w:tc>
          <w:tcPr>
            <w:tcW w:w="459" w:type="pct"/>
            <w:vAlign w:val="center"/>
          </w:tcPr>
          <w:p w14:paraId="36981466"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10.54</w:t>
            </w:r>
          </w:p>
        </w:tc>
      </w:tr>
      <w:tr w:rsidR="00FC04BE" w:rsidRPr="002A4578" w14:paraId="504CFAC4" w14:textId="77777777" w:rsidTr="00D54C20">
        <w:trPr>
          <w:trHeight w:val="160"/>
        </w:trPr>
        <w:tc>
          <w:tcPr>
            <w:tcW w:w="2307" w:type="pct"/>
            <w:tcMar>
              <w:top w:w="15" w:type="dxa"/>
              <w:left w:w="81" w:type="dxa"/>
              <w:bottom w:w="0" w:type="dxa"/>
              <w:right w:w="81" w:type="dxa"/>
            </w:tcMar>
            <w:vAlign w:val="bottom"/>
            <w:hideMark/>
          </w:tcPr>
          <w:p w14:paraId="3165B373" w14:textId="77777777" w:rsidR="00FC04BE" w:rsidRPr="002A4578" w:rsidRDefault="00FC04BE" w:rsidP="00D54C20">
            <w:pPr>
              <w:spacing w:after="60" w:line="340" w:lineRule="exact"/>
              <w:jc w:val="both"/>
              <w:rPr>
                <w:rFonts w:cs="Times New Roman"/>
                <w:color w:val="000000" w:themeColor="text1"/>
                <w:sz w:val="27"/>
                <w:szCs w:val="27"/>
                <w:lang w:val="vi-VN"/>
              </w:rPr>
            </w:pPr>
            <w:r w:rsidRPr="002A4578">
              <w:rPr>
                <w:rFonts w:cs="Times New Roman"/>
                <w:color w:val="000000" w:themeColor="text1"/>
                <w:sz w:val="27"/>
                <w:szCs w:val="27"/>
                <w:lang w:val="vi-VN"/>
              </w:rPr>
              <w:t>2. Kinh tế được số hóa</w:t>
            </w:r>
          </w:p>
        </w:tc>
        <w:tc>
          <w:tcPr>
            <w:tcW w:w="447" w:type="pct"/>
            <w:tcMar>
              <w:top w:w="15" w:type="dxa"/>
              <w:left w:w="15" w:type="dxa"/>
              <w:bottom w:w="0" w:type="dxa"/>
              <w:right w:w="15" w:type="dxa"/>
            </w:tcMar>
            <w:vAlign w:val="center"/>
            <w:hideMark/>
          </w:tcPr>
          <w:p w14:paraId="25A221DE"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4.5</w:t>
            </w:r>
          </w:p>
        </w:tc>
        <w:tc>
          <w:tcPr>
            <w:tcW w:w="447" w:type="pct"/>
            <w:tcMar>
              <w:top w:w="15" w:type="dxa"/>
              <w:left w:w="15" w:type="dxa"/>
              <w:bottom w:w="0" w:type="dxa"/>
              <w:right w:w="15" w:type="dxa"/>
            </w:tcMar>
            <w:vAlign w:val="center"/>
            <w:hideMark/>
          </w:tcPr>
          <w:p w14:paraId="57F9F905"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4.9</w:t>
            </w:r>
          </w:p>
        </w:tc>
        <w:tc>
          <w:tcPr>
            <w:tcW w:w="446" w:type="pct"/>
            <w:tcMar>
              <w:top w:w="15" w:type="dxa"/>
              <w:left w:w="15" w:type="dxa"/>
              <w:bottom w:w="0" w:type="dxa"/>
              <w:right w:w="15" w:type="dxa"/>
            </w:tcMar>
            <w:vAlign w:val="center"/>
            <w:hideMark/>
          </w:tcPr>
          <w:p w14:paraId="2BD31793"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4.9</w:t>
            </w:r>
          </w:p>
        </w:tc>
        <w:tc>
          <w:tcPr>
            <w:tcW w:w="447" w:type="pct"/>
            <w:tcMar>
              <w:top w:w="15" w:type="dxa"/>
              <w:left w:w="15" w:type="dxa"/>
              <w:bottom w:w="0" w:type="dxa"/>
              <w:right w:w="15" w:type="dxa"/>
            </w:tcMar>
            <w:vAlign w:val="center"/>
            <w:hideMark/>
          </w:tcPr>
          <w:p w14:paraId="5C3C2550"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4.9</w:t>
            </w:r>
          </w:p>
        </w:tc>
        <w:tc>
          <w:tcPr>
            <w:tcW w:w="447" w:type="pct"/>
            <w:tcMar>
              <w:top w:w="15" w:type="dxa"/>
              <w:left w:w="15" w:type="dxa"/>
              <w:bottom w:w="0" w:type="dxa"/>
              <w:right w:w="15" w:type="dxa"/>
            </w:tcMar>
            <w:vAlign w:val="center"/>
            <w:hideMark/>
          </w:tcPr>
          <w:p w14:paraId="0A704FC6"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5.3</w:t>
            </w:r>
          </w:p>
        </w:tc>
        <w:tc>
          <w:tcPr>
            <w:tcW w:w="459" w:type="pct"/>
            <w:vAlign w:val="center"/>
          </w:tcPr>
          <w:p w14:paraId="11B10D04"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6.8</w:t>
            </w:r>
          </w:p>
        </w:tc>
      </w:tr>
      <w:tr w:rsidR="00FC04BE" w:rsidRPr="002A4578" w14:paraId="1F288F3B" w14:textId="77777777" w:rsidTr="00D54C20">
        <w:trPr>
          <w:trHeight w:val="178"/>
        </w:trPr>
        <w:tc>
          <w:tcPr>
            <w:tcW w:w="2307" w:type="pct"/>
            <w:tcMar>
              <w:top w:w="15" w:type="dxa"/>
              <w:left w:w="81" w:type="dxa"/>
              <w:bottom w:w="0" w:type="dxa"/>
              <w:right w:w="81" w:type="dxa"/>
            </w:tcMar>
            <w:vAlign w:val="bottom"/>
            <w:hideMark/>
          </w:tcPr>
          <w:p w14:paraId="343D0067" w14:textId="77777777" w:rsidR="00FC04BE" w:rsidRPr="002A4578" w:rsidRDefault="00FC04BE" w:rsidP="00D54C20">
            <w:pPr>
              <w:spacing w:after="60" w:line="340" w:lineRule="exact"/>
              <w:jc w:val="both"/>
              <w:rPr>
                <w:rFonts w:cs="Times New Roman"/>
                <w:color w:val="000000" w:themeColor="text1"/>
                <w:sz w:val="27"/>
                <w:szCs w:val="27"/>
                <w:lang w:val="vi-VN"/>
              </w:rPr>
            </w:pPr>
            <w:r w:rsidRPr="002A4578">
              <w:rPr>
                <w:rFonts w:cs="Times New Roman"/>
                <w:color w:val="000000" w:themeColor="text1"/>
                <w:sz w:val="27"/>
                <w:szCs w:val="27"/>
                <w:lang w:val="vi-VN"/>
              </w:rPr>
              <w:t>- Khu vực nông, lâm nghiệp, thủy sản</w:t>
            </w:r>
          </w:p>
        </w:tc>
        <w:tc>
          <w:tcPr>
            <w:tcW w:w="447" w:type="pct"/>
            <w:tcMar>
              <w:top w:w="15" w:type="dxa"/>
              <w:left w:w="15" w:type="dxa"/>
              <w:bottom w:w="0" w:type="dxa"/>
              <w:right w:w="15" w:type="dxa"/>
            </w:tcMar>
            <w:vAlign w:val="center"/>
            <w:hideMark/>
          </w:tcPr>
          <w:p w14:paraId="23454909"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0.1</w:t>
            </w:r>
          </w:p>
        </w:tc>
        <w:tc>
          <w:tcPr>
            <w:tcW w:w="447" w:type="pct"/>
            <w:tcMar>
              <w:top w:w="15" w:type="dxa"/>
              <w:left w:w="15" w:type="dxa"/>
              <w:bottom w:w="0" w:type="dxa"/>
              <w:right w:w="15" w:type="dxa"/>
            </w:tcMar>
            <w:vAlign w:val="center"/>
            <w:hideMark/>
          </w:tcPr>
          <w:p w14:paraId="340F9B0A"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0.1</w:t>
            </w:r>
          </w:p>
        </w:tc>
        <w:tc>
          <w:tcPr>
            <w:tcW w:w="446" w:type="pct"/>
            <w:tcMar>
              <w:top w:w="15" w:type="dxa"/>
              <w:left w:w="15" w:type="dxa"/>
              <w:bottom w:w="0" w:type="dxa"/>
              <w:right w:w="15" w:type="dxa"/>
            </w:tcMar>
            <w:vAlign w:val="center"/>
            <w:hideMark/>
          </w:tcPr>
          <w:p w14:paraId="55BB8E05"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0.1</w:t>
            </w:r>
          </w:p>
        </w:tc>
        <w:tc>
          <w:tcPr>
            <w:tcW w:w="447" w:type="pct"/>
            <w:tcMar>
              <w:top w:w="15" w:type="dxa"/>
              <w:left w:w="15" w:type="dxa"/>
              <w:bottom w:w="0" w:type="dxa"/>
              <w:right w:w="15" w:type="dxa"/>
            </w:tcMar>
            <w:vAlign w:val="center"/>
            <w:hideMark/>
          </w:tcPr>
          <w:p w14:paraId="17444949"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0.1</w:t>
            </w:r>
          </w:p>
        </w:tc>
        <w:tc>
          <w:tcPr>
            <w:tcW w:w="447" w:type="pct"/>
            <w:tcMar>
              <w:top w:w="15" w:type="dxa"/>
              <w:left w:w="15" w:type="dxa"/>
              <w:bottom w:w="0" w:type="dxa"/>
              <w:right w:w="15" w:type="dxa"/>
            </w:tcMar>
            <w:vAlign w:val="center"/>
            <w:hideMark/>
          </w:tcPr>
          <w:p w14:paraId="31BC257A"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0.1</w:t>
            </w:r>
          </w:p>
        </w:tc>
        <w:tc>
          <w:tcPr>
            <w:tcW w:w="459" w:type="pct"/>
            <w:vAlign w:val="center"/>
          </w:tcPr>
          <w:p w14:paraId="19F67664"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0.05</w:t>
            </w:r>
          </w:p>
        </w:tc>
      </w:tr>
      <w:tr w:rsidR="00FC04BE" w:rsidRPr="002A4578" w14:paraId="4BB4D123" w14:textId="77777777" w:rsidTr="00D54C20">
        <w:trPr>
          <w:trHeight w:val="117"/>
        </w:trPr>
        <w:tc>
          <w:tcPr>
            <w:tcW w:w="2307" w:type="pct"/>
            <w:tcMar>
              <w:top w:w="15" w:type="dxa"/>
              <w:left w:w="81" w:type="dxa"/>
              <w:bottom w:w="0" w:type="dxa"/>
              <w:right w:w="81" w:type="dxa"/>
            </w:tcMar>
            <w:vAlign w:val="bottom"/>
            <w:hideMark/>
          </w:tcPr>
          <w:p w14:paraId="720B870C" w14:textId="77777777" w:rsidR="00FC04BE" w:rsidRPr="002A4578" w:rsidRDefault="00FC04BE" w:rsidP="00D54C20">
            <w:pPr>
              <w:spacing w:after="60" w:line="340" w:lineRule="exact"/>
              <w:rPr>
                <w:rFonts w:cs="Times New Roman"/>
                <w:color w:val="000000" w:themeColor="text1"/>
                <w:sz w:val="27"/>
                <w:szCs w:val="27"/>
                <w:lang w:val="vi-VN"/>
              </w:rPr>
            </w:pPr>
            <w:r w:rsidRPr="002A4578">
              <w:rPr>
                <w:rFonts w:cs="Times New Roman"/>
                <w:color w:val="000000" w:themeColor="text1"/>
                <w:sz w:val="27"/>
                <w:szCs w:val="27"/>
                <w:lang w:val="vi-VN"/>
              </w:rPr>
              <w:t>- Khu vực Công nghiệp và Xây dựng</w:t>
            </w:r>
          </w:p>
        </w:tc>
        <w:tc>
          <w:tcPr>
            <w:tcW w:w="447" w:type="pct"/>
            <w:tcMar>
              <w:top w:w="15" w:type="dxa"/>
              <w:left w:w="15" w:type="dxa"/>
              <w:bottom w:w="0" w:type="dxa"/>
              <w:right w:w="15" w:type="dxa"/>
            </w:tcMar>
            <w:vAlign w:val="center"/>
            <w:hideMark/>
          </w:tcPr>
          <w:p w14:paraId="3F48D58A"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1.6</w:t>
            </w:r>
          </w:p>
        </w:tc>
        <w:tc>
          <w:tcPr>
            <w:tcW w:w="447" w:type="pct"/>
            <w:tcMar>
              <w:top w:w="15" w:type="dxa"/>
              <w:left w:w="15" w:type="dxa"/>
              <w:bottom w:w="0" w:type="dxa"/>
              <w:right w:w="15" w:type="dxa"/>
            </w:tcMar>
            <w:vAlign w:val="center"/>
            <w:hideMark/>
          </w:tcPr>
          <w:p w14:paraId="6834E479"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1.7</w:t>
            </w:r>
          </w:p>
        </w:tc>
        <w:tc>
          <w:tcPr>
            <w:tcW w:w="446" w:type="pct"/>
            <w:tcMar>
              <w:top w:w="15" w:type="dxa"/>
              <w:left w:w="15" w:type="dxa"/>
              <w:bottom w:w="0" w:type="dxa"/>
              <w:right w:w="15" w:type="dxa"/>
            </w:tcMar>
            <w:vAlign w:val="center"/>
            <w:hideMark/>
          </w:tcPr>
          <w:p w14:paraId="502DF1E3"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1.7</w:t>
            </w:r>
          </w:p>
        </w:tc>
        <w:tc>
          <w:tcPr>
            <w:tcW w:w="447" w:type="pct"/>
            <w:tcMar>
              <w:top w:w="15" w:type="dxa"/>
              <w:left w:w="15" w:type="dxa"/>
              <w:bottom w:w="0" w:type="dxa"/>
              <w:right w:w="15" w:type="dxa"/>
            </w:tcMar>
            <w:vAlign w:val="center"/>
            <w:hideMark/>
          </w:tcPr>
          <w:p w14:paraId="0DA57BF1"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1.7</w:t>
            </w:r>
          </w:p>
        </w:tc>
        <w:tc>
          <w:tcPr>
            <w:tcW w:w="447" w:type="pct"/>
            <w:tcMar>
              <w:top w:w="15" w:type="dxa"/>
              <w:left w:w="15" w:type="dxa"/>
              <w:bottom w:w="0" w:type="dxa"/>
              <w:right w:w="15" w:type="dxa"/>
            </w:tcMar>
            <w:vAlign w:val="center"/>
            <w:hideMark/>
          </w:tcPr>
          <w:p w14:paraId="2090844D"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1.7</w:t>
            </w:r>
          </w:p>
        </w:tc>
        <w:tc>
          <w:tcPr>
            <w:tcW w:w="459" w:type="pct"/>
            <w:vAlign w:val="center"/>
          </w:tcPr>
          <w:p w14:paraId="633036D7"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1.75</w:t>
            </w:r>
          </w:p>
        </w:tc>
      </w:tr>
      <w:tr w:rsidR="00FC04BE" w:rsidRPr="002A4578" w14:paraId="27A8FB4D" w14:textId="77777777" w:rsidTr="00D54C20">
        <w:trPr>
          <w:trHeight w:val="382"/>
        </w:trPr>
        <w:tc>
          <w:tcPr>
            <w:tcW w:w="2307" w:type="pct"/>
            <w:tcMar>
              <w:top w:w="15" w:type="dxa"/>
              <w:left w:w="81" w:type="dxa"/>
              <w:bottom w:w="0" w:type="dxa"/>
              <w:right w:w="81" w:type="dxa"/>
            </w:tcMar>
            <w:vAlign w:val="bottom"/>
            <w:hideMark/>
          </w:tcPr>
          <w:p w14:paraId="72C80F4B" w14:textId="77777777" w:rsidR="00FC04BE" w:rsidRPr="002A4578" w:rsidRDefault="00FC04BE" w:rsidP="00D54C20">
            <w:pPr>
              <w:spacing w:after="60" w:line="340" w:lineRule="exact"/>
              <w:rPr>
                <w:rFonts w:cs="Times New Roman"/>
                <w:color w:val="000000" w:themeColor="text1"/>
                <w:sz w:val="27"/>
                <w:szCs w:val="27"/>
                <w:lang w:val="vi-VN"/>
              </w:rPr>
            </w:pPr>
            <w:r w:rsidRPr="002A4578">
              <w:rPr>
                <w:rFonts w:cs="Times New Roman"/>
                <w:color w:val="000000" w:themeColor="text1"/>
                <w:sz w:val="27"/>
                <w:szCs w:val="27"/>
                <w:lang w:val="vi-VN"/>
              </w:rPr>
              <w:t>- Khu vực Dịch vụ</w:t>
            </w:r>
          </w:p>
        </w:tc>
        <w:tc>
          <w:tcPr>
            <w:tcW w:w="447" w:type="pct"/>
            <w:tcMar>
              <w:top w:w="15" w:type="dxa"/>
              <w:left w:w="15" w:type="dxa"/>
              <w:bottom w:w="0" w:type="dxa"/>
              <w:right w:w="15" w:type="dxa"/>
            </w:tcMar>
            <w:vAlign w:val="center"/>
            <w:hideMark/>
          </w:tcPr>
          <w:p w14:paraId="7FFF9971"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13.7</w:t>
            </w:r>
          </w:p>
        </w:tc>
        <w:tc>
          <w:tcPr>
            <w:tcW w:w="447" w:type="pct"/>
            <w:tcMar>
              <w:top w:w="15" w:type="dxa"/>
              <w:left w:w="15" w:type="dxa"/>
              <w:bottom w:w="0" w:type="dxa"/>
              <w:right w:w="15" w:type="dxa"/>
            </w:tcMar>
            <w:vAlign w:val="center"/>
            <w:hideMark/>
          </w:tcPr>
          <w:p w14:paraId="0BAE8528"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14.0</w:t>
            </w:r>
          </w:p>
        </w:tc>
        <w:tc>
          <w:tcPr>
            <w:tcW w:w="446" w:type="pct"/>
            <w:tcMar>
              <w:top w:w="15" w:type="dxa"/>
              <w:left w:w="15" w:type="dxa"/>
              <w:bottom w:w="0" w:type="dxa"/>
              <w:right w:w="15" w:type="dxa"/>
            </w:tcMar>
            <w:vAlign w:val="center"/>
            <w:hideMark/>
          </w:tcPr>
          <w:p w14:paraId="413701CF"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13.8</w:t>
            </w:r>
          </w:p>
        </w:tc>
        <w:tc>
          <w:tcPr>
            <w:tcW w:w="447" w:type="pct"/>
            <w:tcMar>
              <w:top w:w="15" w:type="dxa"/>
              <w:left w:w="15" w:type="dxa"/>
              <w:bottom w:w="0" w:type="dxa"/>
              <w:right w:w="15" w:type="dxa"/>
            </w:tcMar>
            <w:vAlign w:val="center"/>
            <w:hideMark/>
          </w:tcPr>
          <w:p w14:paraId="764D3777"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14.2</w:t>
            </w:r>
          </w:p>
        </w:tc>
        <w:tc>
          <w:tcPr>
            <w:tcW w:w="447" w:type="pct"/>
            <w:tcMar>
              <w:top w:w="15" w:type="dxa"/>
              <w:left w:w="15" w:type="dxa"/>
              <w:bottom w:w="0" w:type="dxa"/>
              <w:right w:w="15" w:type="dxa"/>
            </w:tcMar>
            <w:vAlign w:val="center"/>
            <w:hideMark/>
          </w:tcPr>
          <w:p w14:paraId="0B55C532"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14.5</w:t>
            </w:r>
          </w:p>
        </w:tc>
        <w:tc>
          <w:tcPr>
            <w:tcW w:w="459" w:type="pct"/>
            <w:vAlign w:val="center"/>
          </w:tcPr>
          <w:p w14:paraId="747AD778" w14:textId="77777777" w:rsidR="00FC04BE" w:rsidRPr="002A4578" w:rsidRDefault="00FC04BE" w:rsidP="00D54C20">
            <w:pPr>
              <w:spacing w:after="60" w:line="340" w:lineRule="exact"/>
              <w:ind w:hanging="21"/>
              <w:jc w:val="center"/>
              <w:rPr>
                <w:rFonts w:cs="Times New Roman"/>
                <w:color w:val="000000" w:themeColor="text1"/>
                <w:sz w:val="27"/>
                <w:szCs w:val="27"/>
              </w:rPr>
            </w:pPr>
            <w:r w:rsidRPr="002A4578">
              <w:rPr>
                <w:rFonts w:cs="Times New Roman"/>
                <w:color w:val="000000" w:themeColor="text1"/>
                <w:sz w:val="27"/>
                <w:szCs w:val="27"/>
              </w:rPr>
              <w:t>15.54</w:t>
            </w:r>
          </w:p>
        </w:tc>
      </w:tr>
    </w:tbl>
    <w:p w14:paraId="2E4E0BED" w14:textId="2D06A508" w:rsidR="00EF6478" w:rsidRDefault="00FC04BE" w:rsidP="00EF6478">
      <w:pPr>
        <w:pStyle w:val="NormalWeb"/>
        <w:spacing w:before="0" w:beforeAutospacing="0" w:after="60" w:afterAutospacing="0" w:line="340" w:lineRule="exact"/>
        <w:ind w:firstLine="567"/>
        <w:jc w:val="right"/>
        <w:rPr>
          <w:i/>
          <w:color w:val="000000" w:themeColor="text1"/>
          <w:spacing w:val="-2"/>
          <w:sz w:val="27"/>
          <w:szCs w:val="27"/>
        </w:rPr>
      </w:pPr>
      <w:r w:rsidRPr="002A4578">
        <w:rPr>
          <w:i/>
          <w:color w:val="000000" w:themeColor="text1"/>
          <w:spacing w:val="-2"/>
          <w:sz w:val="27"/>
          <w:szCs w:val="27"/>
        </w:rPr>
        <w:t>Nguồn: Cục Thống kê, Bộ Tài chính</w:t>
      </w:r>
    </w:p>
    <w:p w14:paraId="36AE412C" w14:textId="32701FC9" w:rsidR="00FC04BE" w:rsidRPr="00EF6478" w:rsidRDefault="00EF6478" w:rsidP="00EF6478">
      <w:pPr>
        <w:spacing w:before="60" w:after="60" w:line="340" w:lineRule="exact"/>
        <w:ind w:firstLine="567"/>
        <w:jc w:val="both"/>
        <w:rPr>
          <w:rFonts w:cs="Times New Roman"/>
          <w:b/>
          <w:bCs/>
          <w:color w:val="000000" w:themeColor="text1"/>
          <w:spacing w:val="-2"/>
          <w:sz w:val="27"/>
          <w:szCs w:val="27"/>
          <w:lang w:val="es-VE"/>
        </w:rPr>
      </w:pPr>
      <w:r w:rsidRPr="002A4578">
        <w:rPr>
          <w:b/>
          <w:i/>
          <w:noProof/>
          <w:color w:val="000000" w:themeColor="text1"/>
          <w:sz w:val="27"/>
          <w:szCs w:val="27"/>
          <w:shd w:val="clear" w:color="auto" w:fill="FFFFFF"/>
        </w:rPr>
        <w:lastRenderedPageBreak/>
        <w:drawing>
          <wp:anchor distT="0" distB="0" distL="114300" distR="114300" simplePos="0" relativeHeight="251661312" behindDoc="0" locked="0" layoutInCell="1" allowOverlap="1" wp14:anchorId="6E955D3F" wp14:editId="63019BD8">
            <wp:simplePos x="0" y="0"/>
            <wp:positionH relativeFrom="margin">
              <wp:posOffset>27940</wp:posOffset>
            </wp:positionH>
            <wp:positionV relativeFrom="paragraph">
              <wp:posOffset>370205</wp:posOffset>
            </wp:positionV>
            <wp:extent cx="5906770" cy="2680970"/>
            <wp:effectExtent l="0" t="0" r="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6770" cy="268097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6" w:name="_Hlk222506707"/>
      <w:r>
        <w:rPr>
          <w:rFonts w:cs="Times New Roman"/>
          <w:b/>
          <w:bCs/>
          <w:color w:val="000000" w:themeColor="text1"/>
          <w:spacing w:val="-2"/>
          <w:sz w:val="27"/>
          <w:szCs w:val="27"/>
          <w:lang w:val="es-VE"/>
        </w:rPr>
        <w:t>2</w:t>
      </w:r>
      <w:r w:rsidR="00DE6B2C">
        <w:rPr>
          <w:rFonts w:cs="Times New Roman"/>
          <w:b/>
          <w:bCs/>
          <w:color w:val="000000" w:themeColor="text1"/>
          <w:spacing w:val="-2"/>
          <w:sz w:val="27"/>
          <w:szCs w:val="27"/>
          <w:lang w:val="es-VE"/>
        </w:rPr>
        <w:t>8</w:t>
      </w:r>
      <w:r>
        <w:rPr>
          <w:rFonts w:cs="Times New Roman"/>
          <w:b/>
          <w:bCs/>
          <w:color w:val="000000" w:themeColor="text1"/>
          <w:spacing w:val="-2"/>
          <w:sz w:val="27"/>
          <w:szCs w:val="27"/>
          <w:lang w:val="es-VE"/>
        </w:rPr>
        <w:t xml:space="preserve">. </w:t>
      </w:r>
      <w:r w:rsidR="005500D2" w:rsidRPr="00EF6478">
        <w:rPr>
          <w:rFonts w:cs="Times New Roman"/>
          <w:b/>
          <w:bCs/>
          <w:color w:val="000000" w:themeColor="text1"/>
          <w:spacing w:val="-2"/>
          <w:sz w:val="27"/>
          <w:szCs w:val="27"/>
          <w:lang w:val="es-VE"/>
        </w:rPr>
        <w:t>Biểu đồ</w:t>
      </w:r>
      <w:r w:rsidR="00FC04BE" w:rsidRPr="00EF6478">
        <w:rPr>
          <w:rFonts w:cs="Times New Roman"/>
          <w:b/>
          <w:bCs/>
          <w:color w:val="000000" w:themeColor="text1"/>
          <w:spacing w:val="-2"/>
          <w:sz w:val="27"/>
          <w:szCs w:val="27"/>
          <w:lang w:val="es-VE"/>
        </w:rPr>
        <w:t xml:space="preserve"> </w:t>
      </w:r>
      <w:r w:rsidR="005500D2" w:rsidRPr="00EF6478">
        <w:rPr>
          <w:rFonts w:cs="Times New Roman"/>
          <w:b/>
          <w:bCs/>
          <w:color w:val="000000" w:themeColor="text1"/>
          <w:spacing w:val="-2"/>
          <w:sz w:val="27"/>
          <w:szCs w:val="27"/>
          <w:lang w:val="es-VE"/>
        </w:rPr>
        <w:t>x</w:t>
      </w:r>
      <w:r w:rsidR="00FC04BE" w:rsidRPr="00EF6478">
        <w:rPr>
          <w:rFonts w:cs="Times New Roman"/>
          <w:b/>
          <w:bCs/>
          <w:color w:val="000000" w:themeColor="text1"/>
          <w:spacing w:val="-2"/>
          <w:sz w:val="27"/>
          <w:szCs w:val="27"/>
          <w:lang w:val="es-VE"/>
        </w:rPr>
        <w:t>ếp hạng chỉ số chuyển đổi số (DTI) cấp tỉnh năm 2024</w:t>
      </w:r>
      <w:bookmarkEnd w:id="26"/>
    </w:p>
    <w:sectPr w:rsidR="00FC04BE" w:rsidRPr="00EF6478" w:rsidSect="00FC04BE">
      <w:headerReference w:type="default" r:id="rId28"/>
      <w:pgSz w:w="11907" w:h="16840" w:code="9"/>
      <w:pgMar w:top="1134" w:right="907" w:bottom="992" w:left="147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4A6F" w14:textId="77777777" w:rsidR="007A4325" w:rsidRDefault="007A4325" w:rsidP="005B5F20">
      <w:pPr>
        <w:spacing w:after="0" w:line="240" w:lineRule="auto"/>
      </w:pPr>
      <w:r>
        <w:separator/>
      </w:r>
    </w:p>
  </w:endnote>
  <w:endnote w:type="continuationSeparator" w:id="0">
    <w:p w14:paraId="550E92E5" w14:textId="77777777" w:rsidR="007A4325" w:rsidRDefault="007A4325" w:rsidP="005B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395A" w14:textId="77777777" w:rsidR="007A4325" w:rsidRDefault="007A4325" w:rsidP="005B5F20">
      <w:pPr>
        <w:spacing w:after="0" w:line="240" w:lineRule="auto"/>
      </w:pPr>
      <w:r>
        <w:separator/>
      </w:r>
    </w:p>
  </w:footnote>
  <w:footnote w:type="continuationSeparator" w:id="0">
    <w:p w14:paraId="4A76A2FD" w14:textId="77777777" w:rsidR="007A4325" w:rsidRDefault="007A4325" w:rsidP="005B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689756"/>
      <w:docPartObj>
        <w:docPartGallery w:val="Page Numbers (Top of Page)"/>
        <w:docPartUnique/>
      </w:docPartObj>
    </w:sdtPr>
    <w:sdtEndPr>
      <w:rPr>
        <w:i/>
        <w:iCs/>
        <w:noProof/>
        <w:sz w:val="20"/>
        <w:szCs w:val="20"/>
      </w:rPr>
    </w:sdtEndPr>
    <w:sdtContent>
      <w:p w14:paraId="6A03F4C3" w14:textId="2719486E" w:rsidR="005B5F20" w:rsidRDefault="005B5F20">
        <w:pPr>
          <w:pStyle w:val="Header"/>
          <w:jc w:val="center"/>
        </w:pPr>
        <w:r w:rsidRPr="005B5F20">
          <w:rPr>
            <w:i/>
            <w:iCs/>
          </w:rPr>
          <w:fldChar w:fldCharType="begin"/>
        </w:r>
        <w:r w:rsidRPr="005B5F20">
          <w:rPr>
            <w:i/>
            <w:iCs/>
          </w:rPr>
          <w:instrText xml:space="preserve"> PAGE   \* MERGEFORMAT </w:instrText>
        </w:r>
        <w:r w:rsidRPr="005B5F20">
          <w:rPr>
            <w:i/>
            <w:iCs/>
          </w:rPr>
          <w:fldChar w:fldCharType="separate"/>
        </w:r>
        <w:r w:rsidRPr="005B5F20">
          <w:rPr>
            <w:i/>
            <w:iCs/>
            <w:noProof/>
          </w:rPr>
          <w:t>2</w:t>
        </w:r>
        <w:r w:rsidRPr="005B5F20">
          <w:rPr>
            <w:i/>
            <w:i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A4FD8"/>
    <w:multiLevelType w:val="hybridMultilevel"/>
    <w:tmpl w:val="9C5AAB5E"/>
    <w:lvl w:ilvl="0" w:tplc="48AC671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464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BE"/>
    <w:rsid w:val="00007F97"/>
    <w:rsid w:val="00036F28"/>
    <w:rsid w:val="0011144B"/>
    <w:rsid w:val="0013586B"/>
    <w:rsid w:val="00237066"/>
    <w:rsid w:val="0026314C"/>
    <w:rsid w:val="00356413"/>
    <w:rsid w:val="00391BE8"/>
    <w:rsid w:val="003E1BD0"/>
    <w:rsid w:val="004602E5"/>
    <w:rsid w:val="0047032F"/>
    <w:rsid w:val="004C04F0"/>
    <w:rsid w:val="005500D2"/>
    <w:rsid w:val="0056049D"/>
    <w:rsid w:val="005B5F20"/>
    <w:rsid w:val="00621990"/>
    <w:rsid w:val="006823C3"/>
    <w:rsid w:val="00696406"/>
    <w:rsid w:val="006A7765"/>
    <w:rsid w:val="007A4325"/>
    <w:rsid w:val="00800E33"/>
    <w:rsid w:val="00801A37"/>
    <w:rsid w:val="00826030"/>
    <w:rsid w:val="00855D10"/>
    <w:rsid w:val="00864806"/>
    <w:rsid w:val="00886D92"/>
    <w:rsid w:val="008E65F8"/>
    <w:rsid w:val="00960C85"/>
    <w:rsid w:val="009A5F2A"/>
    <w:rsid w:val="009C4322"/>
    <w:rsid w:val="009D1C31"/>
    <w:rsid w:val="00AA1166"/>
    <w:rsid w:val="00B9211D"/>
    <w:rsid w:val="00BF5601"/>
    <w:rsid w:val="00C06406"/>
    <w:rsid w:val="00CC6AFC"/>
    <w:rsid w:val="00D05CE3"/>
    <w:rsid w:val="00D4176B"/>
    <w:rsid w:val="00D91EDB"/>
    <w:rsid w:val="00DD3B8E"/>
    <w:rsid w:val="00DE6B2C"/>
    <w:rsid w:val="00DF200A"/>
    <w:rsid w:val="00DF3FE7"/>
    <w:rsid w:val="00E32C9C"/>
    <w:rsid w:val="00EF6478"/>
    <w:rsid w:val="00F80981"/>
    <w:rsid w:val="00F8148C"/>
    <w:rsid w:val="00FC04BE"/>
    <w:rsid w:val="00FC3C8F"/>
    <w:rsid w:val="00FF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5021"/>
  <w15:chartTrackingRefBased/>
  <w15:docId w15:val="{1EB5DF1B-07AC-4E2B-ABEC-23819C69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4BE"/>
    <w:pPr>
      <w:spacing w:after="200" w:line="276" w:lineRule="auto"/>
    </w:pPr>
    <w:rPr>
      <w:rFonts w:ascii="Times New Roman" w:eastAsia="Times New Roman" w:hAnsi="Times New Roman"/>
      <w:kern w:val="0"/>
      <w:szCs w:val="22"/>
      <w14:ligatures w14:val="none"/>
    </w:rPr>
  </w:style>
  <w:style w:type="paragraph" w:styleId="Heading1">
    <w:name w:val="heading 1"/>
    <w:basedOn w:val="Normal"/>
    <w:next w:val="Normal"/>
    <w:link w:val="Heading1Char"/>
    <w:uiPriority w:val="9"/>
    <w:qFormat/>
    <w:rsid w:val="00FC04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C04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4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4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4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4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C04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4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4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4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4BE"/>
    <w:rPr>
      <w:rFonts w:eastAsiaTheme="majorEastAsia" w:cstheme="majorBidi"/>
      <w:color w:val="272727" w:themeColor="text1" w:themeTint="D8"/>
    </w:rPr>
  </w:style>
  <w:style w:type="paragraph" w:styleId="Title">
    <w:name w:val="Title"/>
    <w:basedOn w:val="Normal"/>
    <w:next w:val="Normal"/>
    <w:link w:val="TitleChar"/>
    <w:uiPriority w:val="10"/>
    <w:qFormat/>
    <w:rsid w:val="00FC0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4BE"/>
    <w:pPr>
      <w:spacing w:before="160"/>
      <w:jc w:val="center"/>
    </w:pPr>
    <w:rPr>
      <w:i/>
      <w:iCs/>
      <w:color w:val="404040" w:themeColor="text1" w:themeTint="BF"/>
    </w:rPr>
  </w:style>
  <w:style w:type="character" w:customStyle="1" w:styleId="QuoteChar">
    <w:name w:val="Quote Char"/>
    <w:basedOn w:val="DefaultParagraphFont"/>
    <w:link w:val="Quote"/>
    <w:uiPriority w:val="29"/>
    <w:rsid w:val="00FC04BE"/>
    <w:rPr>
      <w:i/>
      <w:iCs/>
      <w:color w:val="404040" w:themeColor="text1" w:themeTint="BF"/>
    </w:rPr>
  </w:style>
  <w:style w:type="paragraph" w:styleId="ListParagraph">
    <w:name w:val="List Paragraph"/>
    <w:basedOn w:val="Normal"/>
    <w:uiPriority w:val="34"/>
    <w:qFormat/>
    <w:rsid w:val="00FC04BE"/>
    <w:pPr>
      <w:ind w:left="720"/>
      <w:contextualSpacing/>
    </w:pPr>
  </w:style>
  <w:style w:type="character" w:styleId="IntenseEmphasis">
    <w:name w:val="Intense Emphasis"/>
    <w:basedOn w:val="DefaultParagraphFont"/>
    <w:uiPriority w:val="21"/>
    <w:qFormat/>
    <w:rsid w:val="00FC04BE"/>
    <w:rPr>
      <w:i/>
      <w:iCs/>
      <w:color w:val="2F5496" w:themeColor="accent1" w:themeShade="BF"/>
    </w:rPr>
  </w:style>
  <w:style w:type="paragraph" w:styleId="IntenseQuote">
    <w:name w:val="Intense Quote"/>
    <w:basedOn w:val="Normal"/>
    <w:next w:val="Normal"/>
    <w:link w:val="IntenseQuoteChar"/>
    <w:uiPriority w:val="30"/>
    <w:qFormat/>
    <w:rsid w:val="00FC04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4BE"/>
    <w:rPr>
      <w:i/>
      <w:iCs/>
      <w:color w:val="2F5496" w:themeColor="accent1" w:themeShade="BF"/>
    </w:rPr>
  </w:style>
  <w:style w:type="character" w:styleId="IntenseReference">
    <w:name w:val="Intense Reference"/>
    <w:basedOn w:val="DefaultParagraphFont"/>
    <w:uiPriority w:val="32"/>
    <w:qFormat/>
    <w:rsid w:val="00FC04BE"/>
    <w:rPr>
      <w:b/>
      <w:bCs/>
      <w:smallCaps/>
      <w:color w:val="2F5496" w:themeColor="accent1" w:themeShade="BF"/>
      <w:spacing w:val="5"/>
    </w:rPr>
  </w:style>
  <w:style w:type="character" w:styleId="Strong">
    <w:name w:val="Strong"/>
    <w:basedOn w:val="DefaultParagraphFont"/>
    <w:uiPriority w:val="22"/>
    <w:qFormat/>
    <w:rsid w:val="00FC04BE"/>
    <w:rPr>
      <w:b/>
      <w:bCs/>
    </w:rPr>
  </w:style>
  <w:style w:type="paragraph" w:styleId="NormalWeb">
    <w:name w:val="Normal (Web)"/>
    <w:aliases w:val=" Char Char Char,Normal (Web) Char Char Char Char Char,Обычный (веб)1,Обычный (веб) Знак,Обычный (веб) Знак1,Обычный (веб) Знак Знак, Char Char,Char Char Char Char Char Char Char Char Char Char Char Char Char Char Char,Char Cha,Char Ch,webb"/>
    <w:basedOn w:val="Normal"/>
    <w:link w:val="NormalWebChar"/>
    <w:uiPriority w:val="99"/>
    <w:unhideWhenUsed/>
    <w:qFormat/>
    <w:rsid w:val="00FC04BE"/>
    <w:pPr>
      <w:spacing w:before="100" w:beforeAutospacing="1" w:after="100" w:afterAutospacing="1" w:line="240" w:lineRule="auto"/>
    </w:pPr>
    <w:rPr>
      <w:rFonts w:cs="Times New Roman"/>
      <w:szCs w:val="24"/>
    </w:rPr>
  </w:style>
  <w:style w:type="character" w:customStyle="1" w:styleId="NormalWebChar">
    <w:name w:val="Normal (Web) Char"/>
    <w:aliases w:val=" Char Char Char Char,Normal (Web) Char Char Char Char Char Char,Обычный (веб)1 Char,Обычный (веб) Знак Char,Обычный (веб) Знак1 Char,Обычный (веб) Знак Знак Char, Char Char Char1,Char Cha Char,Char Ch Char,webb Char"/>
    <w:link w:val="NormalWeb"/>
    <w:uiPriority w:val="99"/>
    <w:qFormat/>
    <w:locked/>
    <w:rsid w:val="00FC04BE"/>
    <w:rPr>
      <w:rFonts w:ascii="Times New Roman" w:eastAsia="Times New Roman" w:hAnsi="Times New Roman" w:cs="Times New Roman"/>
      <w:kern w:val="0"/>
      <w14:ligatures w14:val="none"/>
    </w:rPr>
  </w:style>
  <w:style w:type="paragraph" w:styleId="Caption">
    <w:name w:val="caption"/>
    <w:basedOn w:val="Normal"/>
    <w:next w:val="Normal"/>
    <w:uiPriority w:val="35"/>
    <w:semiHidden/>
    <w:unhideWhenUsed/>
    <w:qFormat/>
    <w:rsid w:val="00800E33"/>
    <w:pPr>
      <w:spacing w:line="240" w:lineRule="auto"/>
    </w:pPr>
    <w:rPr>
      <w:i/>
      <w:iCs/>
      <w:color w:val="44546A" w:themeColor="text2"/>
      <w:sz w:val="18"/>
      <w:szCs w:val="18"/>
    </w:rPr>
  </w:style>
  <w:style w:type="paragraph" w:styleId="Header">
    <w:name w:val="header"/>
    <w:basedOn w:val="Normal"/>
    <w:link w:val="HeaderChar"/>
    <w:uiPriority w:val="99"/>
    <w:unhideWhenUsed/>
    <w:rsid w:val="005B5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F20"/>
    <w:rPr>
      <w:rFonts w:ascii="Times New Roman" w:eastAsia="Times New Roman" w:hAnsi="Times New Roman"/>
      <w:kern w:val="0"/>
      <w:szCs w:val="22"/>
      <w14:ligatures w14:val="none"/>
    </w:rPr>
  </w:style>
  <w:style w:type="paragraph" w:styleId="Footer">
    <w:name w:val="footer"/>
    <w:basedOn w:val="Normal"/>
    <w:link w:val="FooterChar"/>
    <w:uiPriority w:val="99"/>
    <w:unhideWhenUsed/>
    <w:rsid w:val="005B5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F20"/>
    <w:rPr>
      <w:rFonts w:ascii="Times New Roman" w:eastAsia="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image" Target="media/image4.pn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DONG\TET%202026\M&#244;%20h&#236;nh\2025.09.12%20Bi&#7875;u%20&#273;&#7891;%20chuy&#234;n%20&#273;&#7871;%201-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DONG\TET%202026\M&#244;%20h&#236;nh\2025.09.12%20Bi&#7875;u%20&#273;&#7891;%20chuy&#234;n%20&#273;&#7871;%201-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DONG\TET%202026\M&#244;%20h&#236;nh\2025.09.12%20Bi&#7875;u%20&#273;&#7891;%20chuy&#234;n%20&#273;&#7871;%201-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DONG\TET%202026\M&#244;%20h&#236;nh\2025.09.12%20Bi&#7875;u%20&#273;&#7891;%20chuy&#234;n%20&#273;&#7871;%201-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DONG\TET%202026\M&#244;%20h&#236;nh\2025.09.12%20Bi&#7875;u%20&#273;&#7891;%20chuy&#234;n%20&#273;&#7871;%201-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DONG\TET%202026\M&#244;%20h&#236;nh\2025.09.12%20Bi&#7875;u%20&#273;&#7891;%20chuy&#234;n%20&#273;&#7871;%201-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DONG\TET%202026\M&#244;%20h&#236;nh\2025.09.12%20Bi&#7875;u%20&#273;&#7891;%20chuy&#234;n%20&#273;&#7871;%201-2.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DONG\TET%202026\M&#244;%20h&#236;nh\2025.09.12%20Bi&#7875;u%20&#273;&#7891;%20chuy&#234;n%20&#273;&#7871;%201-2.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file:///C:\DONG\TET%202026\M&#244;%20h&#236;nh\2025.09.12%20Bi&#7875;u%20&#273;&#7891;%20chuy&#234;n%20&#273;&#7871;%201-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DONG\TET%202026\M&#244;%20h&#236;nh\2025.09.12%20Bi&#7875;u%20&#273;&#7891;%20chuy&#234;n%20&#273;&#7871;%201-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DONG\TET%202026\M&#244;%20h&#236;nh\2025.09.12%20Bi&#7875;u%20&#273;&#7891;%20chuy&#234;n%20&#273;&#7871;%201-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DONG\TET%202026\M&#244;%20h&#236;nh\2025.09.12%20Bi&#7875;u%20&#273;&#7891;%20chuy&#234;n%20&#273;&#7871;%201-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DONG\TET%202026\M&#244;%20h&#236;nh\2025.09.12%20Bi&#7875;u%20&#273;&#7891;%20chuy&#234;n%20&#273;&#7871;%201-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DONG\TET%202026\M&#244;%20h&#236;nh\2025.09.12%20Bi&#7875;u%20&#273;&#7891;%20chuy&#234;n%20&#273;&#7871;%201-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DONG\TET%202026\M&#244;%20h&#236;nh\2025.09.12%20Bi&#7875;u%20&#273;&#7891;%20chuy&#234;n%20&#273;&#7871;%201-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DONG\TET%202026\M&#244;%20h&#236;nh\2025.09.12%20Bi&#7875;u%20&#273;&#7891;%20chuy&#234;n%20&#273;&#7871;%201-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'B2.1-H2.2'!$A$3</c:f>
              <c:strCache>
                <c:ptCount val="1"/>
                <c:pt idx="0">
                  <c:v>Cả nước, %</c:v>
                </c:pt>
              </c:strCache>
            </c:strRef>
          </c:tx>
          <c:spPr>
            <a:solidFill>
              <a:schemeClr val="accent1"/>
            </a:solidFill>
            <a:ln>
              <a:noFill/>
            </a:ln>
            <a:effectLst/>
          </c:spPr>
          <c:invertIfNegative val="0"/>
          <c:cat>
            <c:numRef>
              <c:f>'B2.1-H2.2'!$B$2:$H$2</c:f>
              <c:numCache>
                <c:formatCode>General</c:formatCode>
                <c:ptCount val="7"/>
                <c:pt idx="0">
                  <c:v>2019</c:v>
                </c:pt>
                <c:pt idx="1">
                  <c:v>2020</c:v>
                </c:pt>
                <c:pt idx="2">
                  <c:v>2021</c:v>
                </c:pt>
                <c:pt idx="3">
                  <c:v>2022</c:v>
                </c:pt>
                <c:pt idx="4">
                  <c:v>2023</c:v>
                </c:pt>
                <c:pt idx="5">
                  <c:v>2024</c:v>
                </c:pt>
                <c:pt idx="6">
                  <c:v>2025</c:v>
                </c:pt>
              </c:numCache>
            </c:numRef>
          </c:cat>
          <c:val>
            <c:numRef>
              <c:f>'B2.1-H2.2'!$B$3:$H$3</c:f>
              <c:numCache>
                <c:formatCode>General</c:formatCode>
                <c:ptCount val="7"/>
                <c:pt idx="0">
                  <c:v>7.3599999999999999E-2</c:v>
                </c:pt>
                <c:pt idx="1">
                  <c:v>2.87E-2</c:v>
                </c:pt>
                <c:pt idx="2">
                  <c:v>2.5499999999999998E-2</c:v>
                </c:pt>
                <c:pt idx="3">
                  <c:v>8.1199999999999994E-2</c:v>
                </c:pt>
                <c:pt idx="4">
                  <c:v>5.0700000000000002E-2</c:v>
                </c:pt>
                <c:pt idx="5">
                  <c:v>7.0900000000000005E-2</c:v>
                </c:pt>
                <c:pt idx="6">
                  <c:v>8.0199999999999994E-2</c:v>
                </c:pt>
              </c:numCache>
            </c:numRef>
          </c:val>
          <c:extLst>
            <c:ext xmlns:c16="http://schemas.microsoft.com/office/drawing/2014/chart" uri="{C3380CC4-5D6E-409C-BE32-E72D297353CC}">
              <c16:uniqueId val="{00000000-0238-41F7-88ED-3872902E551A}"/>
            </c:ext>
          </c:extLst>
        </c:ser>
        <c:ser>
          <c:idx val="1"/>
          <c:order val="1"/>
          <c:tx>
            <c:strRef>
              <c:f>'B2.1-H2.2'!$A$4</c:f>
              <c:strCache>
                <c:ptCount val="1"/>
                <c:pt idx="0">
                  <c:v>Hà Nội, %</c:v>
                </c:pt>
              </c:strCache>
            </c:strRef>
          </c:tx>
          <c:spPr>
            <a:solidFill>
              <a:schemeClr val="accent2"/>
            </a:solidFill>
            <a:ln>
              <a:noFill/>
            </a:ln>
            <a:effectLst/>
          </c:spPr>
          <c:invertIfNegative val="0"/>
          <c:cat>
            <c:numRef>
              <c:f>'B2.1-H2.2'!$B$2:$H$2</c:f>
              <c:numCache>
                <c:formatCode>General</c:formatCode>
                <c:ptCount val="7"/>
                <c:pt idx="0">
                  <c:v>2019</c:v>
                </c:pt>
                <c:pt idx="1">
                  <c:v>2020</c:v>
                </c:pt>
                <c:pt idx="2">
                  <c:v>2021</c:v>
                </c:pt>
                <c:pt idx="3">
                  <c:v>2022</c:v>
                </c:pt>
                <c:pt idx="4">
                  <c:v>2023</c:v>
                </c:pt>
                <c:pt idx="5">
                  <c:v>2024</c:v>
                </c:pt>
                <c:pt idx="6">
                  <c:v>2025</c:v>
                </c:pt>
              </c:numCache>
            </c:numRef>
          </c:cat>
          <c:val>
            <c:numRef>
              <c:f>'B2.1-H2.2'!$B$4:$H$4</c:f>
              <c:numCache>
                <c:formatCode>General</c:formatCode>
                <c:ptCount val="7"/>
                <c:pt idx="0">
                  <c:v>7.7499999999999999E-2</c:v>
                </c:pt>
                <c:pt idx="1">
                  <c:v>4.1099999999999998E-2</c:v>
                </c:pt>
                <c:pt idx="2">
                  <c:v>2.9399999999999999E-2</c:v>
                </c:pt>
                <c:pt idx="3">
                  <c:v>8.9499999999999996E-2</c:v>
                </c:pt>
                <c:pt idx="4">
                  <c:v>6.5199999999999994E-2</c:v>
                </c:pt>
                <c:pt idx="5">
                  <c:v>6.5199999999999994E-2</c:v>
                </c:pt>
                <c:pt idx="6">
                  <c:v>8.1600000000000006E-2</c:v>
                </c:pt>
              </c:numCache>
            </c:numRef>
          </c:val>
          <c:extLst>
            <c:ext xmlns:c16="http://schemas.microsoft.com/office/drawing/2014/chart" uri="{C3380CC4-5D6E-409C-BE32-E72D297353CC}">
              <c16:uniqueId val="{00000001-0238-41F7-88ED-3872902E551A}"/>
            </c:ext>
          </c:extLst>
        </c:ser>
        <c:dLbls>
          <c:showLegendKey val="0"/>
          <c:showVal val="0"/>
          <c:showCatName val="0"/>
          <c:showSerName val="0"/>
          <c:showPercent val="0"/>
          <c:showBubbleSize val="0"/>
        </c:dLbls>
        <c:gapWidth val="246"/>
        <c:overlap val="-28"/>
        <c:axId val="253309189"/>
        <c:axId val="607085120"/>
      </c:barChart>
      <c:lineChart>
        <c:grouping val="standard"/>
        <c:varyColors val="0"/>
        <c:ser>
          <c:idx val="2"/>
          <c:order val="2"/>
          <c:tx>
            <c:strRef>
              <c:f>'B2.1-H2.2'!$A$5</c:f>
              <c:strCache>
                <c:ptCount val="1"/>
                <c:pt idx="0">
                  <c:v>Hà Nội/Cả nước, lần</c:v>
                </c:pt>
              </c:strCache>
            </c:strRef>
          </c:tx>
          <c:spPr>
            <a:ln w="28575" cap="rnd">
              <a:solidFill>
                <a:schemeClr val="accent3"/>
              </a:solidFill>
              <a:round/>
            </a:ln>
            <a:effectLst/>
          </c:spPr>
          <c:marker>
            <c:symbol val="none"/>
          </c:marker>
          <c:dLbls>
            <c:dLbl>
              <c:idx val="0"/>
              <c:layout>
                <c:manualLayout>
                  <c:x val="2.6477541371158399E-2"/>
                  <c:y val="6.3115908024401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38-41F7-88ED-3872902E551A}"/>
                </c:ext>
              </c:extLst>
            </c:dLbl>
            <c:dLbl>
              <c:idx val="1"/>
              <c:layout>
                <c:manualLayout>
                  <c:x val="1.6643026004728102E-2"/>
                  <c:y val="-7.273580478648520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38-41F7-88ED-3872902E551A}"/>
                </c:ext>
              </c:extLst>
            </c:dLbl>
            <c:dLbl>
              <c:idx val="2"/>
              <c:layout>
                <c:manualLayout>
                  <c:x val="2.9314420803782499E-3"/>
                  <c:y val="-2.90943219145941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38-41F7-88ED-3872902E551A}"/>
                </c:ext>
              </c:extLst>
            </c:dLbl>
            <c:dLbl>
              <c:idx val="3"/>
              <c:layout>
                <c:manualLayout>
                  <c:x val="2.74231678486998E-2"/>
                  <c:y val="1.71281088690755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38-41F7-88ED-3872902E551A}"/>
                </c:ext>
              </c:extLst>
            </c:dLbl>
            <c:dLbl>
              <c:idx val="4"/>
              <c:layout>
                <c:manualLayout>
                  <c:x val="1.37115839243499E-2"/>
                  <c:y val="-1.94744251525106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238-41F7-88ED-3872902E551A}"/>
                </c:ext>
              </c:extLst>
            </c:dLbl>
            <c:dLbl>
              <c:idx val="5"/>
              <c:layout>
                <c:manualLayout>
                  <c:x val="2.1560283687943299E-2"/>
                  <c:y val="-4.927264195213510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38-41F7-88ED-3872902E551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'B2.1-H2.2'!$B$2:$H$2</c:f>
              <c:numCache>
                <c:formatCode>General</c:formatCode>
                <c:ptCount val="7"/>
                <c:pt idx="0">
                  <c:v>2019</c:v>
                </c:pt>
                <c:pt idx="1">
                  <c:v>2020</c:v>
                </c:pt>
                <c:pt idx="2">
                  <c:v>2021</c:v>
                </c:pt>
                <c:pt idx="3">
                  <c:v>2022</c:v>
                </c:pt>
                <c:pt idx="4">
                  <c:v>2023</c:v>
                </c:pt>
                <c:pt idx="5">
                  <c:v>2024</c:v>
                </c:pt>
                <c:pt idx="6">
                  <c:v>2025</c:v>
                </c:pt>
              </c:numCache>
            </c:numRef>
          </c:cat>
          <c:val>
            <c:numRef>
              <c:f>'B2.1-H2.2'!$B$5:$H$5</c:f>
              <c:numCache>
                <c:formatCode>_(* #,##0.00_);_(* \(#,##0.00\);_(* "-"??_);_(@_)</c:formatCode>
                <c:ptCount val="7"/>
                <c:pt idx="0">
                  <c:v>1.05298913043478</c:v>
                </c:pt>
                <c:pt idx="1">
                  <c:v>1.4320557491289201</c:v>
                </c:pt>
                <c:pt idx="2">
                  <c:v>1.1529411764705899</c:v>
                </c:pt>
                <c:pt idx="3">
                  <c:v>1.10221674876847</c:v>
                </c:pt>
                <c:pt idx="4">
                  <c:v>1.2859960552268244</c:v>
                </c:pt>
                <c:pt idx="5">
                  <c:v>0.91960507757404786</c:v>
                </c:pt>
                <c:pt idx="6">
                  <c:v>1.0174563591022445</c:v>
                </c:pt>
              </c:numCache>
            </c:numRef>
          </c:val>
          <c:smooth val="0"/>
          <c:extLst>
            <c:ext xmlns:c16="http://schemas.microsoft.com/office/drawing/2014/chart" uri="{C3380CC4-5D6E-409C-BE32-E72D297353CC}">
              <c16:uniqueId val="{00000008-0238-41F7-88ED-3872902E551A}"/>
            </c:ext>
          </c:extLst>
        </c:ser>
        <c:dLbls>
          <c:showLegendKey val="0"/>
          <c:showVal val="0"/>
          <c:showCatName val="0"/>
          <c:showSerName val="0"/>
          <c:showPercent val="0"/>
          <c:showBubbleSize val="0"/>
        </c:dLbls>
        <c:marker val="1"/>
        <c:smooth val="0"/>
        <c:axId val="201199828"/>
        <c:axId val="275960067"/>
      </c:lineChart>
      <c:catAx>
        <c:axId val="25330918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07085120"/>
        <c:crosses val="autoZero"/>
        <c:auto val="1"/>
        <c:lblAlgn val="ctr"/>
        <c:lblOffset val="100"/>
        <c:noMultiLvlLbl val="0"/>
      </c:catAx>
      <c:valAx>
        <c:axId val="607085120"/>
        <c:scaling>
          <c:orientation val="minMax"/>
          <c:min val="0.01"/>
        </c:scaling>
        <c:delete val="0"/>
        <c:axPos val="l"/>
        <c:majorGridlines>
          <c:spPr>
            <a:ln w="9525" cap="flat" cmpd="sng" algn="ctr">
              <a:solidFill>
                <a:schemeClr val="lt1">
                  <a:lumMod val="90200"/>
                </a:schemeClr>
              </a:solidFill>
              <a:round/>
            </a:ln>
            <a:effectLst/>
          </c:spPr>
        </c:majorGridlines>
        <c:numFmt formatCode="0.0%" sourceLinked="0"/>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53309189"/>
        <c:crosses val="autoZero"/>
        <c:crossBetween val="between"/>
      </c:valAx>
      <c:catAx>
        <c:axId val="201199828"/>
        <c:scaling>
          <c:orientation val="minMax"/>
        </c:scaling>
        <c:delete val="1"/>
        <c:axPos val="b"/>
        <c:numFmt formatCode="General" sourceLinked="1"/>
        <c:majorTickMark val="none"/>
        <c:minorTickMark val="none"/>
        <c:tickLblPos val="nextTo"/>
        <c:crossAx val="275960067"/>
        <c:crosses val="autoZero"/>
        <c:auto val="1"/>
        <c:lblAlgn val="ctr"/>
        <c:lblOffset val="100"/>
        <c:noMultiLvlLbl val="0"/>
      </c:catAx>
      <c:valAx>
        <c:axId val="275960067"/>
        <c:scaling>
          <c:orientation val="minMax"/>
          <c:max val="1.7"/>
          <c:min val="0.3"/>
        </c:scaling>
        <c:delete val="0"/>
        <c:axPos val="r"/>
        <c:numFmt formatCode="#,##0.0_);[Red]\(#,##0.0\)" sourceLinked="0"/>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1199828"/>
        <c:crosses val="max"/>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38ed01c7-a198-456f-8d60-fdf7bf7b004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'B2.5-H2.13'!$A$45:$C$45</c:f>
              <c:strCache>
                <c:ptCount val="3"/>
                <c:pt idx="0">
                  <c:v>Khách quốc tế đến Việt Nam, 1000 lượt</c:v>
                </c:pt>
              </c:strCache>
            </c:strRef>
          </c:tx>
          <c:spPr>
            <a:solidFill>
              <a:schemeClr val="accent1"/>
            </a:solidFill>
            <a:ln>
              <a:noFill/>
            </a:ln>
            <a:effectLst/>
          </c:spPr>
          <c:invertIfNegative val="0"/>
          <c:cat>
            <c:numRef>
              <c:f>'B2.5-H2.13'!$D$44:$J$44</c:f>
              <c:numCache>
                <c:formatCode>General</c:formatCode>
                <c:ptCount val="7"/>
                <c:pt idx="0">
                  <c:v>2019</c:v>
                </c:pt>
                <c:pt idx="1">
                  <c:v>2020</c:v>
                </c:pt>
                <c:pt idx="2">
                  <c:v>2021</c:v>
                </c:pt>
                <c:pt idx="3">
                  <c:v>2022</c:v>
                </c:pt>
                <c:pt idx="4">
                  <c:v>2023</c:v>
                </c:pt>
                <c:pt idx="5">
                  <c:v>2024</c:v>
                </c:pt>
                <c:pt idx="6">
                  <c:v>2025</c:v>
                </c:pt>
              </c:numCache>
            </c:numRef>
          </c:cat>
          <c:val>
            <c:numRef>
              <c:f>'B2.5-H2.13'!$D$45:$J$45</c:f>
              <c:numCache>
                <c:formatCode>_(* #,##0_);_(* \(#,##0\);_(* "-"??_);_(@_)</c:formatCode>
                <c:ptCount val="7"/>
                <c:pt idx="0">
                  <c:v>18008.599999999999</c:v>
                </c:pt>
                <c:pt idx="1">
                  <c:v>3837.3</c:v>
                </c:pt>
                <c:pt idx="2">
                  <c:v>157.30000000000001</c:v>
                </c:pt>
                <c:pt idx="3">
                  <c:v>3661.2</c:v>
                </c:pt>
                <c:pt idx="4">
                  <c:v>12602.4</c:v>
                </c:pt>
                <c:pt idx="5">
                  <c:v>17583.900000000001</c:v>
                </c:pt>
                <c:pt idx="6">
                  <c:v>21168.3</c:v>
                </c:pt>
              </c:numCache>
            </c:numRef>
          </c:val>
          <c:extLst>
            <c:ext xmlns:c16="http://schemas.microsoft.com/office/drawing/2014/chart" uri="{C3380CC4-5D6E-409C-BE32-E72D297353CC}">
              <c16:uniqueId val="{00000000-D4BD-4437-852E-B61CC84A6AFD}"/>
            </c:ext>
          </c:extLst>
        </c:ser>
        <c:ser>
          <c:idx val="1"/>
          <c:order val="1"/>
          <c:tx>
            <c:strRef>
              <c:f>'B2.5-H2.13'!$A$46:$C$46</c:f>
              <c:strCache>
                <c:ptCount val="3"/>
                <c:pt idx="0">
                  <c:v>Khách quốc tế lưu trú tại Hà Nội, 1000 lượt</c:v>
                </c:pt>
              </c:strCache>
            </c:strRef>
          </c:tx>
          <c:spPr>
            <a:solidFill>
              <a:schemeClr val="accent2"/>
            </a:solidFill>
            <a:ln>
              <a:noFill/>
            </a:ln>
            <a:effectLst/>
          </c:spPr>
          <c:invertIfNegative val="0"/>
          <c:cat>
            <c:numRef>
              <c:f>'B2.5-H2.13'!$D$44:$J$44</c:f>
              <c:numCache>
                <c:formatCode>General</c:formatCode>
                <c:ptCount val="7"/>
                <c:pt idx="0">
                  <c:v>2019</c:v>
                </c:pt>
                <c:pt idx="1">
                  <c:v>2020</c:v>
                </c:pt>
                <c:pt idx="2">
                  <c:v>2021</c:v>
                </c:pt>
                <c:pt idx="3">
                  <c:v>2022</c:v>
                </c:pt>
                <c:pt idx="4">
                  <c:v>2023</c:v>
                </c:pt>
                <c:pt idx="5">
                  <c:v>2024</c:v>
                </c:pt>
                <c:pt idx="6">
                  <c:v>2025</c:v>
                </c:pt>
              </c:numCache>
            </c:numRef>
          </c:cat>
          <c:val>
            <c:numRef>
              <c:f>'B2.5-H2.13'!$D$46:$J$46</c:f>
              <c:numCache>
                <c:formatCode>_(* #,##0_);_(* \(#,##0\);_(* "-"??_);_(@_)</c:formatCode>
                <c:ptCount val="7"/>
                <c:pt idx="0">
                  <c:v>4620</c:v>
                </c:pt>
                <c:pt idx="1">
                  <c:v>850</c:v>
                </c:pt>
                <c:pt idx="2">
                  <c:v>176</c:v>
                </c:pt>
                <c:pt idx="3">
                  <c:v>1227.171</c:v>
                </c:pt>
                <c:pt idx="4">
                  <c:v>3337</c:v>
                </c:pt>
                <c:pt idx="5">
                  <c:v>4505</c:v>
                </c:pt>
                <c:pt idx="6">
                  <c:v>5577</c:v>
                </c:pt>
              </c:numCache>
            </c:numRef>
          </c:val>
          <c:extLst>
            <c:ext xmlns:c16="http://schemas.microsoft.com/office/drawing/2014/chart" uri="{C3380CC4-5D6E-409C-BE32-E72D297353CC}">
              <c16:uniqueId val="{00000001-D4BD-4437-852E-B61CC84A6AFD}"/>
            </c:ext>
          </c:extLst>
        </c:ser>
        <c:dLbls>
          <c:showLegendKey val="0"/>
          <c:showVal val="0"/>
          <c:showCatName val="0"/>
          <c:showSerName val="0"/>
          <c:showPercent val="0"/>
          <c:showBubbleSize val="0"/>
        </c:dLbls>
        <c:gapWidth val="246"/>
        <c:overlap val="-28"/>
        <c:axId val="917215776"/>
        <c:axId val="123622348"/>
      </c:barChart>
      <c:lineChart>
        <c:grouping val="standard"/>
        <c:varyColors val="0"/>
        <c:ser>
          <c:idx val="2"/>
          <c:order val="2"/>
          <c:tx>
            <c:strRef>
              <c:f>'B2.5-H2.13'!$A$47:$C$47</c:f>
              <c:strCache>
                <c:ptCount val="3"/>
                <c:pt idx="0">
                  <c:v>Khách lưu trú Hà Nội/ Tổng số khách đến VN, %</c:v>
                </c:pt>
              </c:strCache>
            </c:strRef>
          </c:tx>
          <c:spPr>
            <a:ln w="28575" cap="rnd">
              <a:solidFill>
                <a:schemeClr val="accent3"/>
              </a:solidFill>
              <a:round/>
            </a:ln>
            <a:effectLst/>
          </c:spPr>
          <c:marker>
            <c:symbol val="none"/>
          </c:marker>
          <c:dLbls>
            <c:dLbl>
              <c:idx val="0"/>
              <c:layout>
                <c:manualLayout>
                  <c:x val="1.22175512348923E-2"/>
                  <c:y val="-3.371575743385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BD-4437-852E-B61CC84A6AFD}"/>
                </c:ext>
              </c:extLst>
            </c:dLbl>
            <c:dLbl>
              <c:idx val="3"/>
              <c:layout>
                <c:manualLayout>
                  <c:x val="0"/>
                  <c:y val="-2.411613205338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BD-4437-852E-B61CC84A6AFD}"/>
                </c:ext>
              </c:extLst>
            </c:dLbl>
            <c:dLbl>
              <c:idx val="4"/>
              <c:layout>
                <c:manualLayout>
                  <c:x val="0"/>
                  <c:y val="-2.66916413018029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4BD-4437-852E-B61CC84A6AFD}"/>
                </c:ext>
              </c:extLst>
            </c:dLbl>
            <c:numFmt formatCode="0.0%" sourceLinked="0"/>
            <c:spPr>
              <a:noFill/>
              <a:ln>
                <a:noFill/>
              </a:ln>
              <a:effectLst/>
            </c:spPr>
            <c:txPr>
              <a:bodyPr rot="0" spcFirstLastPara="0" vertOverflow="ellipsis" vert="horz" wrap="square" lIns="38100" tIns="19050" rIns="38100" bIns="19050" anchor="ctr" anchorCtr="1"/>
              <a:lstStyle/>
              <a:p>
                <a:pPr>
                  <a:defRPr lang="en-US" sz="8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'B2.5-H2.13'!$D$44:$J$44</c:f>
              <c:numCache>
                <c:formatCode>General</c:formatCode>
                <c:ptCount val="7"/>
                <c:pt idx="0">
                  <c:v>2019</c:v>
                </c:pt>
                <c:pt idx="1">
                  <c:v>2020</c:v>
                </c:pt>
                <c:pt idx="2">
                  <c:v>2021</c:v>
                </c:pt>
                <c:pt idx="3">
                  <c:v>2022</c:v>
                </c:pt>
                <c:pt idx="4">
                  <c:v>2023</c:v>
                </c:pt>
                <c:pt idx="5">
                  <c:v>2024</c:v>
                </c:pt>
                <c:pt idx="6">
                  <c:v>2025</c:v>
                </c:pt>
              </c:numCache>
            </c:numRef>
          </c:cat>
          <c:val>
            <c:numRef>
              <c:f>'B2.5-H2.13'!$D$47:$J$47</c:f>
              <c:numCache>
                <c:formatCode>_(* #,##0.000_);_(* \(#,##0.000\);_(* "-"??.00_);_(@_)</c:formatCode>
                <c:ptCount val="7"/>
                <c:pt idx="0">
                  <c:v>0.25654409559876951</c:v>
                </c:pt>
                <c:pt idx="1">
                  <c:v>0.22150991582623197</c:v>
                </c:pt>
                <c:pt idx="2">
                  <c:v>1.1188811188811187</c:v>
                </c:pt>
                <c:pt idx="3">
                  <c:v>0.33518272697476242</c:v>
                </c:pt>
                <c:pt idx="4">
                  <c:v>0.26479083349203325</c:v>
                </c:pt>
                <c:pt idx="5">
                  <c:v>0.25620027411438873</c:v>
                </c:pt>
                <c:pt idx="6">
                  <c:v>0.2634599849775372</c:v>
                </c:pt>
              </c:numCache>
            </c:numRef>
          </c:val>
          <c:smooth val="0"/>
          <c:extLst>
            <c:ext xmlns:c16="http://schemas.microsoft.com/office/drawing/2014/chart" uri="{C3380CC4-5D6E-409C-BE32-E72D297353CC}">
              <c16:uniqueId val="{00000005-D4BD-4437-852E-B61CC84A6AFD}"/>
            </c:ext>
          </c:extLst>
        </c:ser>
        <c:dLbls>
          <c:showLegendKey val="0"/>
          <c:showVal val="1"/>
          <c:showCatName val="0"/>
          <c:showSerName val="0"/>
          <c:showPercent val="0"/>
          <c:showBubbleSize val="0"/>
        </c:dLbls>
        <c:marker val="1"/>
        <c:smooth val="0"/>
        <c:axId val="510236452"/>
        <c:axId val="827585977"/>
      </c:lineChart>
      <c:catAx>
        <c:axId val="91721577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3622348"/>
        <c:crosses val="autoZero"/>
        <c:auto val="1"/>
        <c:lblAlgn val="ctr"/>
        <c:lblOffset val="100"/>
        <c:noMultiLvlLbl val="0"/>
      </c:catAx>
      <c:valAx>
        <c:axId val="123622348"/>
        <c:scaling>
          <c:orientation val="minMax"/>
        </c:scaling>
        <c:delete val="0"/>
        <c:axPos val="l"/>
        <c:majorGridlines>
          <c:spPr>
            <a:ln w="9525" cap="flat" cmpd="sng" algn="ctr">
              <a:solidFill>
                <a:schemeClr val="lt1">
                  <a:lumMod val="90200"/>
                </a:schemeClr>
              </a:solidFill>
              <a:round/>
            </a:ln>
            <a:effectLst/>
          </c:spPr>
        </c:majorGridlines>
        <c:numFmt formatCode="_(* #,##0_);_(* \(#,##0\);_(* &quot;-&quot;??_);_(@_)"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17215776"/>
        <c:crosses val="autoZero"/>
        <c:crossBetween val="between"/>
      </c:valAx>
      <c:catAx>
        <c:axId val="510236452"/>
        <c:scaling>
          <c:orientation val="minMax"/>
        </c:scaling>
        <c:delete val="1"/>
        <c:axPos val="b"/>
        <c:numFmt formatCode="General" sourceLinked="1"/>
        <c:majorTickMark val="none"/>
        <c:minorTickMark val="none"/>
        <c:tickLblPos val="nextTo"/>
        <c:crossAx val="827585977"/>
        <c:crosses val="autoZero"/>
        <c:auto val="1"/>
        <c:lblAlgn val="ctr"/>
        <c:lblOffset val="100"/>
        <c:noMultiLvlLbl val="0"/>
      </c:catAx>
      <c:valAx>
        <c:axId val="827585977"/>
        <c:scaling>
          <c:orientation val="minMax"/>
        </c:scaling>
        <c:delete val="0"/>
        <c:axPos val="r"/>
        <c:numFmt formatCode="0.0%" sourceLinked="0"/>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0236452"/>
        <c:crosses val="max"/>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772b219-4540-4d06-a9d9-f3806943919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612308861240399E-2"/>
          <c:y val="2.0823970037453201E-2"/>
          <c:w val="0.92006838256244605"/>
          <c:h val="0.88494382022471896"/>
        </c:manualLayout>
      </c:layout>
      <c:barChart>
        <c:barDir val="col"/>
        <c:grouping val="clustered"/>
        <c:varyColors val="0"/>
        <c:ser>
          <c:idx val="0"/>
          <c:order val="0"/>
          <c:tx>
            <c:strRef>
              <c:f>'H2.14'!$A$4</c:f>
              <c:strCache>
                <c:ptCount val="1"/>
                <c:pt idx="0">
                  <c:v>Cả nước</c:v>
                </c:pt>
              </c:strCache>
            </c:strRef>
          </c:tx>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'H2.14'!$B$3:$J$3</c:f>
              <c:numCache>
                <c:formatCode>General</c:formatCode>
                <c:ptCount val="9"/>
                <c:pt idx="0">
                  <c:v>2017</c:v>
                </c:pt>
                <c:pt idx="1">
                  <c:v>2018</c:v>
                </c:pt>
                <c:pt idx="2">
                  <c:v>2019</c:v>
                </c:pt>
                <c:pt idx="3">
                  <c:v>2020</c:v>
                </c:pt>
                <c:pt idx="4">
                  <c:v>2021</c:v>
                </c:pt>
                <c:pt idx="5">
                  <c:v>2022</c:v>
                </c:pt>
                <c:pt idx="6">
                  <c:v>2023</c:v>
                </c:pt>
                <c:pt idx="7">
                  <c:v>2024</c:v>
                </c:pt>
                <c:pt idx="8">
                  <c:v>2025</c:v>
                </c:pt>
              </c:numCache>
            </c:numRef>
          </c:cat>
          <c:val>
            <c:numRef>
              <c:f>'H2.14'!$B$4:$J$4</c:f>
              <c:numCache>
                <c:formatCode>General</c:formatCode>
                <c:ptCount val="9"/>
                <c:pt idx="0" formatCode="_(* #,##0.00_);_(* \(#,##0.00\);_(* &quot;-&quot;??_);_(@_)">
                  <c:v>3.53</c:v>
                </c:pt>
                <c:pt idx="1">
                  <c:v>3.5400000000000001E-2</c:v>
                </c:pt>
                <c:pt idx="2">
                  <c:v>2.7900000000000001E-2</c:v>
                </c:pt>
                <c:pt idx="3">
                  <c:v>3.2300000000000002E-2</c:v>
                </c:pt>
                <c:pt idx="4" formatCode="0.0000_ ">
                  <c:v>1.84E-2</c:v>
                </c:pt>
                <c:pt idx="5" formatCode="0.00000_ ">
                  <c:v>3.15E-2</c:v>
                </c:pt>
                <c:pt idx="6">
                  <c:v>3.2500000000000001E-2</c:v>
                </c:pt>
                <c:pt idx="7">
                  <c:v>3.6299999999999999E-2</c:v>
                </c:pt>
                <c:pt idx="8">
                  <c:v>3.3099999999999997E-2</c:v>
                </c:pt>
              </c:numCache>
            </c:numRef>
          </c:val>
          <c:extLst>
            <c:ext xmlns:c16="http://schemas.microsoft.com/office/drawing/2014/chart" uri="{C3380CC4-5D6E-409C-BE32-E72D297353CC}">
              <c16:uniqueId val="{00000000-85D5-4EC5-8C01-C65215CF91DA}"/>
            </c:ext>
          </c:extLst>
        </c:ser>
        <c:ser>
          <c:idx val="1"/>
          <c:order val="1"/>
          <c:tx>
            <c:strRef>
              <c:f>'H2.14'!$A$5</c:f>
              <c:strCache>
                <c:ptCount val="1"/>
                <c:pt idx="0">
                  <c:v>Hà Nội</c:v>
                </c:pt>
              </c:strCache>
            </c:strRef>
          </c:tx>
          <c:spPr>
            <a:solidFill>
              <a:schemeClr val="accent2"/>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'H2.14'!$B$3:$J$3</c:f>
              <c:numCache>
                <c:formatCode>General</c:formatCode>
                <c:ptCount val="9"/>
                <c:pt idx="0">
                  <c:v>2017</c:v>
                </c:pt>
                <c:pt idx="1">
                  <c:v>2018</c:v>
                </c:pt>
                <c:pt idx="2">
                  <c:v>2019</c:v>
                </c:pt>
                <c:pt idx="3">
                  <c:v>2020</c:v>
                </c:pt>
                <c:pt idx="4">
                  <c:v>2021</c:v>
                </c:pt>
                <c:pt idx="5">
                  <c:v>2022</c:v>
                </c:pt>
                <c:pt idx="6">
                  <c:v>2023</c:v>
                </c:pt>
                <c:pt idx="7">
                  <c:v>2024</c:v>
                </c:pt>
                <c:pt idx="8">
                  <c:v>2025</c:v>
                </c:pt>
              </c:numCache>
            </c:numRef>
          </c:cat>
          <c:val>
            <c:numRef>
              <c:f>'H2.14'!$B$5:$J$5</c:f>
              <c:numCache>
                <c:formatCode>_(* #,##0.0000_);_(* \(#,##0.0000\);_(* "-"??.00_);_(@_)</c:formatCode>
                <c:ptCount val="9"/>
                <c:pt idx="0" formatCode="_(* #,##0.00_);_(* \(#,##0.00\);_(* &quot;-&quot;??_);_(@_)">
                  <c:v>3</c:v>
                </c:pt>
                <c:pt idx="1">
                  <c:v>4.2200000000000001E-2</c:v>
                </c:pt>
                <c:pt idx="2">
                  <c:v>3.7699999999999997E-2</c:v>
                </c:pt>
                <c:pt idx="3">
                  <c:v>2.6700000000000002E-2</c:v>
                </c:pt>
                <c:pt idx="4">
                  <c:v>1.77E-2</c:v>
                </c:pt>
                <c:pt idx="5">
                  <c:v>3.4000000000000002E-2</c:v>
                </c:pt>
                <c:pt idx="6" formatCode="General">
                  <c:v>2.0400000000000001E-2</c:v>
                </c:pt>
                <c:pt idx="7" formatCode="General">
                  <c:v>4.2500000000000003E-2</c:v>
                </c:pt>
                <c:pt idx="8" formatCode="General">
                  <c:v>3.6299999999999999E-2</c:v>
                </c:pt>
              </c:numCache>
            </c:numRef>
          </c:val>
          <c:extLst>
            <c:ext xmlns:c16="http://schemas.microsoft.com/office/drawing/2014/chart" uri="{C3380CC4-5D6E-409C-BE32-E72D297353CC}">
              <c16:uniqueId val="{00000001-85D5-4EC5-8C01-C65215CF91DA}"/>
            </c:ext>
          </c:extLst>
        </c:ser>
        <c:dLbls>
          <c:showLegendKey val="0"/>
          <c:showVal val="0"/>
          <c:showCatName val="0"/>
          <c:showSerName val="0"/>
          <c:showPercent val="0"/>
          <c:showBubbleSize val="0"/>
        </c:dLbls>
        <c:gapWidth val="219"/>
        <c:overlap val="-27"/>
        <c:axId val="192766080"/>
        <c:axId val="192765296"/>
      </c:barChart>
      <c:catAx>
        <c:axId val="19276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765296"/>
        <c:crosses val="autoZero"/>
        <c:auto val="1"/>
        <c:lblAlgn val="ctr"/>
        <c:lblOffset val="100"/>
        <c:noMultiLvlLbl val="0"/>
      </c:catAx>
      <c:valAx>
        <c:axId val="192765296"/>
        <c:scaling>
          <c:orientation val="minMax"/>
          <c:max val="5.5E-2"/>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766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eabd9140-1585-491f-9426-b6de1239e7d0}"/>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'B2.6-H2.16---H2.19'!$A$31:$B$31</c:f>
              <c:strCache>
                <c:ptCount val="2"/>
                <c:pt idx="0">
                  <c:v>FDI của cả nước, triệu USD</c:v>
                </c:pt>
              </c:strCache>
            </c:strRef>
          </c:tx>
          <c:spPr>
            <a:solidFill>
              <a:schemeClr val="accent1"/>
            </a:solidFill>
            <a:ln>
              <a:noFill/>
            </a:ln>
            <a:effectLst/>
          </c:spPr>
          <c:invertIfNegative val="0"/>
          <c:cat>
            <c:numRef>
              <c:f>'B2.6-H2.16---H2.19'!$C$30:$J$30</c:f>
              <c:numCache>
                <c:formatCode>General</c:formatCode>
                <c:ptCount val="8"/>
                <c:pt idx="0">
                  <c:v>2018</c:v>
                </c:pt>
                <c:pt idx="1">
                  <c:v>2019</c:v>
                </c:pt>
                <c:pt idx="2">
                  <c:v>2020</c:v>
                </c:pt>
                <c:pt idx="3">
                  <c:v>2021</c:v>
                </c:pt>
                <c:pt idx="4">
                  <c:v>2022</c:v>
                </c:pt>
                <c:pt idx="5">
                  <c:v>2023</c:v>
                </c:pt>
                <c:pt idx="6">
                  <c:v>2024</c:v>
                </c:pt>
                <c:pt idx="7">
                  <c:v>2025</c:v>
                </c:pt>
              </c:numCache>
            </c:numRef>
          </c:cat>
          <c:val>
            <c:numRef>
              <c:f>'B2.6-H2.16---H2.19'!$C$31:$J$31</c:f>
              <c:numCache>
                <c:formatCode>_(* #,##0_);_(* \(#,##0\);_(* "-"??_);_(@_)</c:formatCode>
                <c:ptCount val="8"/>
                <c:pt idx="0">
                  <c:v>36368.6</c:v>
                </c:pt>
                <c:pt idx="1">
                  <c:v>38951.699999999997</c:v>
                </c:pt>
                <c:pt idx="2">
                  <c:v>31045.3</c:v>
                </c:pt>
                <c:pt idx="3">
                  <c:v>38854.300000000003</c:v>
                </c:pt>
                <c:pt idx="4">
                  <c:v>29288.2</c:v>
                </c:pt>
                <c:pt idx="5">
                  <c:v>39390</c:v>
                </c:pt>
                <c:pt idx="6">
                  <c:v>38226.199999999997</c:v>
                </c:pt>
                <c:pt idx="7">
                  <c:v>38420</c:v>
                </c:pt>
              </c:numCache>
            </c:numRef>
          </c:val>
          <c:extLst>
            <c:ext xmlns:c16="http://schemas.microsoft.com/office/drawing/2014/chart" uri="{C3380CC4-5D6E-409C-BE32-E72D297353CC}">
              <c16:uniqueId val="{00000000-625B-4AC1-979F-E3C7528DC1B4}"/>
            </c:ext>
          </c:extLst>
        </c:ser>
        <c:ser>
          <c:idx val="1"/>
          <c:order val="1"/>
          <c:tx>
            <c:strRef>
              <c:f>'B2.6-H2.16---H2.19'!$A$32:$B$32</c:f>
              <c:strCache>
                <c:ptCount val="2"/>
                <c:pt idx="0">
                  <c:v>FDI của Hà Nội, triệu USD</c:v>
                </c:pt>
              </c:strCache>
            </c:strRef>
          </c:tx>
          <c:spPr>
            <a:solidFill>
              <a:schemeClr val="accent2"/>
            </a:solidFill>
            <a:ln>
              <a:noFill/>
            </a:ln>
            <a:effectLst/>
          </c:spPr>
          <c:invertIfNegative val="0"/>
          <c:cat>
            <c:numRef>
              <c:f>'B2.6-H2.16---H2.19'!$C$30:$J$30</c:f>
              <c:numCache>
                <c:formatCode>General</c:formatCode>
                <c:ptCount val="8"/>
                <c:pt idx="0">
                  <c:v>2018</c:v>
                </c:pt>
                <c:pt idx="1">
                  <c:v>2019</c:v>
                </c:pt>
                <c:pt idx="2">
                  <c:v>2020</c:v>
                </c:pt>
                <c:pt idx="3">
                  <c:v>2021</c:v>
                </c:pt>
                <c:pt idx="4">
                  <c:v>2022</c:v>
                </c:pt>
                <c:pt idx="5">
                  <c:v>2023</c:v>
                </c:pt>
                <c:pt idx="6">
                  <c:v>2024</c:v>
                </c:pt>
                <c:pt idx="7">
                  <c:v>2025</c:v>
                </c:pt>
              </c:numCache>
            </c:numRef>
          </c:cat>
          <c:val>
            <c:numRef>
              <c:f>'B2.6-H2.16---H2.19'!$C$32:$J$32</c:f>
              <c:numCache>
                <c:formatCode>_(* #,##0_);_(* \(#,##0\);_(* "-"??_);_(@_)</c:formatCode>
                <c:ptCount val="8"/>
                <c:pt idx="0">
                  <c:v>5868</c:v>
                </c:pt>
                <c:pt idx="1">
                  <c:v>2379</c:v>
                </c:pt>
                <c:pt idx="2">
                  <c:v>2229</c:v>
                </c:pt>
                <c:pt idx="3">
                  <c:v>1076</c:v>
                </c:pt>
                <c:pt idx="4">
                  <c:v>1774.5</c:v>
                </c:pt>
                <c:pt idx="5">
                  <c:v>1658.4</c:v>
                </c:pt>
                <c:pt idx="6">
                  <c:v>2161.17</c:v>
                </c:pt>
                <c:pt idx="7">
                  <c:v>4365</c:v>
                </c:pt>
              </c:numCache>
            </c:numRef>
          </c:val>
          <c:extLst>
            <c:ext xmlns:c16="http://schemas.microsoft.com/office/drawing/2014/chart" uri="{C3380CC4-5D6E-409C-BE32-E72D297353CC}">
              <c16:uniqueId val="{00000001-625B-4AC1-979F-E3C7528DC1B4}"/>
            </c:ext>
          </c:extLst>
        </c:ser>
        <c:dLbls>
          <c:showLegendKey val="0"/>
          <c:showVal val="0"/>
          <c:showCatName val="0"/>
          <c:showSerName val="0"/>
          <c:showPercent val="0"/>
          <c:showBubbleSize val="0"/>
        </c:dLbls>
        <c:gapWidth val="219"/>
        <c:axId val="192766472"/>
        <c:axId val="192764512"/>
      </c:barChart>
      <c:lineChart>
        <c:grouping val="standard"/>
        <c:varyColors val="0"/>
        <c:ser>
          <c:idx val="2"/>
          <c:order val="2"/>
          <c:tx>
            <c:strRef>
              <c:f>'B2.6-H2.16---H2.19'!$A$33:$B$33</c:f>
              <c:strCache>
                <c:ptCount val="2"/>
                <c:pt idx="0">
                  <c:v>Hà Nội / cả nước, %</c:v>
                </c:pt>
              </c:strCache>
            </c:strRef>
          </c:tx>
          <c:spPr>
            <a:ln w="28575" cap="rnd">
              <a:solidFill>
                <a:schemeClr val="accent3"/>
              </a:solidFill>
              <a:round/>
            </a:ln>
            <a:effectLst/>
          </c:spPr>
          <c:marker>
            <c:symbol val="none"/>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'B2.6-H2.16---H2.19'!$C$30:$J$30</c:f>
              <c:numCache>
                <c:formatCode>General</c:formatCode>
                <c:ptCount val="8"/>
                <c:pt idx="0">
                  <c:v>2018</c:v>
                </c:pt>
                <c:pt idx="1">
                  <c:v>2019</c:v>
                </c:pt>
                <c:pt idx="2">
                  <c:v>2020</c:v>
                </c:pt>
                <c:pt idx="3">
                  <c:v>2021</c:v>
                </c:pt>
                <c:pt idx="4">
                  <c:v>2022</c:v>
                </c:pt>
                <c:pt idx="5">
                  <c:v>2023</c:v>
                </c:pt>
                <c:pt idx="6">
                  <c:v>2024</c:v>
                </c:pt>
                <c:pt idx="7">
                  <c:v>2025</c:v>
                </c:pt>
              </c:numCache>
            </c:numRef>
          </c:cat>
          <c:val>
            <c:numRef>
              <c:f>'B2.6-H2.16---H2.19'!$C$33:$J$33</c:f>
              <c:numCache>
                <c:formatCode>General</c:formatCode>
                <c:ptCount val="8"/>
                <c:pt idx="0">
                  <c:v>0.16134797600127584</c:v>
                </c:pt>
                <c:pt idx="1">
                  <c:v>6.1075639830867466E-2</c:v>
                </c:pt>
                <c:pt idx="2">
                  <c:v>7.1798307634327901E-2</c:v>
                </c:pt>
                <c:pt idx="3">
                  <c:v>2.7693202554157453E-2</c:v>
                </c:pt>
                <c:pt idx="4">
                  <c:v>6.0587540374621857E-2</c:v>
                </c:pt>
                <c:pt idx="5">
                  <c:v>4.2102056359482103E-2</c:v>
                </c:pt>
                <c:pt idx="6" formatCode="0.00000_ ">
                  <c:v>5.6536354646812927E-2</c:v>
                </c:pt>
                <c:pt idx="7" formatCode="0.00000_ ">
                  <c:v>0.11361270171785529</c:v>
                </c:pt>
              </c:numCache>
            </c:numRef>
          </c:val>
          <c:smooth val="0"/>
          <c:extLst>
            <c:ext xmlns:c16="http://schemas.microsoft.com/office/drawing/2014/chart" uri="{C3380CC4-5D6E-409C-BE32-E72D297353CC}">
              <c16:uniqueId val="{00000002-625B-4AC1-979F-E3C7528DC1B4}"/>
            </c:ext>
          </c:extLst>
        </c:ser>
        <c:dLbls>
          <c:showLegendKey val="0"/>
          <c:showVal val="0"/>
          <c:showCatName val="0"/>
          <c:showSerName val="0"/>
          <c:showPercent val="0"/>
          <c:showBubbleSize val="0"/>
        </c:dLbls>
        <c:marker val="1"/>
        <c:smooth val="0"/>
        <c:axId val="155796096"/>
        <c:axId val="192765688"/>
      </c:lineChart>
      <c:catAx>
        <c:axId val="192766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764512"/>
        <c:crosses val="autoZero"/>
        <c:auto val="1"/>
        <c:lblAlgn val="ctr"/>
        <c:lblOffset val="100"/>
        <c:noMultiLvlLbl val="0"/>
      </c:catAx>
      <c:valAx>
        <c:axId val="192764512"/>
        <c:scaling>
          <c:orientation val="minMax"/>
          <c:max val="400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766472"/>
        <c:crosses val="autoZero"/>
        <c:crossBetween val="between"/>
      </c:valAx>
      <c:catAx>
        <c:axId val="155796096"/>
        <c:scaling>
          <c:orientation val="minMax"/>
        </c:scaling>
        <c:delete val="1"/>
        <c:axPos val="b"/>
        <c:numFmt formatCode="General" sourceLinked="1"/>
        <c:majorTickMark val="out"/>
        <c:minorTickMark val="none"/>
        <c:tickLblPos val="nextTo"/>
        <c:crossAx val="192765688"/>
        <c:crosses val="autoZero"/>
        <c:auto val="1"/>
        <c:lblAlgn val="ctr"/>
        <c:lblOffset val="100"/>
        <c:noMultiLvlLbl val="0"/>
      </c:catAx>
      <c:valAx>
        <c:axId val="192765688"/>
        <c:scaling>
          <c:orientation val="minMax"/>
          <c:max val="0.14000000000000001"/>
        </c:scaling>
        <c:delete val="0"/>
        <c:axPos val="r"/>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579609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61d004b5-44a6-40de-a32d-64ee6c1e110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445B-4CBF-8F08-5B0FFAB7CC7A}"/>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445B-4CBF-8F08-5B0FFAB7CC7A}"/>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445B-4CBF-8F08-5B0FFAB7CC7A}"/>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445B-4CBF-8F08-5B0FFAB7CC7A}"/>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445B-4CBF-8F08-5B0FFAB7CC7A}"/>
              </c:ext>
            </c:extLst>
          </c:dPt>
          <c:dPt>
            <c:idx val="5"/>
            <c:bubble3D val="0"/>
            <c:spPr>
              <a:solidFill>
                <a:schemeClr val="accent6"/>
              </a:solidFill>
              <a:ln>
                <a:solidFill>
                  <a:schemeClr val="bg1"/>
                </a:solidFill>
              </a:ln>
              <a:effectLst/>
            </c:spPr>
            <c:extLst>
              <c:ext xmlns:c16="http://schemas.microsoft.com/office/drawing/2014/chart" uri="{C3380CC4-5D6E-409C-BE32-E72D297353CC}">
                <c16:uniqueId val="{0000000B-445B-4CBF-8F08-5B0FFAB7CC7A}"/>
              </c:ext>
            </c:extLst>
          </c:dPt>
          <c:dPt>
            <c:idx val="6"/>
            <c:bubble3D val="0"/>
            <c:spPr>
              <a:solidFill>
                <a:schemeClr val="accent1">
                  <a:lumMod val="60000"/>
                </a:schemeClr>
              </a:solidFill>
              <a:ln>
                <a:solidFill>
                  <a:schemeClr val="bg1"/>
                </a:solidFill>
              </a:ln>
              <a:effectLst/>
            </c:spPr>
            <c:extLst>
              <c:ext xmlns:c16="http://schemas.microsoft.com/office/drawing/2014/chart" uri="{C3380CC4-5D6E-409C-BE32-E72D297353CC}">
                <c16:uniqueId val="{0000000D-445B-4CBF-8F08-5B0FFAB7CC7A}"/>
              </c:ext>
            </c:extLst>
          </c:dPt>
          <c:dPt>
            <c:idx val="7"/>
            <c:bubble3D val="0"/>
            <c:spPr>
              <a:solidFill>
                <a:schemeClr val="accent2">
                  <a:lumMod val="60000"/>
                </a:schemeClr>
              </a:solidFill>
              <a:ln>
                <a:solidFill>
                  <a:schemeClr val="bg1"/>
                </a:solidFill>
              </a:ln>
              <a:effectLst/>
            </c:spPr>
            <c:extLst>
              <c:ext xmlns:c16="http://schemas.microsoft.com/office/drawing/2014/chart" uri="{C3380CC4-5D6E-409C-BE32-E72D297353CC}">
                <c16:uniqueId val="{0000000F-445B-4CBF-8F08-5B0FFAB7CC7A}"/>
              </c:ext>
            </c:extLst>
          </c:dPt>
          <c:dLbls>
            <c:numFmt formatCode="0.0%" sourceLinked="0"/>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'H2.17'!$A$27:$A$34</c:f>
              <c:strCache>
                <c:ptCount val="8"/>
                <c:pt idx="0">
                  <c:v>Kinh doanh BĐS</c:v>
                </c:pt>
                <c:pt idx="1">
                  <c:v>CN chế biến, chế tạo</c:v>
                </c:pt>
                <c:pt idx="2">
                  <c:v>Dịch vụ lưu trú, ăn uống</c:v>
                </c:pt>
                <c:pt idx="3">
                  <c:v>Xây dựng</c:v>
                </c:pt>
                <c:pt idx="4">
                  <c:v>Bán buôn, bán lẻ</c:v>
                </c:pt>
                <c:pt idx="5">
                  <c:v>Thông tin và Truyền thông</c:v>
                </c:pt>
                <c:pt idx="6">
                  <c:v>Nông nghiệp</c:v>
                </c:pt>
                <c:pt idx="7">
                  <c:v>Các ngành khác</c:v>
                </c:pt>
              </c:strCache>
            </c:strRef>
          </c:cat>
          <c:val>
            <c:numRef>
              <c:f>'H2.17'!$B$27:$B$34</c:f>
              <c:numCache>
                <c:formatCode>_(* #,##0.0000_);_(* \(#,##0.0000\);_(* "-"??.00_);_(@_)</c:formatCode>
                <c:ptCount val="8"/>
                <c:pt idx="0">
                  <c:v>0.37369350451009403</c:v>
                </c:pt>
                <c:pt idx="1">
                  <c:v>0.24784040471531524</c:v>
                </c:pt>
                <c:pt idx="2">
                  <c:v>4.3478260869565216E-2</c:v>
                </c:pt>
                <c:pt idx="3">
                  <c:v>6.4835584403188082E-2</c:v>
                </c:pt>
                <c:pt idx="4">
                  <c:v>6.614804562592469E-2</c:v>
                </c:pt>
                <c:pt idx="5">
                  <c:v>5.4455209277907701E-2</c:v>
                </c:pt>
                <c:pt idx="6">
                  <c:v>1.8851715744762087E-3</c:v>
                </c:pt>
                <c:pt idx="7">
                  <c:v>0.14560000000000001</c:v>
                </c:pt>
              </c:numCache>
            </c:numRef>
          </c:val>
          <c:extLst>
            <c:ext xmlns:c16="http://schemas.microsoft.com/office/drawing/2014/chart" uri="{C3380CC4-5D6E-409C-BE32-E72D297353CC}">
              <c16:uniqueId val="{00000010-445B-4CBF-8F08-5B0FFAB7CC7A}"/>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1.3311148086522499E-2"/>
          <c:y val="0.12759594617046"/>
          <c:w val="0.24636716583471999"/>
          <c:h val="0.73899318823724902"/>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6a06ea5-ff12-483c-a4d2-e2ce0b75eae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4DCA-4A13-9062-0B95531F6E27}"/>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4DCA-4A13-9062-0B95531F6E27}"/>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4DCA-4A13-9062-0B95531F6E27}"/>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4DCA-4A13-9062-0B95531F6E27}"/>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4DCA-4A13-9062-0B95531F6E27}"/>
              </c:ext>
            </c:extLst>
          </c:dPt>
          <c:dPt>
            <c:idx val="5"/>
            <c:bubble3D val="0"/>
            <c:spPr>
              <a:solidFill>
                <a:schemeClr val="accent6"/>
              </a:solidFill>
              <a:ln>
                <a:solidFill>
                  <a:schemeClr val="bg1"/>
                </a:solidFill>
              </a:ln>
              <a:effectLst/>
            </c:spPr>
            <c:extLst>
              <c:ext xmlns:c16="http://schemas.microsoft.com/office/drawing/2014/chart" uri="{C3380CC4-5D6E-409C-BE32-E72D297353CC}">
                <c16:uniqueId val="{0000000B-4DCA-4A13-9062-0B95531F6E27}"/>
              </c:ext>
            </c:extLst>
          </c:dPt>
          <c:dPt>
            <c:idx val="6"/>
            <c:bubble3D val="0"/>
            <c:spPr>
              <a:solidFill>
                <a:schemeClr val="accent1">
                  <a:lumMod val="60000"/>
                </a:schemeClr>
              </a:solidFill>
              <a:ln>
                <a:solidFill>
                  <a:schemeClr val="bg1"/>
                </a:solidFill>
              </a:ln>
              <a:effectLst/>
            </c:spPr>
            <c:extLst>
              <c:ext xmlns:c16="http://schemas.microsoft.com/office/drawing/2014/chart" uri="{C3380CC4-5D6E-409C-BE32-E72D297353CC}">
                <c16:uniqueId val="{0000000D-4DCA-4A13-9062-0B95531F6E27}"/>
              </c:ext>
            </c:extLst>
          </c:dPt>
          <c:dPt>
            <c:idx val="7"/>
            <c:bubble3D val="0"/>
            <c:spPr>
              <a:solidFill>
                <a:schemeClr val="accent2">
                  <a:lumMod val="60000"/>
                </a:schemeClr>
              </a:solidFill>
              <a:ln>
                <a:solidFill>
                  <a:schemeClr val="bg1"/>
                </a:solidFill>
              </a:ln>
              <a:effectLst/>
            </c:spPr>
            <c:extLst>
              <c:ext xmlns:c16="http://schemas.microsoft.com/office/drawing/2014/chart" uri="{C3380CC4-5D6E-409C-BE32-E72D297353CC}">
                <c16:uniqueId val="{0000000F-4DCA-4A13-9062-0B95531F6E27}"/>
              </c:ext>
            </c:extLst>
          </c:dPt>
          <c:dLbls>
            <c:numFmt formatCode="0.0%" sourceLinked="0"/>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'H2.18'!$A$4:$A$11</c:f>
              <c:strCache>
                <c:ptCount val="8"/>
                <c:pt idx="0">
                  <c:v>Nhật Bản</c:v>
                </c:pt>
                <c:pt idx="1">
                  <c:v>Singapore</c:v>
                </c:pt>
                <c:pt idx="2">
                  <c:v>Hàn Quốc</c:v>
                </c:pt>
                <c:pt idx="3">
                  <c:v>Malaysia</c:v>
                </c:pt>
                <c:pt idx="4">
                  <c:v>Mỹ</c:v>
                </c:pt>
                <c:pt idx="5">
                  <c:v>Trung Quốc (gồm HK)</c:v>
                </c:pt>
                <c:pt idx="6">
                  <c:v>Quần đảo Virgin</c:v>
                </c:pt>
                <c:pt idx="7">
                  <c:v>Quốc gia khác</c:v>
                </c:pt>
              </c:strCache>
            </c:strRef>
          </c:cat>
          <c:val>
            <c:numRef>
              <c:f>'H2.18'!$B$4:$B$11</c:f>
              <c:numCache>
                <c:formatCode>_(* #,##0.00_);_(* \(#,##0.00\);_(* "-"??.00_);_(@_)</c:formatCode>
                <c:ptCount val="8"/>
                <c:pt idx="0">
                  <c:v>0.33134725516283914</c:v>
                </c:pt>
                <c:pt idx="1">
                  <c:v>0.26655868571759123</c:v>
                </c:pt>
                <c:pt idx="2">
                  <c:v>0.20460461618557296</c:v>
                </c:pt>
                <c:pt idx="3">
                  <c:v>7.00815641811766E-2</c:v>
                </c:pt>
                <c:pt idx="4">
                  <c:v>4.4513218025105571E-2</c:v>
                </c:pt>
                <c:pt idx="5">
                  <c:v>4.5004916989645399E-2</c:v>
                </c:pt>
                <c:pt idx="6">
                  <c:v>3.7889743738069068E-2</c:v>
                </c:pt>
                <c:pt idx="7">
                  <c:v>0.2120668710591774</c:v>
                </c:pt>
              </c:numCache>
            </c:numRef>
          </c:val>
          <c:extLst>
            <c:ext xmlns:c16="http://schemas.microsoft.com/office/drawing/2014/chart" uri="{C3380CC4-5D6E-409C-BE32-E72D297353CC}">
              <c16:uniqueId val="{00000010-4DCA-4A13-9062-0B95531F6E27}"/>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1.12898673440587E-2"/>
          <c:y val="0.152665245202559"/>
          <c:w val="0.19230407376046699"/>
          <c:h val="0.65230987917555106"/>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886bfc9-9cfe-4ee7-94ca-58aaa884678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'H2.15'!$B$24</c:f>
              <c:strCache>
                <c:ptCount val="1"/>
                <c:pt idx="0">
                  <c:v>Dư nợ tín dụng/GRDP của Hà Nội, %</c:v>
                </c:pt>
              </c:strCache>
            </c:strRef>
          </c:tx>
          <c:spPr>
            <a:ln w="28575" cap="rnd">
              <a:solidFill>
                <a:schemeClr val="accent1"/>
              </a:solidFill>
              <a:round/>
            </a:ln>
            <a:effectLst/>
          </c:spPr>
          <c:marker>
            <c:symbol val="none"/>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'H2.15'!$C$23:$I$23</c:f>
              <c:numCache>
                <c:formatCode>General</c:formatCode>
                <c:ptCount val="7"/>
                <c:pt idx="0">
                  <c:v>2019</c:v>
                </c:pt>
                <c:pt idx="1">
                  <c:v>2020</c:v>
                </c:pt>
                <c:pt idx="2">
                  <c:v>2021</c:v>
                </c:pt>
                <c:pt idx="3">
                  <c:v>2022</c:v>
                </c:pt>
                <c:pt idx="4">
                  <c:v>2023</c:v>
                </c:pt>
                <c:pt idx="5">
                  <c:v>2024</c:v>
                </c:pt>
                <c:pt idx="6">
                  <c:v>2025</c:v>
                </c:pt>
              </c:numCache>
            </c:numRef>
          </c:cat>
          <c:val>
            <c:numRef>
              <c:f>'H2.15'!$C$24:$I$24</c:f>
              <c:numCache>
                <c:formatCode>_(* #,##0.00_);_(* \(#,##0.00\);_(* "-"??_);_(@_)</c:formatCode>
                <c:ptCount val="7"/>
                <c:pt idx="0">
                  <c:v>2.1687441021812814</c:v>
                </c:pt>
                <c:pt idx="1">
                  <c:v>2.1454703045216372</c:v>
                </c:pt>
                <c:pt idx="2">
                  <c:v>2.37296588933091</c:v>
                </c:pt>
                <c:pt idx="3">
                  <c:v>2.4667150942622507</c:v>
                </c:pt>
                <c:pt idx="4">
                  <c:v>2.8026833000794213</c:v>
                </c:pt>
                <c:pt idx="5">
                  <c:v>3.1608219030094968</c:v>
                </c:pt>
                <c:pt idx="6">
                  <c:v>3.5486169339521312</c:v>
                </c:pt>
              </c:numCache>
            </c:numRef>
          </c:val>
          <c:smooth val="0"/>
          <c:extLst>
            <c:ext xmlns:c16="http://schemas.microsoft.com/office/drawing/2014/chart" uri="{C3380CC4-5D6E-409C-BE32-E72D297353CC}">
              <c16:uniqueId val="{00000000-CA7A-4739-A91E-9A6F9528D776}"/>
            </c:ext>
          </c:extLst>
        </c:ser>
        <c:ser>
          <c:idx val="1"/>
          <c:order val="1"/>
          <c:tx>
            <c:strRef>
              <c:f>'H2.15'!$B$25</c:f>
              <c:strCache>
                <c:ptCount val="1"/>
                <c:pt idx="0">
                  <c:v>Dư nợ tín dụng/GDP của cả nước, %</c:v>
                </c:pt>
              </c:strCache>
            </c:strRef>
          </c:tx>
          <c:spPr>
            <a:ln w="28575" cap="rnd">
              <a:solidFill>
                <a:schemeClr val="accent2"/>
              </a:solidFill>
              <a:round/>
            </a:ln>
            <a:effectLst/>
          </c:spPr>
          <c:marker>
            <c:symbol val="none"/>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'H2.15'!$C$23:$I$23</c:f>
              <c:numCache>
                <c:formatCode>General</c:formatCode>
                <c:ptCount val="7"/>
                <c:pt idx="0">
                  <c:v>2019</c:v>
                </c:pt>
                <c:pt idx="1">
                  <c:v>2020</c:v>
                </c:pt>
                <c:pt idx="2">
                  <c:v>2021</c:v>
                </c:pt>
                <c:pt idx="3">
                  <c:v>2022</c:v>
                </c:pt>
                <c:pt idx="4">
                  <c:v>2023</c:v>
                </c:pt>
                <c:pt idx="5">
                  <c:v>2024</c:v>
                </c:pt>
                <c:pt idx="6">
                  <c:v>2025</c:v>
                </c:pt>
              </c:numCache>
            </c:numRef>
          </c:cat>
          <c:val>
            <c:numRef>
              <c:f>'H2.15'!$C$25:$I$25</c:f>
              <c:numCache>
                <c:formatCode>_(* #,##0.00_);_(* \(#,##0.00\);_(* "-"??_);_(@_)</c:formatCode>
                <c:ptCount val="7"/>
                <c:pt idx="0">
                  <c:v>1.0633433672410213</c:v>
                </c:pt>
                <c:pt idx="1">
                  <c:v>1.1427348215264659</c:v>
                </c:pt>
                <c:pt idx="2">
                  <c:v>1.2305307255066171</c:v>
                </c:pt>
                <c:pt idx="3">
                  <c:v>1.2396049128959987</c:v>
                </c:pt>
                <c:pt idx="4">
                  <c:v>1.3148537868674695</c:v>
                </c:pt>
                <c:pt idx="5">
                  <c:v>1.352516305769798</c:v>
                </c:pt>
                <c:pt idx="6">
                  <c:v>1.4258029546624353</c:v>
                </c:pt>
              </c:numCache>
            </c:numRef>
          </c:val>
          <c:smooth val="0"/>
          <c:extLst>
            <c:ext xmlns:c16="http://schemas.microsoft.com/office/drawing/2014/chart" uri="{C3380CC4-5D6E-409C-BE32-E72D297353CC}">
              <c16:uniqueId val="{00000001-CA7A-4739-A91E-9A6F9528D776}"/>
            </c:ext>
          </c:extLst>
        </c:ser>
        <c:dLbls>
          <c:showLegendKey val="0"/>
          <c:showVal val="0"/>
          <c:showCatName val="0"/>
          <c:showSerName val="0"/>
          <c:showPercent val="0"/>
          <c:showBubbleSize val="0"/>
        </c:dLbls>
        <c:smooth val="0"/>
        <c:axId val="220840784"/>
        <c:axId val="220843184"/>
      </c:lineChart>
      <c:catAx>
        <c:axId val="22084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843184"/>
        <c:crosses val="autoZero"/>
        <c:auto val="1"/>
        <c:lblAlgn val="ctr"/>
        <c:lblOffset val="100"/>
        <c:noMultiLvlLbl val="0"/>
      </c:catAx>
      <c:valAx>
        <c:axId val="220843184"/>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840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'B2.2-H2.7'!$A$16</c:f>
              <c:strCache>
                <c:ptCount val="1"/>
                <c:pt idx="0">
                  <c:v>Cả nước</c:v>
                </c:pt>
              </c:strCache>
            </c:strRef>
          </c:tx>
          <c:spPr>
            <a:solidFill>
              <a:schemeClr val="accent1"/>
            </a:solidFill>
            <a:ln>
              <a:noFill/>
            </a:ln>
            <a:effectLst/>
          </c:spPr>
          <c:invertIfNegative val="0"/>
          <c:cat>
            <c:numRef>
              <c:f>'B2.2-H2.7'!$B$15:$H$15</c:f>
              <c:numCache>
                <c:formatCode>General</c:formatCode>
                <c:ptCount val="7"/>
                <c:pt idx="0">
                  <c:v>2019</c:v>
                </c:pt>
                <c:pt idx="1">
                  <c:v>2020</c:v>
                </c:pt>
                <c:pt idx="2">
                  <c:v>2021</c:v>
                </c:pt>
                <c:pt idx="3">
                  <c:v>2022</c:v>
                </c:pt>
                <c:pt idx="4">
                  <c:v>2023</c:v>
                </c:pt>
                <c:pt idx="5">
                  <c:v>2024</c:v>
                </c:pt>
                <c:pt idx="6">
                  <c:v>2025</c:v>
                </c:pt>
              </c:numCache>
            </c:numRef>
          </c:cat>
          <c:val>
            <c:numRef>
              <c:f>'B2.2-H2.7'!$B$16:$H$16</c:f>
              <c:numCache>
                <c:formatCode>_(* #,##0.0_);_(* \(#,##0.0\);_(* "-"??_);_(@_)</c:formatCode>
                <c:ptCount val="7"/>
                <c:pt idx="0">
                  <c:v>1553.6110000000001</c:v>
                </c:pt>
                <c:pt idx="1">
                  <c:v>1510.579</c:v>
                </c:pt>
                <c:pt idx="2">
                  <c:v>1591.4110000000001</c:v>
                </c:pt>
                <c:pt idx="3">
                  <c:v>1815.47</c:v>
                </c:pt>
                <c:pt idx="4">
                  <c:v>1752.5</c:v>
                </c:pt>
                <c:pt idx="5">
                  <c:v>2037.5</c:v>
                </c:pt>
                <c:pt idx="6">
                  <c:v>2650</c:v>
                </c:pt>
              </c:numCache>
            </c:numRef>
          </c:val>
          <c:extLst>
            <c:ext xmlns:c16="http://schemas.microsoft.com/office/drawing/2014/chart" uri="{C3380CC4-5D6E-409C-BE32-E72D297353CC}">
              <c16:uniqueId val="{00000000-9B50-4BD1-B1F8-27F37DCC9E61}"/>
            </c:ext>
          </c:extLst>
        </c:ser>
        <c:ser>
          <c:idx val="1"/>
          <c:order val="1"/>
          <c:tx>
            <c:strRef>
              <c:f>'B2.2-H2.7'!$A$17</c:f>
              <c:strCache>
                <c:ptCount val="1"/>
                <c:pt idx="0">
                  <c:v>Hà Nội</c:v>
                </c:pt>
              </c:strCache>
            </c:strRef>
          </c:tx>
          <c:spPr>
            <a:solidFill>
              <a:schemeClr val="accent2"/>
            </a:solidFill>
            <a:ln>
              <a:noFill/>
            </a:ln>
            <a:effectLst/>
          </c:spPr>
          <c:invertIfNegative val="0"/>
          <c:cat>
            <c:numRef>
              <c:f>'B2.2-H2.7'!$B$15:$H$15</c:f>
              <c:numCache>
                <c:formatCode>General</c:formatCode>
                <c:ptCount val="7"/>
                <c:pt idx="0">
                  <c:v>2019</c:v>
                </c:pt>
                <c:pt idx="1">
                  <c:v>2020</c:v>
                </c:pt>
                <c:pt idx="2">
                  <c:v>2021</c:v>
                </c:pt>
                <c:pt idx="3">
                  <c:v>2022</c:v>
                </c:pt>
                <c:pt idx="4">
                  <c:v>2023</c:v>
                </c:pt>
                <c:pt idx="5">
                  <c:v>2024</c:v>
                </c:pt>
                <c:pt idx="6">
                  <c:v>2025</c:v>
                </c:pt>
              </c:numCache>
            </c:numRef>
          </c:cat>
          <c:val>
            <c:numRef>
              <c:f>'B2.2-H2.7'!$B$17:$H$17</c:f>
              <c:numCache>
                <c:formatCode>_(* #,##0.0_);_(* \(#,##0.0\);_(* "-"??_);_(@_)</c:formatCode>
                <c:ptCount val="7"/>
                <c:pt idx="0">
                  <c:v>270.01900000000001</c:v>
                </c:pt>
                <c:pt idx="1">
                  <c:v>287.57</c:v>
                </c:pt>
                <c:pt idx="2">
                  <c:v>324.13299999999998</c:v>
                </c:pt>
                <c:pt idx="3">
                  <c:v>333.75599999999997</c:v>
                </c:pt>
                <c:pt idx="4">
                  <c:v>410.61</c:v>
                </c:pt>
                <c:pt idx="5">
                  <c:v>513.25199999999995</c:v>
                </c:pt>
                <c:pt idx="6">
                  <c:v>711</c:v>
                </c:pt>
              </c:numCache>
            </c:numRef>
          </c:val>
          <c:extLst>
            <c:ext xmlns:c16="http://schemas.microsoft.com/office/drawing/2014/chart" uri="{C3380CC4-5D6E-409C-BE32-E72D297353CC}">
              <c16:uniqueId val="{00000001-9B50-4BD1-B1F8-27F37DCC9E61}"/>
            </c:ext>
          </c:extLst>
        </c:ser>
        <c:dLbls>
          <c:showLegendKey val="0"/>
          <c:showVal val="0"/>
          <c:showCatName val="0"/>
          <c:showSerName val="0"/>
          <c:showPercent val="0"/>
          <c:showBubbleSize val="0"/>
        </c:dLbls>
        <c:gapWidth val="246"/>
        <c:overlap val="-28"/>
        <c:axId val="596841674"/>
        <c:axId val="40673488"/>
      </c:barChart>
      <c:lineChart>
        <c:grouping val="standard"/>
        <c:varyColors val="0"/>
        <c:ser>
          <c:idx val="2"/>
          <c:order val="2"/>
          <c:tx>
            <c:strRef>
              <c:f>'B2.2-H2.7'!$A$18</c:f>
              <c:strCache>
                <c:ptCount val="1"/>
                <c:pt idx="0">
                  <c:v>Hà Nội/cả nước, %</c:v>
                </c:pt>
              </c:strCache>
            </c:strRef>
          </c:tx>
          <c:spPr>
            <a:ln w="28575" cap="rnd">
              <a:solidFill>
                <a:schemeClr val="accent3"/>
              </a:solidFill>
              <a:round/>
            </a:ln>
            <a:effectLst/>
          </c:spPr>
          <c:marker>
            <c:symbol val="none"/>
          </c:marker>
          <c:dLbls>
            <c:dLbl>
              <c:idx val="0"/>
              <c:layout>
                <c:manualLayout>
                  <c:x val="0"/>
                  <c:y val="1.86666666666666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B50-4BD1-B1F8-27F37DCC9E61}"/>
                </c:ext>
              </c:extLst>
            </c:dLbl>
            <c:dLbl>
              <c:idx val="1"/>
              <c:layout>
                <c:manualLayout>
                  <c:x val="6.3431652394544897E-3"/>
                  <c:y val="2.13333333333333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50-4BD1-B1F8-27F37DCC9E61}"/>
                </c:ext>
              </c:extLst>
            </c:dLbl>
            <c:dLbl>
              <c:idx val="2"/>
              <c:layout>
                <c:manualLayout>
                  <c:x val="3.1715826197272401E-3"/>
                  <c:y val="-2.13333333333333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B50-4BD1-B1F8-27F37DCC9E61}"/>
                </c:ext>
              </c:extLst>
            </c:dLbl>
            <c:dLbl>
              <c:idx val="3"/>
              <c:layout>
                <c:manualLayout>
                  <c:x val="1.9029495718363501E-2"/>
                  <c:y val="2.6666666666666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B50-4BD1-B1F8-27F37DCC9E61}"/>
                </c:ext>
              </c:extLst>
            </c:dLbl>
            <c:numFmt formatCode="0.0%" sourceLinked="0"/>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'B2.2-H2.7'!$B$15:$H$15</c:f>
              <c:numCache>
                <c:formatCode>General</c:formatCode>
                <c:ptCount val="7"/>
                <c:pt idx="0">
                  <c:v>2019</c:v>
                </c:pt>
                <c:pt idx="1">
                  <c:v>2020</c:v>
                </c:pt>
                <c:pt idx="2">
                  <c:v>2021</c:v>
                </c:pt>
                <c:pt idx="3">
                  <c:v>2022</c:v>
                </c:pt>
                <c:pt idx="4">
                  <c:v>2023</c:v>
                </c:pt>
                <c:pt idx="5">
                  <c:v>2024</c:v>
                </c:pt>
                <c:pt idx="6">
                  <c:v>2025</c:v>
                </c:pt>
              </c:numCache>
            </c:numRef>
          </c:cat>
          <c:val>
            <c:numRef>
              <c:f>'B2.2-H2.7'!$B$18:$H$18</c:f>
              <c:numCache>
                <c:formatCode>_(* #,##0.0000_);_(* \(#,##0.0000\);_(* "-"??.00_);_(@_)</c:formatCode>
                <c:ptCount val="7"/>
                <c:pt idx="0">
                  <c:v>0.17380090640449899</c:v>
                </c:pt>
                <c:pt idx="1">
                  <c:v>0.19037071215739099</c:v>
                </c:pt>
                <c:pt idx="2">
                  <c:v>0.203676485835526</c:v>
                </c:pt>
                <c:pt idx="3">
                  <c:v>0.18383999735605699</c:v>
                </c:pt>
                <c:pt idx="4">
                  <c:v>0.234299572039943</c:v>
                </c:pt>
                <c:pt idx="5">
                  <c:v>0.25190282208588954</c:v>
                </c:pt>
                <c:pt idx="6">
                  <c:v>0.26830188679245282</c:v>
                </c:pt>
              </c:numCache>
            </c:numRef>
          </c:val>
          <c:smooth val="0"/>
          <c:extLst>
            <c:ext xmlns:c16="http://schemas.microsoft.com/office/drawing/2014/chart" uri="{C3380CC4-5D6E-409C-BE32-E72D297353CC}">
              <c16:uniqueId val="{00000006-9B50-4BD1-B1F8-27F37DCC9E61}"/>
            </c:ext>
          </c:extLst>
        </c:ser>
        <c:dLbls>
          <c:showLegendKey val="0"/>
          <c:showVal val="1"/>
          <c:showCatName val="0"/>
          <c:showSerName val="0"/>
          <c:showPercent val="0"/>
          <c:showBubbleSize val="0"/>
        </c:dLbls>
        <c:marker val="1"/>
        <c:smooth val="0"/>
        <c:axId val="534126598"/>
        <c:axId val="824157799"/>
      </c:lineChart>
      <c:catAx>
        <c:axId val="59684167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673488"/>
        <c:crosses val="autoZero"/>
        <c:auto val="1"/>
        <c:lblAlgn val="ctr"/>
        <c:lblOffset val="100"/>
        <c:noMultiLvlLbl val="0"/>
      </c:catAx>
      <c:valAx>
        <c:axId val="40673488"/>
        <c:scaling>
          <c:orientation val="minMax"/>
        </c:scaling>
        <c:delete val="0"/>
        <c:axPos val="l"/>
        <c:majorGridlines>
          <c:spPr>
            <a:ln w="9525" cap="flat" cmpd="sng" algn="ctr">
              <a:solidFill>
                <a:schemeClr val="lt1">
                  <a:lumMod val="90200"/>
                </a:schemeClr>
              </a:solidFill>
              <a:round/>
            </a:ln>
            <a:effectLst/>
          </c:spPr>
        </c:majorGridlines>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96841674"/>
        <c:crosses val="autoZero"/>
        <c:crossBetween val="between"/>
      </c:valAx>
      <c:catAx>
        <c:axId val="534126598"/>
        <c:scaling>
          <c:orientation val="minMax"/>
        </c:scaling>
        <c:delete val="1"/>
        <c:axPos val="b"/>
        <c:numFmt formatCode="General" sourceLinked="1"/>
        <c:majorTickMark val="none"/>
        <c:minorTickMark val="none"/>
        <c:tickLblPos val="nextTo"/>
        <c:crossAx val="824157799"/>
        <c:crosses val="autoZero"/>
        <c:auto val="1"/>
        <c:lblAlgn val="ctr"/>
        <c:lblOffset val="100"/>
        <c:noMultiLvlLbl val="0"/>
      </c:catAx>
      <c:valAx>
        <c:axId val="824157799"/>
        <c:scaling>
          <c:orientation val="minMax"/>
          <c:min val="0.1"/>
        </c:scaling>
        <c:delete val="0"/>
        <c:axPos val="r"/>
        <c:numFmt formatCode="0.0%" sourceLinked="0"/>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34126598"/>
        <c:crosses val="max"/>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f85d78f-ef48-4936-9b8c-2998be5089d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571852253509246E-2"/>
          <c:y val="4.1785375118708452E-2"/>
          <c:w val="0.84861770769101064"/>
          <c:h val="0.7831970149030516"/>
        </c:manualLayout>
      </c:layout>
      <c:barChart>
        <c:barDir val="col"/>
        <c:grouping val="clustered"/>
        <c:varyColors val="0"/>
        <c:ser>
          <c:idx val="0"/>
          <c:order val="0"/>
          <c:tx>
            <c:strRef>
              <c:f>'H2.5'!$A$4</c:f>
              <c:strCache>
                <c:ptCount val="1"/>
                <c:pt idx="0">
                  <c:v>Cả nước, %</c:v>
                </c:pt>
              </c:strCache>
            </c:strRef>
          </c:tx>
          <c:spPr>
            <a:solidFill>
              <a:schemeClr val="accent1"/>
            </a:solidFill>
            <a:ln>
              <a:noFill/>
            </a:ln>
            <a:effectLst/>
          </c:spPr>
          <c:invertIfNegative val="0"/>
          <c:cat>
            <c:numRef>
              <c:f>'H2.5'!$B$3:$H$3</c:f>
              <c:numCache>
                <c:formatCode>General</c:formatCode>
                <c:ptCount val="7"/>
                <c:pt idx="0">
                  <c:v>2019</c:v>
                </c:pt>
                <c:pt idx="1">
                  <c:v>2020</c:v>
                </c:pt>
                <c:pt idx="2">
                  <c:v>2021</c:v>
                </c:pt>
                <c:pt idx="3">
                  <c:v>2022</c:v>
                </c:pt>
                <c:pt idx="4">
                  <c:v>2023</c:v>
                </c:pt>
                <c:pt idx="5">
                  <c:v>2024</c:v>
                </c:pt>
                <c:pt idx="6">
                  <c:v>2025</c:v>
                </c:pt>
              </c:numCache>
            </c:numRef>
          </c:cat>
          <c:val>
            <c:numRef>
              <c:f>'H2.5'!$B$4:$H$4</c:f>
              <c:numCache>
                <c:formatCode>General</c:formatCode>
                <c:ptCount val="7"/>
                <c:pt idx="0">
                  <c:v>8.0799999999999997E-2</c:v>
                </c:pt>
                <c:pt idx="1">
                  <c:v>2.01E-2</c:v>
                </c:pt>
                <c:pt idx="2">
                  <c:v>1.7500000000000002E-2</c:v>
                </c:pt>
                <c:pt idx="3">
                  <c:v>0.1066</c:v>
                </c:pt>
                <c:pt idx="4">
                  <c:v>6.9099999999999995E-2</c:v>
                </c:pt>
                <c:pt idx="5">
                  <c:v>7.3800000000000004E-2</c:v>
                </c:pt>
                <c:pt idx="6">
                  <c:v>8.6199999999999999E-2</c:v>
                </c:pt>
              </c:numCache>
            </c:numRef>
          </c:val>
          <c:extLst>
            <c:ext xmlns:c16="http://schemas.microsoft.com/office/drawing/2014/chart" uri="{C3380CC4-5D6E-409C-BE32-E72D297353CC}">
              <c16:uniqueId val="{00000000-F333-4CD8-AC23-5558D60DB02B}"/>
            </c:ext>
          </c:extLst>
        </c:ser>
        <c:ser>
          <c:idx val="1"/>
          <c:order val="1"/>
          <c:tx>
            <c:strRef>
              <c:f>'H2.5'!$A$5</c:f>
              <c:strCache>
                <c:ptCount val="1"/>
                <c:pt idx="0">
                  <c:v>Hà Nội, %</c:v>
                </c:pt>
              </c:strCache>
            </c:strRef>
          </c:tx>
          <c:spPr>
            <a:solidFill>
              <a:schemeClr val="accent2"/>
            </a:solidFill>
            <a:ln>
              <a:noFill/>
            </a:ln>
            <a:effectLst/>
          </c:spPr>
          <c:invertIfNegative val="0"/>
          <c:cat>
            <c:numRef>
              <c:f>'H2.5'!$B$3:$H$3</c:f>
              <c:numCache>
                <c:formatCode>General</c:formatCode>
                <c:ptCount val="7"/>
                <c:pt idx="0">
                  <c:v>2019</c:v>
                </c:pt>
                <c:pt idx="1">
                  <c:v>2020</c:v>
                </c:pt>
                <c:pt idx="2">
                  <c:v>2021</c:v>
                </c:pt>
                <c:pt idx="3">
                  <c:v>2022</c:v>
                </c:pt>
                <c:pt idx="4">
                  <c:v>2023</c:v>
                </c:pt>
                <c:pt idx="5">
                  <c:v>2024</c:v>
                </c:pt>
                <c:pt idx="6">
                  <c:v>2025</c:v>
                </c:pt>
              </c:numCache>
            </c:numRef>
          </c:cat>
          <c:val>
            <c:numRef>
              <c:f>'H2.5'!$B$5:$H$5</c:f>
              <c:numCache>
                <c:formatCode>General</c:formatCode>
                <c:ptCount val="7"/>
                <c:pt idx="0">
                  <c:v>7.5999999999999998E-2</c:v>
                </c:pt>
                <c:pt idx="1">
                  <c:v>4.2299999999999997E-2</c:v>
                </c:pt>
                <c:pt idx="2">
                  <c:v>3.1699999999999999E-2</c:v>
                </c:pt>
                <c:pt idx="3">
                  <c:v>0.1066</c:v>
                </c:pt>
                <c:pt idx="4">
                  <c:v>8.1199999999999994E-2</c:v>
                </c:pt>
                <c:pt idx="5">
                  <c:v>7.1400000000000005E-2</c:v>
                </c:pt>
                <c:pt idx="6">
                  <c:v>8.8300000000000003E-2</c:v>
                </c:pt>
              </c:numCache>
            </c:numRef>
          </c:val>
          <c:extLst>
            <c:ext xmlns:c16="http://schemas.microsoft.com/office/drawing/2014/chart" uri="{C3380CC4-5D6E-409C-BE32-E72D297353CC}">
              <c16:uniqueId val="{00000001-F333-4CD8-AC23-5558D60DB02B}"/>
            </c:ext>
          </c:extLst>
        </c:ser>
        <c:dLbls>
          <c:showLegendKey val="0"/>
          <c:showVal val="0"/>
          <c:showCatName val="0"/>
          <c:showSerName val="0"/>
          <c:showPercent val="0"/>
          <c:showBubbleSize val="0"/>
        </c:dLbls>
        <c:gapWidth val="246"/>
        <c:overlap val="-28"/>
        <c:axId val="968218137"/>
        <c:axId val="210074894"/>
      </c:barChart>
      <c:lineChart>
        <c:grouping val="standard"/>
        <c:varyColors val="0"/>
        <c:ser>
          <c:idx val="2"/>
          <c:order val="2"/>
          <c:tx>
            <c:strRef>
              <c:f>'H2.5'!$A$6</c:f>
              <c:strCache>
                <c:ptCount val="1"/>
                <c:pt idx="0">
                  <c:v>Hà Nội/Cả nước, lần</c:v>
                </c:pt>
              </c:strCache>
            </c:strRef>
          </c:tx>
          <c:spPr>
            <a:ln w="28575" cap="rnd">
              <a:solidFill>
                <a:schemeClr val="accent3"/>
              </a:solidFill>
              <a:round/>
            </a:ln>
            <a:effectLst/>
          </c:spPr>
          <c:marker>
            <c:symbol val="none"/>
          </c:marker>
          <c:dLbls>
            <c:dLbl>
              <c:idx val="0"/>
              <c:layout>
                <c:manualLayout>
                  <c:x val="3.5025380710659901E-2"/>
                  <c:y val="1.92872887582660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333-4CD8-AC23-5558D60DB02B}"/>
                </c:ext>
              </c:extLst>
            </c:dLbl>
            <c:dLbl>
              <c:idx val="1"/>
              <c:layout>
                <c:manualLayout>
                  <c:x val="1.6751269035532999E-2"/>
                  <c:y val="-4.684055841293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333-4CD8-AC23-5558D60DB02B}"/>
                </c:ext>
              </c:extLst>
            </c:dLbl>
            <c:dLbl>
              <c:idx val="3"/>
              <c:layout>
                <c:manualLayout>
                  <c:x val="3.3502538071065999E-2"/>
                  <c:y val="-5.23512123438647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333-4CD8-AC23-5558D60DB02B}"/>
                </c:ext>
              </c:extLst>
            </c:dLbl>
            <c:dLbl>
              <c:idx val="4"/>
              <c:layout>
                <c:manualLayout>
                  <c:x val="3.5025380710659901E-2"/>
                  <c:y val="-4.4085231447465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333-4CD8-AC23-5558D60DB02B}"/>
                </c:ext>
              </c:extLst>
            </c:dLbl>
            <c:dLbl>
              <c:idx val="5"/>
              <c:layout>
                <c:manualLayout>
                  <c:x val="3.3502538071065902E-2"/>
                  <c:y val="3.85745775165320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333-4CD8-AC23-5558D60DB02B}"/>
                </c:ext>
              </c:extLst>
            </c:dLbl>
            <c:numFmt formatCode="#,##0.00_);[Red]\(#,##0.00\)" sourceLinked="0"/>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'H2.5'!$B$3:$H$3</c:f>
              <c:numCache>
                <c:formatCode>General</c:formatCode>
                <c:ptCount val="7"/>
                <c:pt idx="0">
                  <c:v>2019</c:v>
                </c:pt>
                <c:pt idx="1">
                  <c:v>2020</c:v>
                </c:pt>
                <c:pt idx="2">
                  <c:v>2021</c:v>
                </c:pt>
                <c:pt idx="3">
                  <c:v>2022</c:v>
                </c:pt>
                <c:pt idx="4">
                  <c:v>2023</c:v>
                </c:pt>
                <c:pt idx="5">
                  <c:v>2024</c:v>
                </c:pt>
                <c:pt idx="6">
                  <c:v>2025</c:v>
                </c:pt>
              </c:numCache>
            </c:numRef>
          </c:cat>
          <c:val>
            <c:numRef>
              <c:f>'H2.5'!$B$6:$H$6</c:f>
              <c:numCache>
                <c:formatCode>_(* #,##0.00_);_(* \(#,##0.00\);_(* "-"??_);_(@_)</c:formatCode>
                <c:ptCount val="7"/>
                <c:pt idx="0">
                  <c:v>0.94059405940594099</c:v>
                </c:pt>
                <c:pt idx="1">
                  <c:v>2.1044776119402999</c:v>
                </c:pt>
                <c:pt idx="2">
                  <c:v>1.8114285714285701</c:v>
                </c:pt>
                <c:pt idx="3">
                  <c:v>1</c:v>
                </c:pt>
                <c:pt idx="4">
                  <c:v>1.1751085383502171</c:v>
                </c:pt>
                <c:pt idx="5" formatCode="_(* #,##0.0000_);_(* \(#,##0.0000\);_(* &quot;-&quot;??.00_);_(@_)">
                  <c:v>0.96747967479674801</c:v>
                </c:pt>
                <c:pt idx="6" formatCode="_(* #,##0.0000_);_(* \(#,##0.0000\);_(* &quot;-&quot;??.00_);_(@_)">
                  <c:v>1.0243619489559166</c:v>
                </c:pt>
              </c:numCache>
            </c:numRef>
          </c:val>
          <c:smooth val="0"/>
          <c:extLst>
            <c:ext xmlns:c16="http://schemas.microsoft.com/office/drawing/2014/chart" uri="{C3380CC4-5D6E-409C-BE32-E72D297353CC}">
              <c16:uniqueId val="{00000007-F333-4CD8-AC23-5558D60DB02B}"/>
            </c:ext>
          </c:extLst>
        </c:ser>
        <c:dLbls>
          <c:showLegendKey val="0"/>
          <c:showVal val="1"/>
          <c:showCatName val="0"/>
          <c:showSerName val="0"/>
          <c:showPercent val="0"/>
          <c:showBubbleSize val="0"/>
        </c:dLbls>
        <c:marker val="1"/>
        <c:smooth val="0"/>
        <c:axId val="510400779"/>
        <c:axId val="980169846"/>
      </c:lineChart>
      <c:catAx>
        <c:axId val="96821813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10074894"/>
        <c:crosses val="autoZero"/>
        <c:auto val="1"/>
        <c:lblAlgn val="ctr"/>
        <c:lblOffset val="100"/>
        <c:noMultiLvlLbl val="0"/>
      </c:catAx>
      <c:valAx>
        <c:axId val="210074894"/>
        <c:scaling>
          <c:orientation val="minMax"/>
        </c:scaling>
        <c:delete val="0"/>
        <c:axPos val="l"/>
        <c:majorGridlines>
          <c:spPr>
            <a:ln w="9525" cap="flat" cmpd="sng" algn="ctr">
              <a:solidFill>
                <a:schemeClr val="lt1">
                  <a:lumMod val="90200"/>
                </a:schemeClr>
              </a:solidFill>
              <a:round/>
            </a:ln>
            <a:effectLst/>
          </c:spPr>
        </c:majorGridlines>
        <c:numFmt formatCode="0.0%" sourceLinked="0"/>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68218137"/>
        <c:crosses val="autoZero"/>
        <c:crossBetween val="between"/>
      </c:valAx>
      <c:catAx>
        <c:axId val="510400779"/>
        <c:scaling>
          <c:orientation val="minMax"/>
        </c:scaling>
        <c:delete val="1"/>
        <c:axPos val="b"/>
        <c:numFmt formatCode="General" sourceLinked="1"/>
        <c:majorTickMark val="none"/>
        <c:minorTickMark val="none"/>
        <c:tickLblPos val="nextTo"/>
        <c:crossAx val="980169846"/>
        <c:crosses val="autoZero"/>
        <c:auto val="1"/>
        <c:lblAlgn val="ctr"/>
        <c:lblOffset val="100"/>
        <c:noMultiLvlLbl val="0"/>
      </c:catAx>
      <c:valAx>
        <c:axId val="980169846"/>
        <c:scaling>
          <c:orientation val="minMax"/>
        </c:scaling>
        <c:delete val="0"/>
        <c:axPos val="r"/>
        <c:numFmt formatCode="_(* #,##0.00_);_(* \(#,##0.00\);_(* &quot;-&quot;??_);_(@_)"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0400779"/>
        <c:crosses val="max"/>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369fda80-6533-4b8f-bf9c-b4e05e173ee7}"/>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'H2.6'!$A$4</c:f>
              <c:strCache>
                <c:ptCount val="1"/>
                <c:pt idx="0">
                  <c:v>Cả nước, %</c:v>
                </c:pt>
              </c:strCache>
            </c:strRef>
          </c:tx>
          <c:spPr>
            <a:solidFill>
              <a:schemeClr val="accent1"/>
            </a:solidFill>
            <a:ln>
              <a:noFill/>
            </a:ln>
            <a:effectLst/>
          </c:spPr>
          <c:invertIfNegative val="0"/>
          <c:cat>
            <c:numRef>
              <c:f>'H2.6'!$B$3:$H$3</c:f>
              <c:numCache>
                <c:formatCode>General</c:formatCode>
                <c:ptCount val="7"/>
                <c:pt idx="0">
                  <c:v>2019</c:v>
                </c:pt>
                <c:pt idx="1">
                  <c:v>2020</c:v>
                </c:pt>
                <c:pt idx="2">
                  <c:v>2021</c:v>
                </c:pt>
                <c:pt idx="3">
                  <c:v>2022</c:v>
                </c:pt>
                <c:pt idx="4">
                  <c:v>2023</c:v>
                </c:pt>
                <c:pt idx="5">
                  <c:v>2024</c:v>
                </c:pt>
                <c:pt idx="6">
                  <c:v>2025</c:v>
                </c:pt>
              </c:numCache>
            </c:numRef>
          </c:cat>
          <c:val>
            <c:numRef>
              <c:f>'H2.6'!$B$4:$H$4</c:f>
              <c:numCache>
                <c:formatCode>General</c:formatCode>
                <c:ptCount val="7"/>
                <c:pt idx="0">
                  <c:v>8.2100000000000006E-2</c:v>
                </c:pt>
                <c:pt idx="1">
                  <c:v>4.3799999999999999E-2</c:v>
                </c:pt>
                <c:pt idx="2">
                  <c:v>3.2099999999999997E-2</c:v>
                </c:pt>
                <c:pt idx="3">
                  <c:v>8.1799999999999998E-2</c:v>
                </c:pt>
                <c:pt idx="4">
                  <c:v>3.7400000000000003E-2</c:v>
                </c:pt>
                <c:pt idx="5">
                  <c:v>8.2400000000000001E-2</c:v>
                </c:pt>
                <c:pt idx="6">
                  <c:v>8.9499999999999996E-2</c:v>
                </c:pt>
              </c:numCache>
            </c:numRef>
          </c:val>
          <c:extLst>
            <c:ext xmlns:c16="http://schemas.microsoft.com/office/drawing/2014/chart" uri="{C3380CC4-5D6E-409C-BE32-E72D297353CC}">
              <c16:uniqueId val="{00000000-6B0A-45D7-BF88-106C022F6A29}"/>
            </c:ext>
          </c:extLst>
        </c:ser>
        <c:ser>
          <c:idx val="1"/>
          <c:order val="1"/>
          <c:tx>
            <c:strRef>
              <c:f>'H2.6'!$A$5</c:f>
              <c:strCache>
                <c:ptCount val="1"/>
                <c:pt idx="0">
                  <c:v>Hà Nội, %</c:v>
                </c:pt>
              </c:strCache>
            </c:strRef>
          </c:tx>
          <c:spPr>
            <a:solidFill>
              <a:schemeClr val="accent2"/>
            </a:solidFill>
            <a:ln>
              <a:noFill/>
            </a:ln>
            <a:effectLst/>
          </c:spPr>
          <c:invertIfNegative val="0"/>
          <c:cat>
            <c:numRef>
              <c:f>'H2.6'!$B$3:$H$3</c:f>
              <c:numCache>
                <c:formatCode>General</c:formatCode>
                <c:ptCount val="7"/>
                <c:pt idx="0">
                  <c:v>2019</c:v>
                </c:pt>
                <c:pt idx="1">
                  <c:v>2020</c:v>
                </c:pt>
                <c:pt idx="2">
                  <c:v>2021</c:v>
                </c:pt>
                <c:pt idx="3">
                  <c:v>2022</c:v>
                </c:pt>
                <c:pt idx="4">
                  <c:v>2023</c:v>
                </c:pt>
                <c:pt idx="5">
                  <c:v>2024</c:v>
                </c:pt>
                <c:pt idx="6">
                  <c:v>2025</c:v>
                </c:pt>
              </c:numCache>
            </c:numRef>
          </c:cat>
          <c:val>
            <c:numRef>
              <c:f>'H2.6'!$B$5:$H$5</c:f>
              <c:numCache>
                <c:formatCode>General</c:formatCode>
                <c:ptCount val="7"/>
                <c:pt idx="0">
                  <c:v>9.6699999999999994E-2</c:v>
                </c:pt>
                <c:pt idx="1">
                  <c:v>5.0900000000000001E-2</c:v>
                </c:pt>
                <c:pt idx="2">
                  <c:v>3.1099999999999999E-2</c:v>
                </c:pt>
                <c:pt idx="3">
                  <c:v>6.3100000000000003E-2</c:v>
                </c:pt>
                <c:pt idx="4">
                  <c:v>5.0500000000000003E-2</c:v>
                </c:pt>
                <c:pt idx="5">
                  <c:v>6.2100000000000002E-2</c:v>
                </c:pt>
                <c:pt idx="6">
                  <c:v>7.46E-2</c:v>
                </c:pt>
              </c:numCache>
            </c:numRef>
          </c:val>
          <c:extLst>
            <c:ext xmlns:c16="http://schemas.microsoft.com/office/drawing/2014/chart" uri="{C3380CC4-5D6E-409C-BE32-E72D297353CC}">
              <c16:uniqueId val="{00000001-6B0A-45D7-BF88-106C022F6A29}"/>
            </c:ext>
          </c:extLst>
        </c:ser>
        <c:dLbls>
          <c:showLegendKey val="0"/>
          <c:showVal val="0"/>
          <c:showCatName val="0"/>
          <c:showSerName val="0"/>
          <c:showPercent val="0"/>
          <c:showBubbleSize val="0"/>
        </c:dLbls>
        <c:gapWidth val="246"/>
        <c:overlap val="-28"/>
        <c:axId val="627508911"/>
        <c:axId val="238054569"/>
      </c:barChart>
      <c:lineChart>
        <c:grouping val="standard"/>
        <c:varyColors val="0"/>
        <c:ser>
          <c:idx val="2"/>
          <c:order val="2"/>
          <c:tx>
            <c:strRef>
              <c:f>'H2.6'!$A$6</c:f>
              <c:strCache>
                <c:ptCount val="1"/>
                <c:pt idx="0">
                  <c:v>Hà Nội/Cả nước, lần</c:v>
                </c:pt>
              </c:strCache>
            </c:strRef>
          </c:tx>
          <c:spPr>
            <a:ln w="28575" cap="rnd">
              <a:solidFill>
                <a:schemeClr val="accent3"/>
              </a:solidFill>
              <a:round/>
            </a:ln>
            <a:effectLst/>
          </c:spPr>
          <c:marker>
            <c:symbol val="none"/>
          </c:marker>
          <c:dLbls>
            <c:dLbl>
              <c:idx val="0"/>
              <c:layout>
                <c:manualLayout>
                  <c:x val="4.15512465373961E-2"/>
                  <c:y val="-2.2222222222222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B0A-45D7-BF88-106C022F6A29}"/>
                </c:ext>
              </c:extLst>
            </c:dLbl>
            <c:dLbl>
              <c:idx val="1"/>
              <c:layout>
                <c:manualLayout>
                  <c:x val="1.8282548476454299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0A-45D7-BF88-106C022F6A29}"/>
                </c:ext>
              </c:extLst>
            </c:dLbl>
            <c:dLbl>
              <c:idx val="2"/>
              <c:layout>
                <c:manualLayout>
                  <c:x val="4.98614958448753E-3"/>
                  <c:y val="3.33333333333332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B0A-45D7-BF88-106C022F6A29}"/>
                </c:ext>
              </c:extLst>
            </c:dLbl>
            <c:dLbl>
              <c:idx val="3"/>
              <c:layout>
                <c:manualLayout>
                  <c:x val="2.3268698060941801E-2"/>
                  <c:y val="4.44444444444443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B0A-45D7-BF88-106C022F6A29}"/>
                </c:ext>
              </c:extLst>
            </c:dLbl>
            <c:dLbl>
              <c:idx val="5"/>
              <c:layout>
                <c:manualLayout>
                  <c:x val="1.4958448753462601E-2"/>
                  <c:y val="2.50000000000000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B0A-45D7-BF88-106C022F6A29}"/>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'H2.6'!$B$3:$H$3</c:f>
              <c:numCache>
                <c:formatCode>General</c:formatCode>
                <c:ptCount val="7"/>
                <c:pt idx="0">
                  <c:v>2019</c:v>
                </c:pt>
                <c:pt idx="1">
                  <c:v>2020</c:v>
                </c:pt>
                <c:pt idx="2">
                  <c:v>2021</c:v>
                </c:pt>
                <c:pt idx="3">
                  <c:v>2022</c:v>
                </c:pt>
                <c:pt idx="4">
                  <c:v>2023</c:v>
                </c:pt>
                <c:pt idx="5">
                  <c:v>2024</c:v>
                </c:pt>
                <c:pt idx="6">
                  <c:v>2025</c:v>
                </c:pt>
              </c:numCache>
            </c:numRef>
          </c:cat>
          <c:val>
            <c:numRef>
              <c:f>'H2.6'!$B$6:$H$6</c:f>
              <c:numCache>
                <c:formatCode>_(* #,##0.00_);_(* \(#,##0.00\);_(* "-"??_);_(@_)</c:formatCode>
                <c:ptCount val="7"/>
                <c:pt idx="0">
                  <c:v>1.1778319123020704</c:v>
                </c:pt>
                <c:pt idx="1">
                  <c:v>1.162100456621</c:v>
                </c:pt>
                <c:pt idx="2">
                  <c:v>0.968847352024922</c:v>
                </c:pt>
                <c:pt idx="3">
                  <c:v>0.77139364303178493</c:v>
                </c:pt>
                <c:pt idx="4">
                  <c:v>1.3502673796791445</c:v>
                </c:pt>
                <c:pt idx="5">
                  <c:v>0.75364077669902918</c:v>
                </c:pt>
                <c:pt idx="6">
                  <c:v>0.83351955307262571</c:v>
                </c:pt>
              </c:numCache>
            </c:numRef>
          </c:val>
          <c:smooth val="0"/>
          <c:extLst>
            <c:ext xmlns:c16="http://schemas.microsoft.com/office/drawing/2014/chart" uri="{C3380CC4-5D6E-409C-BE32-E72D297353CC}">
              <c16:uniqueId val="{00000007-6B0A-45D7-BF88-106C022F6A29}"/>
            </c:ext>
          </c:extLst>
        </c:ser>
        <c:dLbls>
          <c:showLegendKey val="0"/>
          <c:showVal val="1"/>
          <c:showCatName val="0"/>
          <c:showSerName val="0"/>
          <c:showPercent val="0"/>
          <c:showBubbleSize val="0"/>
        </c:dLbls>
        <c:marker val="1"/>
        <c:smooth val="0"/>
        <c:axId val="38482981"/>
        <c:axId val="816156059"/>
      </c:lineChart>
      <c:catAx>
        <c:axId val="62750891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8054569"/>
        <c:crosses val="autoZero"/>
        <c:auto val="1"/>
        <c:lblAlgn val="ctr"/>
        <c:lblOffset val="100"/>
        <c:noMultiLvlLbl val="0"/>
      </c:catAx>
      <c:valAx>
        <c:axId val="238054569"/>
        <c:scaling>
          <c:orientation val="minMax"/>
        </c:scaling>
        <c:delete val="0"/>
        <c:axPos val="l"/>
        <c:majorGridlines>
          <c:spPr>
            <a:ln w="9525" cap="flat" cmpd="sng" algn="ctr">
              <a:solidFill>
                <a:schemeClr val="lt1">
                  <a:lumMod val="90200"/>
                </a:schemeClr>
              </a:solidFill>
              <a:round/>
            </a:ln>
            <a:effectLst/>
          </c:spPr>
        </c:majorGridlines>
        <c:numFmt formatCode="0.0%" sourceLinked="0"/>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27508911"/>
        <c:crosses val="autoZero"/>
        <c:crossBetween val="between"/>
      </c:valAx>
      <c:catAx>
        <c:axId val="38482981"/>
        <c:scaling>
          <c:orientation val="minMax"/>
        </c:scaling>
        <c:delete val="1"/>
        <c:axPos val="b"/>
        <c:numFmt formatCode="General" sourceLinked="1"/>
        <c:majorTickMark val="none"/>
        <c:minorTickMark val="none"/>
        <c:tickLblPos val="nextTo"/>
        <c:crossAx val="816156059"/>
        <c:crosses val="autoZero"/>
        <c:auto val="1"/>
        <c:lblAlgn val="ctr"/>
        <c:lblOffset val="100"/>
        <c:noMultiLvlLbl val="0"/>
      </c:catAx>
      <c:valAx>
        <c:axId val="816156059"/>
        <c:scaling>
          <c:orientation val="minMax"/>
        </c:scaling>
        <c:delete val="0"/>
        <c:axPos val="r"/>
        <c:numFmt formatCode="_(* #,##0.0_);_(* \(#,##0.0\);_(* &quot;-&quot;?_);_(@_)" sourceLinked="0"/>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8482981"/>
        <c:crosses val="max"/>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623a272c-7667-470b-8333-3628bfbdce4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F75F-4393-8516-E07CBB9F1D52}"/>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F75F-4393-8516-E07CBB9F1D52}"/>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F75F-4393-8516-E07CBB9F1D52}"/>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F75F-4393-8516-E07CBB9F1D52}"/>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F75F-4393-8516-E07CBB9F1D52}"/>
              </c:ext>
            </c:extLst>
          </c:dPt>
          <c:dLbls>
            <c:numFmt formatCode="0.00%" sourceLinked="0"/>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'H2.3-H2.4'!$A$4:$A$8</c:f>
              <c:strCache>
                <c:ptCount val="5"/>
                <c:pt idx="0">
                  <c:v>Dịch vụ</c:v>
                </c:pt>
                <c:pt idx="1">
                  <c:v>Thuế sản phẩm</c:v>
                </c:pt>
                <c:pt idx="2">
                  <c:v>Công nghiệp</c:v>
                </c:pt>
                <c:pt idx="3">
                  <c:v>Xây dựng</c:v>
                </c:pt>
                <c:pt idx="4">
                  <c:v>Nông nghiệp</c:v>
                </c:pt>
              </c:strCache>
            </c:strRef>
          </c:cat>
          <c:val>
            <c:numRef>
              <c:f>'H2.3-H2.4'!$B$4:$B$8</c:f>
              <c:numCache>
                <c:formatCode>_(* #,##0.0000_);_(* \(#,##0.0000\);_(* "-"??.00_);_(@_)</c:formatCode>
                <c:ptCount val="5"/>
                <c:pt idx="0">
                  <c:v>0.66441788633968324</c:v>
                </c:pt>
                <c:pt idx="1">
                  <c:v>9.4464522965214986E-2</c:v>
                </c:pt>
                <c:pt idx="2">
                  <c:v>0.13981475123458229</c:v>
                </c:pt>
                <c:pt idx="3">
                  <c:v>8.2672128080313517E-2</c:v>
                </c:pt>
                <c:pt idx="4">
                  <c:v>1.8630711380205986E-2</c:v>
                </c:pt>
              </c:numCache>
            </c:numRef>
          </c:val>
          <c:extLst>
            <c:ext xmlns:c16="http://schemas.microsoft.com/office/drawing/2014/chart" uri="{C3380CC4-5D6E-409C-BE32-E72D297353CC}">
              <c16:uniqueId val="{0000000A-F75F-4393-8516-E07CBB9F1D52}"/>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1.5789473684210499E-2"/>
          <c:y val="0.18981481481481499"/>
          <c:w val="0.18618421052631601"/>
          <c:h val="0.62847222222222199"/>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5b01495-8181-4c18-b693-1701251dec2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7820-4A17-8B6A-7196D6D85145}"/>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7820-4A17-8B6A-7196D6D85145}"/>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7820-4A17-8B6A-7196D6D85145}"/>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7820-4A17-8B6A-7196D6D85145}"/>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7820-4A17-8B6A-7196D6D85145}"/>
              </c:ext>
            </c:extLst>
          </c:dPt>
          <c:dLbls>
            <c:numFmt formatCode="0.00%" sourceLinked="0"/>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'H2.3-H2.4'!$A$12:$A$16</c:f>
              <c:strCache>
                <c:ptCount val="5"/>
                <c:pt idx="0">
                  <c:v>Dịch vụ</c:v>
                </c:pt>
                <c:pt idx="1">
                  <c:v>Thuế sản phẩm</c:v>
                </c:pt>
                <c:pt idx="2">
                  <c:v>Công nghiệp</c:v>
                </c:pt>
                <c:pt idx="3">
                  <c:v>Xây dựng</c:v>
                </c:pt>
                <c:pt idx="4">
                  <c:v>Nông nghiệp</c:v>
                </c:pt>
              </c:strCache>
            </c:strRef>
          </c:cat>
          <c:val>
            <c:numRef>
              <c:f>'H2.3-H2.4'!$B$12:$B$16</c:f>
              <c:numCache>
                <c:formatCode>_(* #,##0.0000_);_(* \(#,##0.0000\);_(* "-"??.00_);_(@_)</c:formatCode>
                <c:ptCount val="5"/>
                <c:pt idx="0">
                  <c:v>0.47703343667169029</c:v>
                </c:pt>
                <c:pt idx="1">
                  <c:v>8.8869399706922717E-2</c:v>
                </c:pt>
                <c:pt idx="2">
                  <c:v>0.35179533460982193</c:v>
                </c:pt>
                <c:pt idx="3">
                  <c:v>6.8379600087593459E-2</c:v>
                </c:pt>
                <c:pt idx="4">
                  <c:v>0.12995069033633747</c:v>
                </c:pt>
              </c:numCache>
            </c:numRef>
          </c:val>
          <c:extLst>
            <c:ext xmlns:c16="http://schemas.microsoft.com/office/drawing/2014/chart" uri="{C3380CC4-5D6E-409C-BE32-E72D297353CC}">
              <c16:uniqueId val="{0000000A-7820-4A17-8B6A-7196D6D85145}"/>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1.5789473684210499E-2"/>
          <c:y val="0.23593073593073599"/>
          <c:w val="0.18618421052631601"/>
          <c:h val="0.58441558441558406"/>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3bb53c46-6442-44b8-86b7-9dcee05ca00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'H2.9'!$A$2</c:f>
              <c:strCache>
                <c:ptCount val="1"/>
                <c:pt idx="0">
                  <c:v>Cả nước</c:v>
                </c:pt>
              </c:strCache>
            </c:strRef>
          </c:tx>
          <c:spPr>
            <a:solidFill>
              <a:schemeClr val="accent1"/>
            </a:solidFill>
            <a:ln>
              <a:noFill/>
            </a:ln>
            <a:effectLst/>
          </c:spPr>
          <c:invertIfNegative val="0"/>
          <c:cat>
            <c:numRef>
              <c:f>'H2.9'!$B$1:$H$1</c:f>
              <c:numCache>
                <c:formatCode>General</c:formatCode>
                <c:ptCount val="7"/>
                <c:pt idx="0">
                  <c:v>2019</c:v>
                </c:pt>
                <c:pt idx="1">
                  <c:v>2020</c:v>
                </c:pt>
                <c:pt idx="2">
                  <c:v>2021</c:v>
                </c:pt>
                <c:pt idx="3">
                  <c:v>2022</c:v>
                </c:pt>
                <c:pt idx="4">
                  <c:v>2023</c:v>
                </c:pt>
                <c:pt idx="5">
                  <c:v>2024</c:v>
                </c:pt>
                <c:pt idx="6">
                  <c:v>2025</c:v>
                </c:pt>
              </c:numCache>
            </c:numRef>
          </c:cat>
          <c:val>
            <c:numRef>
              <c:f>'H2.9'!$B$2:$H$2</c:f>
              <c:numCache>
                <c:formatCode>_(* #,##0_);_(* \(#,##0\);_(* "-"??_);_(@_)</c:formatCode>
                <c:ptCount val="7"/>
                <c:pt idx="0">
                  <c:v>4892.1144000000004</c:v>
                </c:pt>
                <c:pt idx="1">
                  <c:v>4847.6453000000001</c:v>
                </c:pt>
                <c:pt idx="2">
                  <c:v>4407.8123999999998</c:v>
                </c:pt>
                <c:pt idx="3">
                  <c:v>5354.3510999999999</c:v>
                </c:pt>
                <c:pt idx="4">
                  <c:v>5913.7437</c:v>
                </c:pt>
                <c:pt idx="5">
                  <c:v>6447.3973999999998</c:v>
                </c:pt>
                <c:pt idx="6">
                  <c:v>7008.9359999999997</c:v>
                </c:pt>
              </c:numCache>
            </c:numRef>
          </c:val>
          <c:extLst>
            <c:ext xmlns:c16="http://schemas.microsoft.com/office/drawing/2014/chart" uri="{C3380CC4-5D6E-409C-BE32-E72D297353CC}">
              <c16:uniqueId val="{00000000-9255-4A53-BEE4-B29999806E3A}"/>
            </c:ext>
          </c:extLst>
        </c:ser>
        <c:ser>
          <c:idx val="1"/>
          <c:order val="1"/>
          <c:tx>
            <c:strRef>
              <c:f>'H2.9'!$A$3</c:f>
              <c:strCache>
                <c:ptCount val="1"/>
                <c:pt idx="0">
                  <c:v>Hà Nội</c:v>
                </c:pt>
              </c:strCache>
            </c:strRef>
          </c:tx>
          <c:spPr>
            <a:solidFill>
              <a:schemeClr val="accent2"/>
            </a:solidFill>
            <a:ln>
              <a:noFill/>
            </a:ln>
            <a:effectLst/>
          </c:spPr>
          <c:invertIfNegative val="0"/>
          <c:cat>
            <c:numRef>
              <c:f>'H2.9'!$B$1:$H$1</c:f>
              <c:numCache>
                <c:formatCode>General</c:formatCode>
                <c:ptCount val="7"/>
                <c:pt idx="0">
                  <c:v>2019</c:v>
                </c:pt>
                <c:pt idx="1">
                  <c:v>2020</c:v>
                </c:pt>
                <c:pt idx="2">
                  <c:v>2021</c:v>
                </c:pt>
                <c:pt idx="3">
                  <c:v>2022</c:v>
                </c:pt>
                <c:pt idx="4">
                  <c:v>2023</c:v>
                </c:pt>
                <c:pt idx="5">
                  <c:v>2024</c:v>
                </c:pt>
                <c:pt idx="6">
                  <c:v>2025</c:v>
                </c:pt>
              </c:numCache>
            </c:numRef>
          </c:cat>
          <c:val>
            <c:numRef>
              <c:f>'H2.9'!$B$3:$H$3</c:f>
              <c:numCache>
                <c:formatCode>_(* #,##0_);_(* \(#,##0\);_(* "-"??_);_(@_)</c:formatCode>
                <c:ptCount val="7"/>
                <c:pt idx="0">
                  <c:v>569.44200000000001</c:v>
                </c:pt>
                <c:pt idx="1">
                  <c:v>584.58699999999999</c:v>
                </c:pt>
                <c:pt idx="2">
                  <c:v>566.14</c:v>
                </c:pt>
                <c:pt idx="3">
                  <c:v>702.73899999999992</c:v>
                </c:pt>
                <c:pt idx="4">
                  <c:v>769.90499999999997</c:v>
                </c:pt>
                <c:pt idx="5">
                  <c:v>854.01800000000003</c:v>
                </c:pt>
                <c:pt idx="6">
                  <c:v>962.93700000000001</c:v>
                </c:pt>
              </c:numCache>
            </c:numRef>
          </c:val>
          <c:extLst>
            <c:ext xmlns:c16="http://schemas.microsoft.com/office/drawing/2014/chart" uri="{C3380CC4-5D6E-409C-BE32-E72D297353CC}">
              <c16:uniqueId val="{00000001-9255-4A53-BEE4-B29999806E3A}"/>
            </c:ext>
          </c:extLst>
        </c:ser>
        <c:dLbls>
          <c:showLegendKey val="0"/>
          <c:showVal val="0"/>
          <c:showCatName val="0"/>
          <c:showSerName val="0"/>
          <c:showPercent val="0"/>
          <c:showBubbleSize val="0"/>
        </c:dLbls>
        <c:gapWidth val="219"/>
        <c:axId val="192766864"/>
        <c:axId val="192770392"/>
      </c:barChart>
      <c:lineChart>
        <c:grouping val="standard"/>
        <c:varyColors val="0"/>
        <c:ser>
          <c:idx val="2"/>
          <c:order val="2"/>
          <c:tx>
            <c:strRef>
              <c:f>'H2.9'!$A$4</c:f>
              <c:strCache>
                <c:ptCount val="1"/>
                <c:pt idx="0">
                  <c:v>Quy mô Hà Nội/ Cả nước, %</c:v>
                </c:pt>
              </c:strCache>
            </c:strRef>
          </c:tx>
          <c:spPr>
            <a:ln w="28575" cap="rnd">
              <a:solidFill>
                <a:schemeClr val="accent3"/>
              </a:solidFill>
              <a:round/>
            </a:ln>
            <a:effectLst/>
          </c:spPr>
          <c:marker>
            <c:symbol val="none"/>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'H2.9'!$B$1:$H$1</c:f>
              <c:numCache>
                <c:formatCode>General</c:formatCode>
                <c:ptCount val="7"/>
                <c:pt idx="0">
                  <c:v>2019</c:v>
                </c:pt>
                <c:pt idx="1">
                  <c:v>2020</c:v>
                </c:pt>
                <c:pt idx="2">
                  <c:v>2021</c:v>
                </c:pt>
                <c:pt idx="3">
                  <c:v>2022</c:v>
                </c:pt>
                <c:pt idx="4">
                  <c:v>2023</c:v>
                </c:pt>
                <c:pt idx="5">
                  <c:v>2024</c:v>
                </c:pt>
                <c:pt idx="6">
                  <c:v>2025</c:v>
                </c:pt>
              </c:numCache>
            </c:numRef>
          </c:cat>
          <c:val>
            <c:numRef>
              <c:f>'H2.9'!$B$4:$H$4</c:f>
              <c:numCache>
                <c:formatCode>_(* #,##0.000_);_(* \(#,##0.000\);_(* "-"??_);_(@_)</c:formatCode>
                <c:ptCount val="7"/>
                <c:pt idx="0">
                  <c:v>0.11639997625566564</c:v>
                </c:pt>
                <c:pt idx="1">
                  <c:v>0.12059195007522519</c:v>
                </c:pt>
                <c:pt idx="2">
                  <c:v>0.12844013052824119</c:v>
                </c:pt>
                <c:pt idx="3">
                  <c:v>0.13124634281080297</c:v>
                </c:pt>
                <c:pt idx="4">
                  <c:v>0.16909459361159984</c:v>
                </c:pt>
                <c:pt idx="5">
                  <c:v>0.17327516577508598</c:v>
                </c:pt>
                <c:pt idx="6">
                  <c:v>0.18049046008959885</c:v>
                </c:pt>
              </c:numCache>
            </c:numRef>
          </c:val>
          <c:smooth val="0"/>
          <c:extLst>
            <c:ext xmlns:c16="http://schemas.microsoft.com/office/drawing/2014/chart" uri="{C3380CC4-5D6E-409C-BE32-E72D297353CC}">
              <c16:uniqueId val="{00000002-9255-4A53-BEE4-B29999806E3A}"/>
            </c:ext>
          </c:extLst>
        </c:ser>
        <c:dLbls>
          <c:showLegendKey val="0"/>
          <c:showVal val="0"/>
          <c:showCatName val="0"/>
          <c:showSerName val="0"/>
          <c:showPercent val="0"/>
          <c:showBubbleSize val="0"/>
        </c:dLbls>
        <c:marker val="1"/>
        <c:smooth val="0"/>
        <c:axId val="192769608"/>
        <c:axId val="192770000"/>
      </c:lineChart>
      <c:catAx>
        <c:axId val="19276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770392"/>
        <c:crosses val="autoZero"/>
        <c:auto val="1"/>
        <c:lblAlgn val="ctr"/>
        <c:lblOffset val="100"/>
        <c:noMultiLvlLbl val="0"/>
      </c:catAx>
      <c:valAx>
        <c:axId val="19277039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766864"/>
        <c:crosses val="autoZero"/>
        <c:crossBetween val="between"/>
      </c:valAx>
      <c:catAx>
        <c:axId val="192769608"/>
        <c:scaling>
          <c:orientation val="minMax"/>
        </c:scaling>
        <c:delete val="1"/>
        <c:axPos val="b"/>
        <c:numFmt formatCode="General" sourceLinked="1"/>
        <c:majorTickMark val="out"/>
        <c:minorTickMark val="none"/>
        <c:tickLblPos val="nextTo"/>
        <c:crossAx val="192770000"/>
        <c:crosses val="autoZero"/>
        <c:auto val="1"/>
        <c:lblAlgn val="ctr"/>
        <c:lblOffset val="100"/>
        <c:noMultiLvlLbl val="0"/>
      </c:catAx>
      <c:valAx>
        <c:axId val="192770000"/>
        <c:scaling>
          <c:orientation val="minMax"/>
          <c:max val="0.2"/>
          <c:min val="0.1"/>
        </c:scaling>
        <c:delete val="0"/>
        <c:axPos val="r"/>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2769608"/>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60fcfb7c-fcb2-406b-89e3-3bc4be55eb6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250272034820496E-2"/>
          <c:y val="2.2716130086615501E-2"/>
          <c:w val="0.85982589771490703"/>
          <c:h val="0.826344173884622"/>
        </c:manualLayout>
      </c:layout>
      <c:barChart>
        <c:barDir val="col"/>
        <c:grouping val="clustered"/>
        <c:varyColors val="0"/>
        <c:ser>
          <c:idx val="0"/>
          <c:order val="0"/>
          <c:tx>
            <c:strRef>
              <c:f>'B2.4-H2.12'!$A$27:$C$27</c:f>
              <c:strCache>
                <c:ptCount val="3"/>
                <c:pt idx="0">
                  <c:v>Cả nước</c:v>
                </c:pt>
              </c:strCache>
            </c:strRef>
          </c:tx>
          <c:spPr>
            <a:solidFill>
              <a:schemeClr val="accent1"/>
            </a:solidFill>
            <a:ln>
              <a:noFill/>
            </a:ln>
            <a:effectLst/>
          </c:spPr>
          <c:invertIfNegative val="0"/>
          <c:cat>
            <c:numRef>
              <c:f>'B2.4-H2.12'!$D$26:$J$26</c:f>
              <c:numCache>
                <c:formatCode>General</c:formatCode>
                <c:ptCount val="7"/>
                <c:pt idx="0">
                  <c:v>2019</c:v>
                </c:pt>
                <c:pt idx="1">
                  <c:v>2020</c:v>
                </c:pt>
                <c:pt idx="2">
                  <c:v>2021</c:v>
                </c:pt>
                <c:pt idx="3">
                  <c:v>2022</c:v>
                </c:pt>
                <c:pt idx="4">
                  <c:v>2023</c:v>
                </c:pt>
                <c:pt idx="5">
                  <c:v>2024</c:v>
                </c:pt>
                <c:pt idx="6">
                  <c:v>2025</c:v>
                </c:pt>
              </c:numCache>
            </c:numRef>
          </c:cat>
          <c:val>
            <c:numRef>
              <c:f>'B2.4-H2.12'!$D$27:$J$27</c:f>
              <c:numCache>
                <c:formatCode>_(* #,##0.0_);_(* \(#,##0.0\);_(* "-"??.0_);_(@_)</c:formatCode>
                <c:ptCount val="7"/>
                <c:pt idx="0">
                  <c:v>0.51796370000000003</c:v>
                </c:pt>
                <c:pt idx="1">
                  <c:v>0.54541990000000007</c:v>
                </c:pt>
                <c:pt idx="2">
                  <c:v>0.66913649999999991</c:v>
                </c:pt>
                <c:pt idx="3">
                  <c:v>0.73149549999999997</c:v>
                </c:pt>
                <c:pt idx="4">
                  <c:v>0.68107820999999991</c:v>
                </c:pt>
                <c:pt idx="5">
                  <c:v>0.7869259999999999</c:v>
                </c:pt>
                <c:pt idx="6">
                  <c:v>0.93004654963800004</c:v>
                </c:pt>
              </c:numCache>
            </c:numRef>
          </c:val>
          <c:extLst>
            <c:ext xmlns:c16="http://schemas.microsoft.com/office/drawing/2014/chart" uri="{C3380CC4-5D6E-409C-BE32-E72D297353CC}">
              <c16:uniqueId val="{00000000-C369-4E5C-94B4-05BD3C8B530B}"/>
            </c:ext>
          </c:extLst>
        </c:ser>
        <c:ser>
          <c:idx val="1"/>
          <c:order val="1"/>
          <c:tx>
            <c:strRef>
              <c:f>'B2.4-H2.12'!$A$28:$C$28</c:f>
              <c:strCache>
                <c:ptCount val="3"/>
                <c:pt idx="0">
                  <c:v>Hà Nội</c:v>
                </c:pt>
              </c:strCache>
            </c:strRef>
          </c:tx>
          <c:spPr>
            <a:solidFill>
              <a:schemeClr val="accent2"/>
            </a:solidFill>
            <a:ln>
              <a:noFill/>
            </a:ln>
            <a:effectLst/>
          </c:spPr>
          <c:invertIfNegative val="0"/>
          <c:cat>
            <c:numRef>
              <c:f>'B2.4-H2.12'!$D$26:$J$26</c:f>
              <c:numCache>
                <c:formatCode>General</c:formatCode>
                <c:ptCount val="7"/>
                <c:pt idx="0">
                  <c:v>2019</c:v>
                </c:pt>
                <c:pt idx="1">
                  <c:v>2020</c:v>
                </c:pt>
                <c:pt idx="2">
                  <c:v>2021</c:v>
                </c:pt>
                <c:pt idx="3">
                  <c:v>2022</c:v>
                </c:pt>
                <c:pt idx="4">
                  <c:v>2023</c:v>
                </c:pt>
                <c:pt idx="5">
                  <c:v>2024</c:v>
                </c:pt>
                <c:pt idx="6">
                  <c:v>2025</c:v>
                </c:pt>
              </c:numCache>
            </c:numRef>
          </c:cat>
          <c:val>
            <c:numRef>
              <c:f>'B2.4-H2.12'!$D$28:$J$28</c:f>
              <c:numCache>
                <c:formatCode>_(* #,##0.0_);_(* \(#,##0.0\);_(* "-"??.0_);_(@_)</c:formatCode>
                <c:ptCount val="7"/>
                <c:pt idx="0">
                  <c:v>4.7331000000000005E-2</c:v>
                </c:pt>
                <c:pt idx="1">
                  <c:v>4.4188000000000005E-2</c:v>
                </c:pt>
                <c:pt idx="2">
                  <c:v>5.0498000000000001E-2</c:v>
                </c:pt>
                <c:pt idx="3">
                  <c:v>5.8191E-2</c:v>
                </c:pt>
                <c:pt idx="4">
                  <c:v>5.4183000000000002E-2</c:v>
                </c:pt>
                <c:pt idx="5">
                  <c:v>6.0968000000000001E-2</c:v>
                </c:pt>
                <c:pt idx="6">
                  <c:v>6.8019999999999997E-2</c:v>
                </c:pt>
              </c:numCache>
            </c:numRef>
          </c:val>
          <c:extLst>
            <c:ext xmlns:c16="http://schemas.microsoft.com/office/drawing/2014/chart" uri="{C3380CC4-5D6E-409C-BE32-E72D297353CC}">
              <c16:uniqueId val="{00000001-C369-4E5C-94B4-05BD3C8B530B}"/>
            </c:ext>
          </c:extLst>
        </c:ser>
        <c:dLbls>
          <c:showLegendKey val="0"/>
          <c:showVal val="0"/>
          <c:showCatName val="0"/>
          <c:showSerName val="0"/>
          <c:showPercent val="0"/>
          <c:showBubbleSize val="0"/>
        </c:dLbls>
        <c:gapWidth val="246"/>
        <c:overlap val="-28"/>
        <c:axId val="629932255"/>
        <c:axId val="678420712"/>
      </c:barChart>
      <c:lineChart>
        <c:grouping val="standard"/>
        <c:varyColors val="0"/>
        <c:ser>
          <c:idx val="2"/>
          <c:order val="2"/>
          <c:tx>
            <c:strRef>
              <c:f>'B2.4-H2.12'!$A$29:$C$29</c:f>
              <c:strCache>
                <c:ptCount val="3"/>
                <c:pt idx="0">
                  <c:v>Tỷ trọng Hà Nội/ Cả nước, %</c:v>
                </c:pt>
              </c:strCache>
            </c:strRef>
          </c:tx>
          <c:spPr>
            <a:ln w="28575" cap="rnd">
              <a:solidFill>
                <a:schemeClr val="accent3"/>
              </a:solidFill>
              <a:round/>
            </a:ln>
            <a:effectLst/>
          </c:spPr>
          <c:marker>
            <c:symbol val="none"/>
          </c:marker>
          <c:dLbls>
            <c:dLbl>
              <c:idx val="1"/>
              <c:layout>
                <c:manualLayout>
                  <c:x val="9.7932535364526705E-3"/>
                  <c:y val="-1.71596666121914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69-4E5C-94B4-05BD3C8B530B}"/>
                </c:ext>
              </c:extLst>
            </c:dLbl>
            <c:dLbl>
              <c:idx val="2"/>
              <c:layout>
                <c:manualLayout>
                  <c:x val="1.1425462459194799E-2"/>
                  <c:y val="1.22569047229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69-4E5C-94B4-05BD3C8B530B}"/>
                </c:ext>
              </c:extLst>
            </c:dLbl>
            <c:dLbl>
              <c:idx val="3"/>
              <c:layout>
                <c:manualLayout>
                  <c:x val="-1.6322089227421099E-3"/>
                  <c:y val="-3.18679522797842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369-4E5C-94B4-05BD3C8B530B}"/>
                </c:ext>
              </c:extLst>
            </c:dLbl>
            <c:dLbl>
              <c:idx val="4"/>
              <c:layout>
                <c:manualLayout>
                  <c:x val="-1.6322089227421099E-3"/>
                  <c:y val="-2.451380944598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369-4E5C-94B4-05BD3C8B530B}"/>
                </c:ext>
              </c:extLst>
            </c:dLbl>
            <c:numFmt formatCode="0.0%" sourceLinked="0"/>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'B2.4-H2.12'!$D$26:$J$26</c:f>
              <c:numCache>
                <c:formatCode>General</c:formatCode>
                <c:ptCount val="7"/>
                <c:pt idx="0">
                  <c:v>2019</c:v>
                </c:pt>
                <c:pt idx="1">
                  <c:v>2020</c:v>
                </c:pt>
                <c:pt idx="2">
                  <c:v>2021</c:v>
                </c:pt>
                <c:pt idx="3">
                  <c:v>2022</c:v>
                </c:pt>
                <c:pt idx="4">
                  <c:v>2023</c:v>
                </c:pt>
                <c:pt idx="5">
                  <c:v>2024</c:v>
                </c:pt>
                <c:pt idx="6">
                  <c:v>2025</c:v>
                </c:pt>
              </c:numCache>
            </c:numRef>
          </c:cat>
          <c:val>
            <c:numRef>
              <c:f>'B2.4-H2.12'!$D$29:$J$29</c:f>
              <c:numCache>
                <c:formatCode>_(* #,##0.000_);_(* \(#,##0.000\);_(* "-"??.00_);_(@_)</c:formatCode>
                <c:ptCount val="7"/>
                <c:pt idx="0">
                  <c:v>9.137899045821167E-2</c:v>
                </c:pt>
                <c:pt idx="1">
                  <c:v>8.1016479230039101E-2</c:v>
                </c:pt>
                <c:pt idx="2">
                  <c:v>7.5467412105004003E-2</c:v>
                </c:pt>
                <c:pt idx="3">
                  <c:v>7.9550728610087149E-2</c:v>
                </c:pt>
                <c:pt idx="4">
                  <c:v>7.9554740123017595E-2</c:v>
                </c:pt>
                <c:pt idx="5">
                  <c:v>7.7476154047521631E-2</c:v>
                </c:pt>
                <c:pt idx="6">
                  <c:v>7.3136124236443084E-2</c:v>
                </c:pt>
              </c:numCache>
            </c:numRef>
          </c:val>
          <c:smooth val="0"/>
          <c:extLst>
            <c:ext xmlns:c16="http://schemas.microsoft.com/office/drawing/2014/chart" uri="{C3380CC4-5D6E-409C-BE32-E72D297353CC}">
              <c16:uniqueId val="{00000006-C369-4E5C-94B4-05BD3C8B530B}"/>
            </c:ext>
          </c:extLst>
        </c:ser>
        <c:dLbls>
          <c:showLegendKey val="0"/>
          <c:showVal val="0"/>
          <c:showCatName val="0"/>
          <c:showSerName val="0"/>
          <c:showPercent val="0"/>
          <c:showBubbleSize val="0"/>
        </c:dLbls>
        <c:marker val="1"/>
        <c:smooth val="0"/>
        <c:axId val="294103147"/>
        <c:axId val="271504737"/>
      </c:lineChart>
      <c:catAx>
        <c:axId val="62993225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78420712"/>
        <c:crosses val="autoZero"/>
        <c:auto val="1"/>
        <c:lblAlgn val="ctr"/>
        <c:lblOffset val="100"/>
        <c:noMultiLvlLbl val="0"/>
      </c:catAx>
      <c:valAx>
        <c:axId val="678420712"/>
        <c:scaling>
          <c:orientation val="minMax"/>
        </c:scaling>
        <c:delete val="0"/>
        <c:axPos val="l"/>
        <c:majorGridlines>
          <c:spPr>
            <a:ln w="9525" cap="flat" cmpd="sng" algn="ctr">
              <a:solidFill>
                <a:schemeClr val="lt1">
                  <a:lumMod val="90200"/>
                </a:schemeClr>
              </a:solidFill>
              <a:round/>
            </a:ln>
            <a:effectLst/>
          </c:spPr>
        </c:majorGridlines>
        <c:numFmt formatCode="_(* #,##0.0_);_(* \(#,##0.0\);_(* &quot;-&quot;??.0_);_(@_)"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29932255"/>
        <c:crosses val="autoZero"/>
        <c:crossBetween val="between"/>
      </c:valAx>
      <c:catAx>
        <c:axId val="294103147"/>
        <c:scaling>
          <c:orientation val="minMax"/>
        </c:scaling>
        <c:delete val="1"/>
        <c:axPos val="b"/>
        <c:numFmt formatCode="General" sourceLinked="1"/>
        <c:majorTickMark val="none"/>
        <c:minorTickMark val="none"/>
        <c:tickLblPos val="nextTo"/>
        <c:crossAx val="271504737"/>
        <c:crosses val="autoZero"/>
        <c:auto val="1"/>
        <c:lblAlgn val="ctr"/>
        <c:lblOffset val="100"/>
        <c:noMultiLvlLbl val="0"/>
      </c:catAx>
      <c:valAx>
        <c:axId val="271504737"/>
        <c:scaling>
          <c:orientation val="minMax"/>
          <c:max val="0.1"/>
          <c:min val="0.06"/>
        </c:scaling>
        <c:delete val="0"/>
        <c:axPos val="r"/>
        <c:numFmt formatCode="0.0%" sourceLinked="0"/>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94103147"/>
        <c:crosses val="max"/>
        <c:crossBetween val="between"/>
      </c:valAx>
      <c:spPr>
        <a:noFill/>
        <a:ln>
          <a:noFill/>
        </a:ln>
        <a:effectLst/>
      </c:spPr>
    </c:plotArea>
    <c:legend>
      <c:legendPos val="b"/>
      <c:layout>
        <c:manualLayout>
          <c:xMode val="edge"/>
          <c:yMode val="edge"/>
          <c:x val="0.239825897714908"/>
          <c:y val="0.92809282562510198"/>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1ff38d3-a8f7-4d25-8e3b-2690f3d49850}"/>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88AE-412B-B998-28DAF7C320E1}"/>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88AE-412B-B998-28DAF7C320E1}"/>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88AE-412B-B998-28DAF7C320E1}"/>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88AE-412B-B998-28DAF7C320E1}"/>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88AE-412B-B998-28DAF7C320E1}"/>
              </c:ext>
            </c:extLst>
          </c:dPt>
          <c:dPt>
            <c:idx val="5"/>
            <c:bubble3D val="0"/>
            <c:spPr>
              <a:solidFill>
                <a:schemeClr val="accent6"/>
              </a:solidFill>
              <a:ln>
                <a:solidFill>
                  <a:schemeClr val="bg1"/>
                </a:solidFill>
              </a:ln>
              <a:effectLst/>
            </c:spPr>
            <c:extLst>
              <c:ext xmlns:c16="http://schemas.microsoft.com/office/drawing/2014/chart" uri="{C3380CC4-5D6E-409C-BE32-E72D297353CC}">
                <c16:uniqueId val="{0000000B-88AE-412B-B998-28DAF7C320E1}"/>
              </c:ext>
            </c:extLst>
          </c:dPt>
          <c:dLbls>
            <c:numFmt formatCode="0.0%" sourceLinked="0"/>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'H2.10-H2.11'!$A$4:$A$9</c:f>
              <c:strCache>
                <c:ptCount val="6"/>
                <c:pt idx="0">
                  <c:v>Máy móc thiết bị phụ tùng</c:v>
                </c:pt>
                <c:pt idx="1">
                  <c:v>Phương tiện vận tải và phụ tùng</c:v>
                </c:pt>
                <c:pt idx="2">
                  <c:v>Máy vi tính, hàng điện tử và linh kiện</c:v>
                </c:pt>
                <c:pt idx="3">
                  <c:v>Dệt, may</c:v>
                </c:pt>
                <c:pt idx="4">
                  <c:v>Nông sản</c:v>
                </c:pt>
                <c:pt idx="5">
                  <c:v>Hàng khác</c:v>
                </c:pt>
              </c:strCache>
            </c:strRef>
          </c:cat>
          <c:val>
            <c:numRef>
              <c:f>'H2.10-H2.11'!$B$4:$B$9</c:f>
              <c:numCache>
                <c:formatCode>_(* #,##0.0000_);_(* \(#,##0.0000\);_(* "-"??.000_);_(@_)</c:formatCode>
                <c:ptCount val="6"/>
                <c:pt idx="0">
                  <c:v>0.16432286649971103</c:v>
                </c:pt>
                <c:pt idx="1">
                  <c:v>0.14019456752070891</c:v>
                </c:pt>
                <c:pt idx="2">
                  <c:v>0.13672702754767868</c:v>
                </c:pt>
                <c:pt idx="3">
                  <c:v>0.11442881910999807</c:v>
                </c:pt>
                <c:pt idx="4">
                  <c:v>7.0362165286072045E-2</c:v>
                </c:pt>
                <c:pt idx="5">
                  <c:v>0.37396455403583123</c:v>
                </c:pt>
              </c:numCache>
            </c:numRef>
          </c:val>
          <c:extLst>
            <c:ext xmlns:c16="http://schemas.microsoft.com/office/drawing/2014/chart" uri="{C3380CC4-5D6E-409C-BE32-E72D297353CC}">
              <c16:uniqueId val="{0000000C-88AE-412B-B998-28DAF7C320E1}"/>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1.5768725361366601E-2"/>
          <c:y val="0.12291666666666699"/>
          <c:w val="0.30749014454664902"/>
          <c:h val="0.75393518518518499"/>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5038af0-d486-41f8-92d3-5f2cd500dc63}"/>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E6E9-41B3-9055-A97767572FA6}"/>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E6E9-41B3-9055-A97767572FA6}"/>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E6E9-41B3-9055-A97767572FA6}"/>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E6E9-41B3-9055-A97767572FA6}"/>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E6E9-41B3-9055-A97767572FA6}"/>
              </c:ext>
            </c:extLst>
          </c:dPt>
          <c:dPt>
            <c:idx val="5"/>
            <c:bubble3D val="0"/>
            <c:spPr>
              <a:solidFill>
                <a:schemeClr val="accent6"/>
              </a:solidFill>
              <a:ln>
                <a:solidFill>
                  <a:schemeClr val="bg1"/>
                </a:solidFill>
              </a:ln>
              <a:effectLst/>
            </c:spPr>
            <c:extLst>
              <c:ext xmlns:c16="http://schemas.microsoft.com/office/drawing/2014/chart" uri="{C3380CC4-5D6E-409C-BE32-E72D297353CC}">
                <c16:uniqueId val="{0000000B-E6E9-41B3-9055-A97767572FA6}"/>
              </c:ext>
            </c:extLst>
          </c:dPt>
          <c:dLbls>
            <c:numFmt formatCode="0.0%" sourceLinked="0"/>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'H2.10-H2.11'!$A$13:$A$18</c:f>
              <c:strCache>
                <c:ptCount val="6"/>
                <c:pt idx="0">
                  <c:v>Máy móc thiết bị phụ tùng</c:v>
                </c:pt>
                <c:pt idx="1">
                  <c:v>Phương tiện vận tải và phụ tùng</c:v>
                </c:pt>
                <c:pt idx="2">
                  <c:v>Máy vi tính, hàng điện tử và linh kiện</c:v>
                </c:pt>
                <c:pt idx="3">
                  <c:v>Dệt, may</c:v>
                </c:pt>
                <c:pt idx="4">
                  <c:v>Nông sản</c:v>
                </c:pt>
                <c:pt idx="5">
                  <c:v>Hàng khác</c:v>
                </c:pt>
              </c:strCache>
            </c:strRef>
          </c:cat>
          <c:val>
            <c:numRef>
              <c:f>'H2.10-H2.11'!$B$13:$B$18</c:f>
              <c:numCache>
                <c:formatCode>_(* #,##0.0000_);_(* \(#,##0.0000\);_(* "-"??.000_);_(@_)</c:formatCode>
                <c:ptCount val="6"/>
                <c:pt idx="0">
                  <c:v>0.12429869661862787</c:v>
                </c:pt>
                <c:pt idx="1">
                  <c:v>3.6901398887649289E-2</c:v>
                </c:pt>
                <c:pt idx="2">
                  <c:v>0.3461981961125713</c:v>
                </c:pt>
                <c:pt idx="3">
                  <c:v>8.3449310127753612E-2</c:v>
                </c:pt>
                <c:pt idx="4">
                  <c:v>8.6881990178420077E-2</c:v>
                </c:pt>
                <c:pt idx="5">
                  <c:v>0.32227040807497781</c:v>
                </c:pt>
              </c:numCache>
            </c:numRef>
          </c:val>
          <c:extLst>
            <c:ext xmlns:c16="http://schemas.microsoft.com/office/drawing/2014/chart" uri="{C3380CC4-5D6E-409C-BE32-E72D297353CC}">
              <c16:uniqueId val="{0000000C-E6E9-41B3-9055-A97767572FA6}"/>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1.5768725361366601E-2"/>
          <c:y val="0.125231481481481"/>
          <c:w val="0.30749014454664902"/>
          <c:h val="0.780787037037037"/>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f8a1974c-c164-459c-8649-06e3cce54ac6}"/>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54EE1-2E71-4896-9053-1A04FD8E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Nguyen Thai</dc:creator>
  <cp:keywords/>
  <dc:description/>
  <cp:lastModifiedBy>Dong Nguyen Thai</cp:lastModifiedBy>
  <cp:revision>4</cp:revision>
  <dcterms:created xsi:type="dcterms:W3CDTF">2026-02-24T01:52:00Z</dcterms:created>
  <dcterms:modified xsi:type="dcterms:W3CDTF">2026-03-20T08:26:00Z</dcterms:modified>
</cp:coreProperties>
</file>