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77F3" w14:textId="77777777" w:rsidR="006A5DB2" w:rsidRPr="00F072EC" w:rsidRDefault="006A5DB2" w:rsidP="007221CE">
      <w:pPr>
        <w:spacing w:before="120" w:after="120" w:line="340" w:lineRule="exact"/>
        <w:ind w:firstLine="720"/>
        <w:jc w:val="center"/>
        <w:rPr>
          <w:rFonts w:ascii="Times New Roman" w:hAnsi="Times New Roman" w:cs="Times New Roman"/>
          <w:b/>
          <w:bCs/>
          <w:sz w:val="28"/>
          <w:szCs w:val="28"/>
        </w:rPr>
      </w:pPr>
      <w:r w:rsidRPr="00F072EC">
        <w:rPr>
          <w:rFonts w:ascii="Times New Roman" w:hAnsi="Times New Roman" w:cs="Times New Roman"/>
          <w:b/>
          <w:bCs/>
          <w:sz w:val="28"/>
          <w:szCs w:val="28"/>
        </w:rPr>
        <w:t>BÀI PHÁT BIỂU CỦA LÃNH ĐẠO THÀNH PHỐ</w:t>
      </w:r>
    </w:p>
    <w:p w14:paraId="0FAD62CC" w14:textId="77777777" w:rsidR="006A5DB2" w:rsidRPr="00F072EC" w:rsidRDefault="006A5DB2" w:rsidP="007221CE">
      <w:pPr>
        <w:spacing w:before="120" w:after="120" w:line="340" w:lineRule="exact"/>
        <w:ind w:firstLine="720"/>
        <w:jc w:val="center"/>
        <w:rPr>
          <w:rFonts w:ascii="Times New Roman" w:hAnsi="Times New Roman" w:cs="Times New Roman"/>
          <w:b/>
          <w:bCs/>
          <w:sz w:val="28"/>
          <w:szCs w:val="28"/>
        </w:rPr>
      </w:pPr>
      <w:r w:rsidRPr="00F072EC">
        <w:rPr>
          <w:rFonts w:ascii="Times New Roman" w:hAnsi="Times New Roman" w:cs="Times New Roman"/>
          <w:b/>
          <w:bCs/>
          <w:sz w:val="28"/>
          <w:szCs w:val="28"/>
        </w:rPr>
        <w:t>VỀ DỰ THẢO LUẬT THỦ ĐÔ (SỬA ĐỔI)</w:t>
      </w:r>
    </w:p>
    <w:p w14:paraId="09B3E476" w14:textId="77777777" w:rsidR="006A5DB2" w:rsidRPr="00F072EC" w:rsidRDefault="006A5DB2" w:rsidP="007221CE">
      <w:pPr>
        <w:spacing w:before="120" w:after="120" w:line="340" w:lineRule="exact"/>
        <w:ind w:firstLine="720"/>
        <w:jc w:val="center"/>
        <w:rPr>
          <w:rFonts w:ascii="Times New Roman" w:hAnsi="Times New Roman" w:cs="Times New Roman"/>
          <w:b/>
          <w:bCs/>
          <w:sz w:val="28"/>
          <w:szCs w:val="28"/>
        </w:rPr>
      </w:pPr>
    </w:p>
    <w:p w14:paraId="5D674527" w14:textId="77777777" w:rsidR="005638AB" w:rsidRDefault="006A5DB2" w:rsidP="007221CE">
      <w:pPr>
        <w:widowControl w:val="0"/>
        <w:spacing w:before="120" w:after="120" w:line="340" w:lineRule="exact"/>
        <w:jc w:val="center"/>
        <w:rPr>
          <w:rFonts w:ascii="Times New Roman" w:hAnsi="Times New Roman" w:cs="Times New Roman"/>
          <w:sz w:val="32"/>
          <w:szCs w:val="32"/>
          <w:lang w:val="vi-VN"/>
        </w:rPr>
      </w:pPr>
      <w:r w:rsidRPr="005638AB">
        <w:rPr>
          <w:rFonts w:ascii="Times New Roman" w:hAnsi="Times New Roman" w:cs="Times New Roman"/>
          <w:sz w:val="32"/>
          <w:szCs w:val="32"/>
        </w:rPr>
        <w:t xml:space="preserve">Tại hội nghị: </w:t>
      </w:r>
      <w:r w:rsidRPr="005638AB">
        <w:rPr>
          <w:rFonts w:ascii="Times New Roman" w:hAnsi="Times New Roman" w:cs="Times New Roman"/>
          <w:spacing w:val="-6"/>
          <w:sz w:val="32"/>
          <w:szCs w:val="32"/>
        </w:rPr>
        <w:t>H</w:t>
      </w:r>
      <w:r w:rsidRPr="005638AB">
        <w:rPr>
          <w:rFonts w:ascii="Times New Roman" w:hAnsi="Times New Roman" w:cs="Times New Roman"/>
          <w:spacing w:val="-6"/>
          <w:sz w:val="32"/>
          <w:szCs w:val="32"/>
          <w:lang w:val="vi-VN"/>
        </w:rPr>
        <w:t>ội nghị</w:t>
      </w:r>
      <w:r w:rsidRPr="005638AB">
        <w:rPr>
          <w:rFonts w:ascii="Times New Roman" w:hAnsi="Times New Roman" w:cs="Times New Roman"/>
          <w:spacing w:val="-6"/>
          <w:sz w:val="32"/>
          <w:szCs w:val="32"/>
        </w:rPr>
        <w:t xml:space="preserve"> </w:t>
      </w:r>
      <w:r w:rsidRPr="005638AB">
        <w:rPr>
          <w:rFonts w:ascii="Times New Roman" w:hAnsi="Times New Roman" w:cs="Times New Roman"/>
          <w:sz w:val="32"/>
          <w:szCs w:val="32"/>
        </w:rPr>
        <w:t>quán triệt Nghị quyết số 02 - NQ/TW</w:t>
      </w:r>
    </w:p>
    <w:p w14:paraId="555026C2" w14:textId="70C1FF2D" w:rsidR="006A5DB2" w:rsidRPr="005638AB" w:rsidRDefault="006A5DB2" w:rsidP="007221CE">
      <w:pPr>
        <w:widowControl w:val="0"/>
        <w:spacing w:before="120" w:after="120" w:line="340" w:lineRule="exact"/>
        <w:jc w:val="center"/>
        <w:rPr>
          <w:rFonts w:ascii="Times New Roman" w:hAnsi="Times New Roman" w:cs="Times New Roman"/>
          <w:sz w:val="32"/>
          <w:szCs w:val="32"/>
        </w:rPr>
      </w:pPr>
      <w:r w:rsidRPr="005638AB">
        <w:rPr>
          <w:rFonts w:ascii="Times New Roman" w:hAnsi="Times New Roman" w:cs="Times New Roman"/>
          <w:sz w:val="32"/>
          <w:szCs w:val="32"/>
        </w:rPr>
        <w:t xml:space="preserve"> </w:t>
      </w:r>
      <w:r w:rsidRPr="005638AB">
        <w:rPr>
          <w:rFonts w:ascii="Times New Roman" w:hAnsi="Times New Roman" w:cs="Times New Roman"/>
          <w:spacing w:val="-4"/>
          <w:sz w:val="32"/>
          <w:szCs w:val="32"/>
        </w:rPr>
        <w:t>của Bộ Chính trị</w:t>
      </w:r>
    </w:p>
    <w:tbl>
      <w:tblPr>
        <w:tblW w:w="0" w:type="auto"/>
        <w:tblLook w:val="04A0" w:firstRow="1" w:lastRow="0" w:firstColumn="1" w:lastColumn="0" w:noHBand="0" w:noVBand="1"/>
      </w:tblPr>
      <w:tblGrid>
        <w:gridCol w:w="3429"/>
        <w:gridCol w:w="5643"/>
      </w:tblGrid>
      <w:tr w:rsidR="00F072EC" w:rsidRPr="00226643" w14:paraId="2386F1D4" w14:textId="77777777" w:rsidTr="00542589">
        <w:tc>
          <w:tcPr>
            <w:tcW w:w="3429" w:type="dxa"/>
          </w:tcPr>
          <w:p w14:paraId="346026B6" w14:textId="1EE0AE45" w:rsidR="006A5DB2" w:rsidRPr="005638AB" w:rsidRDefault="007221CE" w:rsidP="007221CE">
            <w:pPr>
              <w:widowControl w:val="0"/>
              <w:spacing w:before="120" w:after="120" w:line="340" w:lineRule="exact"/>
              <w:rPr>
                <w:rFonts w:ascii="Times New Roman" w:hAnsi="Times New Roman" w:cs="Times New Roman"/>
                <w:sz w:val="32"/>
                <w:szCs w:val="32"/>
              </w:rPr>
            </w:pPr>
            <w:r w:rsidRPr="00226643">
              <w:rPr>
                <w:rFonts w:ascii="Times New Roman" w:hAnsi="Times New Roman" w:cs="Times New Roman"/>
                <w:b/>
                <w:bCs/>
                <w:sz w:val="36"/>
                <w:szCs w:val="36"/>
                <w:lang w:val="vi-VN"/>
              </w:rPr>
              <w:t xml:space="preserve">      </w:t>
            </w:r>
            <w:r w:rsidR="006A5DB2" w:rsidRPr="005638AB">
              <w:rPr>
                <w:rFonts w:ascii="Times New Roman" w:hAnsi="Times New Roman" w:cs="Times New Roman"/>
                <w:b/>
                <w:bCs/>
                <w:sz w:val="32"/>
                <w:szCs w:val="32"/>
              </w:rPr>
              <w:t xml:space="preserve">Kính thưa: </w:t>
            </w:r>
          </w:p>
        </w:tc>
        <w:tc>
          <w:tcPr>
            <w:tcW w:w="5643" w:type="dxa"/>
          </w:tcPr>
          <w:p w14:paraId="67B9E137" w14:textId="77777777" w:rsidR="006A5DB2" w:rsidRPr="00226643" w:rsidRDefault="006A5DB2" w:rsidP="007221CE">
            <w:pPr>
              <w:widowControl w:val="0"/>
              <w:spacing w:before="120" w:after="120" w:line="340" w:lineRule="exact"/>
              <w:rPr>
                <w:rFonts w:ascii="Times New Roman" w:hAnsi="Times New Roman" w:cs="Times New Roman"/>
                <w:sz w:val="36"/>
                <w:szCs w:val="36"/>
              </w:rPr>
            </w:pPr>
          </w:p>
          <w:p w14:paraId="6101F7A9" w14:textId="77777777" w:rsidR="006A5DB2" w:rsidRPr="00226643" w:rsidRDefault="006A5DB2" w:rsidP="007221CE">
            <w:pPr>
              <w:widowControl w:val="0"/>
              <w:spacing w:before="120" w:after="120" w:line="340" w:lineRule="exact"/>
              <w:rPr>
                <w:rFonts w:ascii="Times New Roman" w:hAnsi="Times New Roman" w:cs="Times New Roman"/>
                <w:sz w:val="36"/>
                <w:szCs w:val="36"/>
              </w:rPr>
            </w:pPr>
          </w:p>
        </w:tc>
      </w:tr>
    </w:tbl>
    <w:p w14:paraId="0AF806EB" w14:textId="2A8EA78C" w:rsidR="006A5DB2"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hAnsi="Times New Roman" w:cs="Times New Roman"/>
          <w:sz w:val="28"/>
          <w:szCs w:val="28"/>
        </w:rPr>
        <w:t>Thực hiện phân công của Ban tổ chức</w:t>
      </w:r>
      <w:r w:rsidR="001D1C49" w:rsidRPr="001D1C49">
        <w:rPr>
          <w:rFonts w:ascii="Times New Roman" w:hAnsi="Times New Roman" w:cs="Times New Roman"/>
          <w:sz w:val="28"/>
          <w:szCs w:val="28"/>
          <w:lang w:val="vi-VN"/>
        </w:rPr>
        <w:t xml:space="preserve"> chương trình</w:t>
      </w:r>
      <w:r w:rsidRPr="001D1C49">
        <w:rPr>
          <w:rFonts w:ascii="Times New Roman" w:hAnsi="Times New Roman" w:cs="Times New Roman"/>
          <w:sz w:val="28"/>
          <w:szCs w:val="28"/>
        </w:rPr>
        <w:t xml:space="preserve">, tôi xin được trình bày </w:t>
      </w:r>
      <w:r w:rsidR="001D1C49" w:rsidRPr="001D1C49">
        <w:rPr>
          <w:rFonts w:ascii="Times New Roman" w:hAnsi="Times New Roman" w:cs="Times New Roman"/>
          <w:sz w:val="28"/>
          <w:szCs w:val="28"/>
          <w:lang w:val="nl-NL"/>
        </w:rPr>
        <w:t>d</w:t>
      </w:r>
      <w:r w:rsidRPr="001D1C49">
        <w:rPr>
          <w:rFonts w:ascii="Times New Roman" w:hAnsi="Times New Roman" w:cs="Times New Roman"/>
          <w:sz w:val="28"/>
          <w:szCs w:val="28"/>
          <w:lang w:val="nl-NL"/>
        </w:rPr>
        <w:t>ự thảo Luật Thủ đô (sửa đổi</w:t>
      </w:r>
      <w:r w:rsidR="001D1C49" w:rsidRPr="001D1C49">
        <w:rPr>
          <w:rFonts w:ascii="Times New Roman" w:hAnsi="Times New Roman" w:cs="Times New Roman"/>
          <w:sz w:val="28"/>
          <w:szCs w:val="28"/>
          <w:lang w:val="vi-VN"/>
        </w:rPr>
        <w:t>);</w:t>
      </w:r>
    </w:p>
    <w:p w14:paraId="4CDABEBA" w14:textId="08BBA0D1" w:rsidR="006A5DB2" w:rsidRPr="001D1C49" w:rsidRDefault="006A5DB2" w:rsidP="007221CE">
      <w:pPr>
        <w:spacing w:before="120" w:after="120" w:line="340" w:lineRule="exact"/>
        <w:ind w:firstLine="567"/>
        <w:jc w:val="both"/>
        <w:rPr>
          <w:rFonts w:ascii="Times New Roman" w:eastAsia="Times New Roman" w:hAnsi="Times New Roman" w:cs="Times New Roman"/>
          <w:b/>
          <w:bCs/>
          <w:noProof/>
          <w:sz w:val="28"/>
          <w:szCs w:val="28"/>
          <w:lang w:val="vi-VN"/>
        </w:rPr>
      </w:pPr>
      <w:r w:rsidRPr="000C7567">
        <w:rPr>
          <w:rFonts w:ascii="Times New Roman" w:eastAsia="Times New Roman" w:hAnsi="Times New Roman" w:cs="Times New Roman"/>
          <w:b/>
          <w:bCs/>
          <w:noProof/>
          <w:sz w:val="28"/>
          <w:szCs w:val="28"/>
          <w:lang w:val="vi-VN"/>
        </w:rPr>
        <w:t>I. SỰ CẦN THIẾT BAN HÀNH LUẬT</w:t>
      </w:r>
      <w:r w:rsidR="00836E6C" w:rsidRPr="001D1C49">
        <w:rPr>
          <w:rFonts w:ascii="Times New Roman" w:eastAsia="Times New Roman" w:hAnsi="Times New Roman" w:cs="Times New Roman"/>
          <w:b/>
          <w:bCs/>
          <w:noProof/>
          <w:sz w:val="28"/>
          <w:szCs w:val="28"/>
          <w:lang w:val="vi-VN"/>
        </w:rPr>
        <w:t xml:space="preserve"> THỦ ĐÔ (SỬA ĐỔI)</w:t>
      </w:r>
    </w:p>
    <w:p w14:paraId="1BB67894" w14:textId="0A7473E4" w:rsidR="006A5DB2" w:rsidRPr="001D1C49" w:rsidRDefault="006A5DB2" w:rsidP="001D1C49">
      <w:pPr>
        <w:widowControl w:val="0"/>
        <w:spacing w:before="120" w:after="120" w:line="340" w:lineRule="exact"/>
        <w:ind w:firstLine="567"/>
        <w:jc w:val="both"/>
        <w:rPr>
          <w:rFonts w:ascii="Times New Roman" w:eastAsia="Times New Roman" w:hAnsi="Times New Roman" w:cs="Times New Roman"/>
          <w:b/>
          <w:iCs/>
          <w:noProof/>
          <w:sz w:val="28"/>
          <w:szCs w:val="28"/>
          <w:lang w:val="vi-VN"/>
        </w:rPr>
      </w:pPr>
      <w:r w:rsidRPr="001D1C49">
        <w:rPr>
          <w:rFonts w:ascii="Times New Roman" w:eastAsia="Times New Roman" w:hAnsi="Times New Roman" w:cs="Times New Roman"/>
          <w:b/>
          <w:iCs/>
          <w:noProof/>
          <w:sz w:val="28"/>
          <w:szCs w:val="28"/>
          <w:lang w:val="vi-VN"/>
        </w:rPr>
        <w:t>1. Cơ sở chính trị, pháp lý</w:t>
      </w:r>
      <w:r w:rsidR="001D1C49">
        <w:rPr>
          <w:rFonts w:ascii="Times New Roman" w:eastAsia="Times New Roman" w:hAnsi="Times New Roman" w:cs="Times New Roman"/>
          <w:b/>
          <w:iCs/>
          <w:noProof/>
          <w:sz w:val="28"/>
          <w:szCs w:val="28"/>
          <w:lang w:val="vi-VN"/>
        </w:rPr>
        <w:t xml:space="preserve">: </w:t>
      </w:r>
      <w:r w:rsidRPr="001D1C49">
        <w:rPr>
          <w:rFonts w:ascii="Times New Roman" w:hAnsi="Times New Roman" w:cs="Times New Roman"/>
          <w:iCs/>
          <w:spacing w:val="-4"/>
          <w:sz w:val="28"/>
          <w:szCs w:val="28"/>
          <w:lang w:val="vi-VN"/>
        </w:rPr>
        <w:t>Dự án Luật Thủ đô (sửa đổi) được xây dựng dựa trên những cơ sở chính trị:</w:t>
      </w:r>
    </w:p>
    <w:p w14:paraId="7CFE35B0" w14:textId="77777777" w:rsidR="00461A8A" w:rsidRDefault="006A5DB2" w:rsidP="001D1C49">
      <w:pPr>
        <w:spacing w:before="120" w:after="120" w:line="340" w:lineRule="exact"/>
        <w:ind w:firstLine="567"/>
        <w:jc w:val="both"/>
        <w:rPr>
          <w:rFonts w:ascii="Times New Roman" w:hAnsi="Times New Roman" w:cs="Times New Roman"/>
          <w:iCs/>
          <w:sz w:val="28"/>
          <w:szCs w:val="28"/>
          <w:lang w:val="vi-VN"/>
        </w:rPr>
      </w:pPr>
      <w:r w:rsidRPr="001D1C49">
        <w:rPr>
          <w:rFonts w:ascii="Times New Roman" w:hAnsi="Times New Roman" w:cs="Times New Roman"/>
          <w:iCs/>
          <w:spacing w:val="-2"/>
          <w:sz w:val="28"/>
          <w:szCs w:val="28"/>
          <w:lang w:val="vi-VN"/>
        </w:rPr>
        <w:t xml:space="preserve">- Văn kiện Đại hội Đảng toàn quốc lần thứ XIV; </w:t>
      </w:r>
      <w:r w:rsidR="00734212" w:rsidRPr="001D1C49">
        <w:rPr>
          <w:rFonts w:ascii="Times New Roman" w:hAnsi="Times New Roman" w:cs="Times New Roman"/>
          <w:iCs/>
          <w:spacing w:val="-2"/>
          <w:sz w:val="28"/>
          <w:szCs w:val="28"/>
          <w:lang w:val="vi-VN"/>
        </w:rPr>
        <w:t xml:space="preserve">các </w:t>
      </w:r>
      <w:r w:rsidRPr="001D1C49">
        <w:rPr>
          <w:rFonts w:ascii="Times New Roman" w:hAnsi="Times New Roman" w:cs="Times New Roman"/>
          <w:iCs/>
          <w:spacing w:val="-2"/>
          <w:sz w:val="28"/>
          <w:szCs w:val="28"/>
          <w:lang w:val="vi-VN"/>
        </w:rPr>
        <w:t>nghị quyết trụ cột của Bộ Chính trị; Nghị quyết Đại hội đại biểu Đảng bộ thành phố Hà Nội lần thứ XVIII (nhiệm kỳ 2025 - 2030)</w:t>
      </w:r>
      <w:r w:rsidRPr="001D1C49">
        <w:rPr>
          <w:rFonts w:ascii="Times New Roman" w:hAnsi="Times New Roman" w:cs="Times New Roman"/>
          <w:iCs/>
          <w:sz w:val="28"/>
          <w:szCs w:val="28"/>
          <w:lang w:val="vi-VN"/>
        </w:rPr>
        <w:t xml:space="preserve">. </w:t>
      </w:r>
    </w:p>
    <w:p w14:paraId="18F4373C" w14:textId="569519F5" w:rsidR="006A5DB2" w:rsidRPr="00E3713C" w:rsidRDefault="00461A8A" w:rsidP="00E3713C">
      <w:pPr>
        <w:spacing w:before="120" w:after="120" w:line="340" w:lineRule="exact"/>
        <w:ind w:firstLine="567"/>
        <w:jc w:val="both"/>
        <w:rPr>
          <w:rFonts w:ascii="Times New Roman" w:eastAsia="Times New Roman" w:hAnsi="Times New Roman" w:cs="Times New Roman"/>
          <w:sz w:val="28"/>
          <w:szCs w:val="28"/>
          <w:lang w:val="vi-VN"/>
        </w:rPr>
      </w:pPr>
      <w:r>
        <w:rPr>
          <w:rFonts w:ascii="Times New Roman" w:hAnsi="Times New Roman" w:cs="Times New Roman"/>
          <w:iCs/>
          <w:sz w:val="28"/>
          <w:szCs w:val="28"/>
          <w:lang w:val="vi-VN"/>
        </w:rPr>
        <w:t xml:space="preserve">- </w:t>
      </w:r>
      <w:r w:rsidR="006A5DB2" w:rsidRPr="001D1C49">
        <w:rPr>
          <w:rFonts w:ascii="Times New Roman" w:hAnsi="Times New Roman" w:cs="Times New Roman"/>
          <w:iCs/>
          <w:spacing w:val="-2"/>
          <w:sz w:val="28"/>
          <w:szCs w:val="28"/>
          <w:lang w:val="vi-VN"/>
        </w:rPr>
        <w:t>Các chủ trương, định hướng, chỉ đạo về việc phát triển Thủ đô Hà Nội</w:t>
      </w:r>
      <w:r w:rsidR="002F6D8F">
        <w:rPr>
          <w:rFonts w:ascii="Times New Roman" w:hAnsi="Times New Roman" w:cs="Times New Roman"/>
          <w:iCs/>
          <w:spacing w:val="-2"/>
          <w:sz w:val="28"/>
          <w:szCs w:val="28"/>
          <w:lang w:val="vi-VN"/>
        </w:rPr>
        <w:t>,</w:t>
      </w:r>
      <w:r w:rsidR="006A5DB2" w:rsidRPr="001D1C49">
        <w:rPr>
          <w:rFonts w:ascii="Times New Roman" w:hAnsi="Times New Roman" w:cs="Times New Roman"/>
          <w:iCs/>
          <w:spacing w:val="-2"/>
          <w:sz w:val="28"/>
          <w:szCs w:val="28"/>
          <w:lang w:val="vi-VN"/>
        </w:rPr>
        <w:t xml:space="preserve"> </w:t>
      </w:r>
      <w:r w:rsidR="00E3713C">
        <w:rPr>
          <w:rFonts w:ascii="Times New Roman" w:hAnsi="Times New Roman" w:cs="Times New Roman"/>
          <w:iCs/>
          <w:spacing w:val="-2"/>
          <w:sz w:val="28"/>
          <w:szCs w:val="28"/>
          <w:lang w:val="vi-VN"/>
        </w:rPr>
        <w:t>đ</w:t>
      </w:r>
      <w:r w:rsidR="006A5DB2" w:rsidRPr="001D1C49">
        <w:rPr>
          <w:rFonts w:ascii="Times New Roman" w:hAnsi="Times New Roman" w:cs="Times New Roman"/>
          <w:iCs/>
          <w:spacing w:val="-2"/>
          <w:sz w:val="28"/>
          <w:szCs w:val="28"/>
          <w:lang w:val="vi-VN"/>
        </w:rPr>
        <w:t>ặc biệt</w:t>
      </w:r>
      <w:r w:rsidR="001D1C49">
        <w:rPr>
          <w:rFonts w:ascii="Times New Roman" w:hAnsi="Times New Roman" w:cs="Times New Roman"/>
          <w:iCs/>
          <w:spacing w:val="-2"/>
          <w:sz w:val="28"/>
          <w:szCs w:val="28"/>
          <w:lang w:val="vi-VN"/>
        </w:rPr>
        <w:t>,</w:t>
      </w:r>
      <w:r w:rsidR="006A5DB2" w:rsidRPr="001D1C49">
        <w:rPr>
          <w:rFonts w:ascii="Times New Roman" w:hAnsi="Times New Roman" w:cs="Times New Roman"/>
          <w:iCs/>
          <w:sz w:val="28"/>
          <w:szCs w:val="28"/>
          <w:lang w:val="vi-VN"/>
        </w:rPr>
        <w:t xml:space="preserve"> </w:t>
      </w:r>
      <w:r w:rsidR="006A5DB2" w:rsidRPr="001D1C49">
        <w:rPr>
          <w:rFonts w:ascii="Times New Roman" w:eastAsia="Times New Roman" w:hAnsi="Times New Roman" w:cs="Times New Roman"/>
          <w:sz w:val="28"/>
          <w:szCs w:val="28"/>
          <w:lang w:val="vi-VN"/>
        </w:rPr>
        <w:t>Nghị quyết số 02-NQ/TW ngày 17/3/2026 của Bộ Chính trị về xây dựng và phát triển Thủ đô Hà Nội trong kỷ nguyên mới</w:t>
      </w:r>
      <w:r w:rsidR="001D1C49">
        <w:rPr>
          <w:rFonts w:ascii="Times New Roman" w:eastAsia="Times New Roman" w:hAnsi="Times New Roman" w:cs="Times New Roman"/>
          <w:sz w:val="28"/>
          <w:szCs w:val="28"/>
          <w:lang w:val="vi-VN"/>
        </w:rPr>
        <w:t>, trong đó</w:t>
      </w:r>
      <w:r>
        <w:rPr>
          <w:rFonts w:ascii="Times New Roman" w:eastAsia="Times New Roman" w:hAnsi="Times New Roman" w:cs="Times New Roman"/>
          <w:sz w:val="28"/>
          <w:szCs w:val="28"/>
          <w:lang w:val="vi-VN"/>
        </w:rPr>
        <w:t>,</w:t>
      </w:r>
      <w:r w:rsidR="001D1C49">
        <w:rPr>
          <w:rFonts w:ascii="Times New Roman" w:eastAsia="Times New Roman" w:hAnsi="Times New Roman" w:cs="Times New Roman"/>
          <w:sz w:val="28"/>
          <w:szCs w:val="28"/>
          <w:lang w:val="vi-VN"/>
        </w:rPr>
        <w:t xml:space="preserve"> </w:t>
      </w:r>
      <w:r w:rsidR="006A5DB2" w:rsidRPr="001D1C49">
        <w:rPr>
          <w:rFonts w:ascii="Times New Roman" w:eastAsia="Times New Roman" w:hAnsi="Times New Roman" w:cs="Times New Roman"/>
          <w:sz w:val="28"/>
          <w:szCs w:val="28"/>
          <w:lang w:val="vi-VN"/>
        </w:rPr>
        <w:t>đ</w:t>
      </w:r>
      <w:r w:rsidR="006A5DB2" w:rsidRPr="001D1C49">
        <w:rPr>
          <w:rFonts w:ascii="Times New Roman" w:hAnsi="Times New Roman" w:cs="Times New Roman"/>
          <w:sz w:val="28"/>
          <w:szCs w:val="28"/>
          <w:lang w:val="vi-VN"/>
        </w:rPr>
        <w:t>ề ra các nhiệm vụ trọng tâm mang tính đột phá</w:t>
      </w:r>
      <w:r w:rsidR="001D1C49">
        <w:rPr>
          <w:rFonts w:ascii="Times New Roman" w:hAnsi="Times New Roman" w:cs="Times New Roman"/>
          <w:sz w:val="28"/>
          <w:szCs w:val="28"/>
          <w:lang w:val="vi-VN"/>
        </w:rPr>
        <w:t>,</w:t>
      </w:r>
      <w:r w:rsidR="006A5DB2" w:rsidRPr="001D1C49">
        <w:rPr>
          <w:rFonts w:ascii="Times New Roman" w:hAnsi="Times New Roman" w:cs="Times New Roman"/>
          <w:sz w:val="28"/>
          <w:szCs w:val="28"/>
          <w:lang w:val="vi-VN"/>
        </w:rPr>
        <w:t xml:space="preserve"> ưu tiên hàng đầu là việc “</w:t>
      </w:r>
      <w:r w:rsidR="006A5DB2" w:rsidRPr="001D1C49">
        <w:rPr>
          <w:rFonts w:ascii="Times New Roman" w:hAnsi="Times New Roman" w:cs="Times New Roman"/>
          <w:i/>
          <w:sz w:val="28"/>
          <w:szCs w:val="28"/>
          <w:lang w:val="vi-VN"/>
        </w:rPr>
        <w:t>hoàn thiện thể chế đồng bộ, bảo đảm vượt trội, ưu việt, đủ năng lực xử lý hiệu quả các vấn đề của Hà Nội, của vùng Thủ đô, vùng đồng bằng sông Hồng, vùng trung du và miền núi phía Bắc và những vấn đề mang tầm quốc gia, quốc tế”</w:t>
      </w:r>
      <w:r w:rsidR="00E3713C">
        <w:rPr>
          <w:rFonts w:ascii="Times New Roman" w:hAnsi="Times New Roman" w:cs="Times New Roman"/>
          <w:iCs/>
          <w:sz w:val="28"/>
          <w:szCs w:val="28"/>
          <w:lang w:val="vi-VN"/>
        </w:rPr>
        <w:t xml:space="preserve"> và </w:t>
      </w:r>
      <w:r w:rsidR="00E3713C">
        <w:rPr>
          <w:rFonts w:ascii="Times New Roman" w:eastAsia="Times New Roman" w:hAnsi="Times New Roman" w:cs="Times New Roman"/>
          <w:sz w:val="28"/>
          <w:szCs w:val="28"/>
          <w:lang w:val="vi-VN"/>
        </w:rPr>
        <w:t>đ</w:t>
      </w:r>
      <w:r w:rsidR="005155F8">
        <w:rPr>
          <w:rFonts w:ascii="Times New Roman" w:eastAsia="Times New Roman" w:hAnsi="Times New Roman" w:cs="Times New Roman"/>
          <w:sz w:val="28"/>
          <w:szCs w:val="28"/>
          <w:lang w:val="vi-VN"/>
        </w:rPr>
        <w:t xml:space="preserve">úng định hướng chỉ đạo của đồng chí </w:t>
      </w:r>
      <w:r w:rsidR="00734212" w:rsidRPr="001D1C49">
        <w:rPr>
          <w:rFonts w:ascii="Times New Roman" w:hAnsi="Times New Roman" w:cs="Times New Roman"/>
          <w:iCs/>
          <w:sz w:val="28"/>
          <w:szCs w:val="28"/>
          <w:lang w:val="vi-VN"/>
        </w:rPr>
        <w:t>Tổng Bí thư</w:t>
      </w:r>
      <w:r w:rsidR="006A5DB2" w:rsidRPr="001D1C49">
        <w:rPr>
          <w:rFonts w:ascii="Times New Roman" w:hAnsi="Times New Roman" w:cs="Times New Roman"/>
          <w:iCs/>
          <w:sz w:val="28"/>
          <w:szCs w:val="28"/>
          <w:lang w:val="vi-VN"/>
        </w:rPr>
        <w:t>: “</w:t>
      </w:r>
      <w:r w:rsidR="006A5DB2" w:rsidRPr="001D1C49">
        <w:rPr>
          <w:rFonts w:ascii="Times New Roman" w:hAnsi="Times New Roman" w:cs="Times New Roman"/>
          <w:i/>
          <w:iCs/>
          <w:sz w:val="28"/>
          <w:szCs w:val="28"/>
          <w:lang w:val="vi-VN"/>
        </w:rPr>
        <w:t>Hà Nội cần khai mở những động lực mới, quyết tâm kiên định mục tiêu tăng trưởng liên tục 2 con số”</w:t>
      </w:r>
      <w:r w:rsidR="00E3713C">
        <w:rPr>
          <w:rFonts w:ascii="Times New Roman" w:hAnsi="Times New Roman" w:cs="Times New Roman"/>
          <w:iCs/>
          <w:sz w:val="28"/>
          <w:szCs w:val="28"/>
          <w:lang w:val="vi-VN"/>
        </w:rPr>
        <w:t xml:space="preserve">; </w:t>
      </w:r>
      <w:r w:rsidR="005155F8">
        <w:rPr>
          <w:rFonts w:ascii="Times New Roman" w:hAnsi="Times New Roman" w:cs="Times New Roman"/>
          <w:iCs/>
          <w:sz w:val="28"/>
          <w:szCs w:val="28"/>
          <w:lang w:val="vi-VN"/>
        </w:rPr>
        <w:t xml:space="preserve">tinh thần “trao quyền mạnh mẽ - phân cấp, phân quyền toàn diện hơn -trách nhiệm giải trình rõ ràng hơn”, đúng với yêu cầu: </w:t>
      </w:r>
      <w:r w:rsidR="005155F8" w:rsidRPr="005155F8">
        <w:rPr>
          <w:rFonts w:ascii="Times New Roman" w:hAnsi="Times New Roman" w:cs="Times New Roman"/>
          <w:i/>
          <w:sz w:val="28"/>
          <w:szCs w:val="28"/>
          <w:lang w:val="vi-VN"/>
        </w:rPr>
        <w:t>“Hà Nội quyết - Hà Nội làm– Hà Nội chịu trách nhiệm”.</w:t>
      </w:r>
    </w:p>
    <w:p w14:paraId="5D9B620C" w14:textId="77777777" w:rsidR="006A5DB2" w:rsidRPr="001D1C49" w:rsidRDefault="006A5DB2" w:rsidP="007221CE">
      <w:pPr>
        <w:spacing w:before="120" w:after="120" w:line="340" w:lineRule="exact"/>
        <w:ind w:firstLine="567"/>
        <w:jc w:val="both"/>
        <w:rPr>
          <w:rFonts w:ascii="Times New Roman" w:hAnsi="Times New Roman" w:cs="Times New Roman"/>
          <w:iCs/>
          <w:noProof/>
          <w:sz w:val="28"/>
          <w:szCs w:val="28"/>
          <w:lang w:val="vi-VN"/>
        </w:rPr>
      </w:pPr>
      <w:r w:rsidRPr="001D1C49">
        <w:rPr>
          <w:rFonts w:ascii="Times New Roman" w:hAnsi="Times New Roman" w:cs="Times New Roman"/>
          <w:sz w:val="28"/>
          <w:szCs w:val="28"/>
          <w:lang w:val="vi-VN"/>
        </w:rPr>
        <w:t>- Nghị quyết số 21/NQ-CP ngày 02/02/2026 thông qua đề xuất bổ sung dự án Luật Thủ đô (sửa đổi) vào Chương trình lập pháp năm 2026 và giao Bộ trưởng Bộ Tư pháp thừa ủy quyền Thủ tướng Chính phủ, thay mặt Chính phủ ký Tờ trình gửi Ủy ban Thường vụ Quốc hội về đề xuất xây dựng dự án Luật Thủ đô (sửa đổi).</w:t>
      </w:r>
    </w:p>
    <w:p w14:paraId="2D0D5002" w14:textId="77777777" w:rsidR="006A5DB2" w:rsidRPr="001D1C49" w:rsidRDefault="006A5DB2" w:rsidP="007221CE">
      <w:pPr>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hAnsi="Times New Roman" w:cs="Times New Roman"/>
          <w:sz w:val="28"/>
          <w:szCs w:val="28"/>
          <w:lang w:val="vi-VN"/>
        </w:rPr>
        <w:t xml:space="preserve">- Nghị quyết số 119/2026/UBTVQH15 về điều chỉnh Chương trình lập pháp năm 2026 bổ sung </w:t>
      </w:r>
      <w:r w:rsidRPr="001D1C49">
        <w:rPr>
          <w:rFonts w:ascii="Times New Roman" w:eastAsia="Times New Roman" w:hAnsi="Times New Roman" w:cs="Times New Roman"/>
          <w:noProof/>
          <w:sz w:val="28"/>
          <w:szCs w:val="28"/>
          <w:lang w:val="vi-VN"/>
        </w:rPr>
        <w:t>dự án Luật Thủ đô (sửa đổi) trình Quốc hội xem xét, thông qua tại Kỳ họp thứ nhất Quốc hội khóa XVI</w:t>
      </w:r>
      <w:r w:rsidRPr="001D1C49">
        <w:rPr>
          <w:rFonts w:ascii="Times New Roman" w:hAnsi="Times New Roman" w:cs="Times New Roman"/>
          <w:sz w:val="28"/>
          <w:szCs w:val="28"/>
          <w:lang w:val="vi-VN"/>
        </w:rPr>
        <w:t xml:space="preserve">. </w:t>
      </w:r>
    </w:p>
    <w:p w14:paraId="72C33AE9" w14:textId="77256B25" w:rsidR="006A5DB2" w:rsidRPr="001D1C49" w:rsidRDefault="006A5DB2" w:rsidP="007221CE">
      <w:pPr>
        <w:spacing w:before="120" w:after="120" w:line="340" w:lineRule="exact"/>
        <w:ind w:firstLine="567"/>
        <w:jc w:val="both"/>
        <w:rPr>
          <w:rFonts w:ascii="Times New Roman" w:eastAsia="Times New Roman" w:hAnsi="Times New Roman" w:cs="Times New Roman"/>
          <w:b/>
          <w:iCs/>
          <w:noProof/>
          <w:sz w:val="28"/>
          <w:szCs w:val="28"/>
          <w:lang w:val="vi-VN"/>
        </w:rPr>
      </w:pPr>
      <w:r w:rsidRPr="001D1C49">
        <w:rPr>
          <w:rFonts w:ascii="Times New Roman" w:eastAsia="Times New Roman" w:hAnsi="Times New Roman" w:cs="Times New Roman"/>
          <w:b/>
          <w:iCs/>
          <w:noProof/>
          <w:sz w:val="28"/>
          <w:szCs w:val="28"/>
          <w:lang w:val="vi-VN"/>
        </w:rPr>
        <w:t>2. Cơ sở thực tiễn</w:t>
      </w:r>
    </w:p>
    <w:p w14:paraId="46B7E2D9" w14:textId="77777777" w:rsidR="006A5DB2" w:rsidRPr="001D1C49" w:rsidRDefault="006A5DB2" w:rsidP="007221CE">
      <w:pPr>
        <w:spacing w:before="120" w:after="120" w:line="340" w:lineRule="exact"/>
        <w:ind w:firstLine="567"/>
        <w:jc w:val="both"/>
        <w:rPr>
          <w:rFonts w:ascii="Times New Roman" w:hAnsi="Times New Roman" w:cs="Times New Roman"/>
          <w:spacing w:val="-2"/>
          <w:sz w:val="28"/>
          <w:szCs w:val="28"/>
          <w:lang w:val="vi-VN"/>
        </w:rPr>
      </w:pPr>
      <w:bookmarkStart w:id="0" w:name="_Hlk215370233"/>
      <w:r w:rsidRPr="001D1C49">
        <w:rPr>
          <w:rFonts w:ascii="Times New Roman" w:hAnsi="Times New Roman" w:cs="Times New Roman"/>
          <w:spacing w:val="-2"/>
          <w:sz w:val="28"/>
          <w:szCs w:val="28"/>
          <w:lang w:val="vi-VN"/>
        </w:rPr>
        <w:t xml:space="preserve">- Nhiều cơ chế, chính sách tại Luật Thủ đô số 39/2024/QH15 không còn tính đặc thù, vượt trội để phát triển Thủ đô.  </w:t>
      </w:r>
    </w:p>
    <w:bookmarkEnd w:id="0"/>
    <w:p w14:paraId="17866F62" w14:textId="0A66AE8D" w:rsidR="006A5DB2" w:rsidRPr="001D1C49" w:rsidRDefault="006A5DB2" w:rsidP="007221CE">
      <w:pPr>
        <w:spacing w:before="120" w:after="120" w:line="340" w:lineRule="exact"/>
        <w:ind w:firstLine="567"/>
        <w:jc w:val="both"/>
        <w:rPr>
          <w:rFonts w:ascii="Times New Roman" w:eastAsia="Times New Roman" w:hAnsi="Times New Roman" w:cs="Times New Roman"/>
          <w:iCs/>
          <w:noProof/>
          <w:sz w:val="28"/>
          <w:szCs w:val="28"/>
          <w:lang w:val="vi-VN"/>
        </w:rPr>
      </w:pPr>
      <w:r w:rsidRPr="001D1C49">
        <w:rPr>
          <w:rFonts w:ascii="Times New Roman" w:eastAsia="Times New Roman" w:hAnsi="Times New Roman" w:cs="Times New Roman"/>
          <w:iCs/>
          <w:noProof/>
          <w:sz w:val="28"/>
          <w:szCs w:val="28"/>
          <w:lang w:val="vi-VN"/>
        </w:rPr>
        <w:lastRenderedPageBreak/>
        <w:t xml:space="preserve">- Nhiều hạn chế, điểm nghẽn lớn, kéo dài, chưa được khắc phục như: tình trạng ùn tắc giao thông, ngập úng cục bộ và ô nhiễm môi trường; mất an toàn đô thị; thiên tai, biến đổi khí hậu; </w:t>
      </w:r>
      <w:r w:rsidR="0031443E" w:rsidRPr="001D1C49">
        <w:rPr>
          <w:rFonts w:ascii="Times New Roman" w:eastAsia="Times New Roman" w:hAnsi="Times New Roman" w:cs="Times New Roman"/>
          <w:iCs/>
          <w:noProof/>
          <w:sz w:val="28"/>
          <w:szCs w:val="28"/>
          <w:lang w:val="vi-VN"/>
        </w:rPr>
        <w:t xml:space="preserve">vấn đề về </w:t>
      </w:r>
      <w:r w:rsidRPr="001D1C49">
        <w:rPr>
          <w:rFonts w:ascii="Times New Roman" w:eastAsia="Times New Roman" w:hAnsi="Times New Roman" w:cs="Times New Roman"/>
          <w:iCs/>
          <w:noProof/>
          <w:sz w:val="28"/>
          <w:szCs w:val="28"/>
          <w:lang w:val="vi-VN"/>
        </w:rPr>
        <w:t>quy hoạch; vấn đề an toàn thực phẩm; các “</w:t>
      </w:r>
      <w:r w:rsidRPr="001D1C49">
        <w:rPr>
          <w:rFonts w:ascii="Times New Roman" w:eastAsia="Times New Roman" w:hAnsi="Times New Roman" w:cs="Times New Roman"/>
          <w:i/>
          <w:iCs/>
          <w:noProof/>
          <w:sz w:val="28"/>
          <w:szCs w:val="28"/>
          <w:lang w:val="vi-VN"/>
        </w:rPr>
        <w:t>điểm nghẽn</w:t>
      </w:r>
      <w:r w:rsidRPr="001D1C49">
        <w:rPr>
          <w:rFonts w:ascii="Times New Roman" w:eastAsia="Times New Roman" w:hAnsi="Times New Roman" w:cs="Times New Roman"/>
          <w:iCs/>
          <w:noProof/>
          <w:sz w:val="28"/>
          <w:szCs w:val="28"/>
          <w:lang w:val="vi-VN"/>
        </w:rPr>
        <w:t xml:space="preserve">” về thể chế </w:t>
      </w:r>
      <w:r w:rsidRPr="001D1C49">
        <w:rPr>
          <w:rFonts w:ascii="Times New Roman" w:eastAsia="Times New Roman" w:hAnsi="Times New Roman" w:cs="Times New Roman"/>
          <w:iCs/>
          <w:noProof/>
          <w:spacing w:val="-6"/>
          <w:sz w:val="28"/>
          <w:szCs w:val="28"/>
          <w:lang w:val="vi-VN"/>
        </w:rPr>
        <w:t>đang hạn chế khả năng huy động nguồn lực cho phát triển Thủ đô.</w:t>
      </w:r>
      <w:r w:rsidRPr="001D1C49">
        <w:rPr>
          <w:rFonts w:ascii="Times New Roman" w:eastAsia="Times New Roman" w:hAnsi="Times New Roman" w:cs="Times New Roman"/>
          <w:iCs/>
          <w:noProof/>
          <w:sz w:val="28"/>
          <w:szCs w:val="28"/>
          <w:lang w:val="vi-VN"/>
        </w:rPr>
        <w:t xml:space="preserve"> </w:t>
      </w:r>
    </w:p>
    <w:p w14:paraId="1B6BC032" w14:textId="3111BF48" w:rsidR="006A5DB2" w:rsidRPr="001D1C49" w:rsidRDefault="006A5DB2" w:rsidP="007221CE">
      <w:pPr>
        <w:spacing w:before="120" w:after="120" w:line="340" w:lineRule="exact"/>
        <w:ind w:firstLine="567"/>
        <w:jc w:val="both"/>
        <w:rPr>
          <w:rFonts w:ascii="Times New Roman" w:eastAsia="Times New Roman" w:hAnsi="Times New Roman" w:cs="Times New Roman"/>
          <w:iCs/>
          <w:noProof/>
          <w:sz w:val="28"/>
          <w:szCs w:val="28"/>
          <w:lang w:val="vi-VN"/>
        </w:rPr>
      </w:pPr>
      <w:r w:rsidRPr="001D1C49">
        <w:rPr>
          <w:rFonts w:ascii="Times New Roman" w:eastAsia="Times New Roman" w:hAnsi="Times New Roman" w:cs="Times New Roman"/>
          <w:iCs/>
          <w:noProof/>
          <w:sz w:val="28"/>
          <w:szCs w:val="28"/>
          <w:lang w:val="vi-VN"/>
        </w:rPr>
        <w:t xml:space="preserve">- Trong bối cảnh tình hình thế giới và khu vực biến động phức tạp, khó lường, khó đoán định, tác động tới sự phát triển kinh tế - xã hội của đất nước và Thủ đô, cùng với sự phát triển rất nhanh chóng của khoa học, công nghệ, các mô hình kinh tế mới thì không thể dự liệu tất cả các nội dung cần quy định ngay trong Luật để phục vụ phát triển Thủ đô. Do vậy, cần đổi mới tư duy xây dựng Luật Thủ đô theo hướng Thủ đô không chỉ “thực thi chính sách” mà còn phải được giao vai trò “thiết kế chính sách” ở tầm cao hơn để đáp ứng mục tiêu, yêu cầu, kỳ vọng phát triển Thủ đô trong kỷ nguyên mới. </w:t>
      </w:r>
    </w:p>
    <w:p w14:paraId="021E86F0" w14:textId="6A5A1267" w:rsidR="00CF44E6" w:rsidRPr="00623CE5" w:rsidRDefault="006A5DB2" w:rsidP="00461A8A">
      <w:pPr>
        <w:spacing w:before="120" w:after="120" w:line="340" w:lineRule="exact"/>
        <w:ind w:firstLine="567"/>
        <w:jc w:val="both"/>
        <w:rPr>
          <w:rFonts w:ascii="Times New Roman" w:eastAsia="Times New Roman" w:hAnsi="Times New Roman" w:cs="Times New Roman"/>
          <w:iCs/>
          <w:noProof/>
          <w:spacing w:val="-2"/>
          <w:sz w:val="28"/>
          <w:szCs w:val="28"/>
          <w:lang w:val="vi-VN"/>
        </w:rPr>
      </w:pPr>
      <w:r w:rsidRPr="00623CE5">
        <w:rPr>
          <w:rFonts w:ascii="Times New Roman" w:eastAsia="Times New Roman" w:hAnsi="Times New Roman" w:cs="Times New Roman"/>
          <w:iCs/>
          <w:noProof/>
          <w:spacing w:val="-2"/>
          <w:sz w:val="28"/>
          <w:szCs w:val="28"/>
          <w:lang w:val="vi-VN"/>
        </w:rPr>
        <w:t>-  Yêu cầu</w:t>
      </w:r>
      <w:r w:rsidRPr="00623CE5">
        <w:rPr>
          <w:rFonts w:ascii="Times New Roman" w:hAnsi="Times New Roman" w:cs="Times New Roman"/>
          <w:spacing w:val="-2"/>
          <w:sz w:val="28"/>
          <w:szCs w:val="28"/>
          <w:lang w:val="vi-VN"/>
        </w:rPr>
        <w:t xml:space="preserve"> xây dựng Thủ đô Hà Nội “</w:t>
      </w:r>
      <w:r w:rsidRPr="00623CE5">
        <w:rPr>
          <w:rFonts w:ascii="Times New Roman" w:hAnsi="Times New Roman" w:cs="Times New Roman"/>
          <w:i/>
          <w:spacing w:val="-2"/>
          <w:sz w:val="28"/>
          <w:szCs w:val="28"/>
          <w:lang w:val="vi-VN"/>
        </w:rPr>
        <w:t>Văn hiến - Văn minh - Hiện đại - Hạnh phúc</w:t>
      </w:r>
      <w:r w:rsidRPr="00623CE5">
        <w:rPr>
          <w:rFonts w:ascii="Times New Roman" w:hAnsi="Times New Roman" w:cs="Times New Roman"/>
          <w:spacing w:val="-2"/>
          <w:sz w:val="28"/>
          <w:szCs w:val="28"/>
          <w:lang w:val="vi-VN"/>
        </w:rPr>
        <w:t xml:space="preserve">”, là trung tâm đầu não chính trị - hành chính quốc gia; trung tâm kiến tạo phát triển, có vai trò dẫn dắt, định hình các mô hình phát triển mới, tư duy mới của quốc gia. </w:t>
      </w:r>
    </w:p>
    <w:p w14:paraId="4541B55D" w14:textId="37CBED07"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pacing w:val="-4"/>
          <w:sz w:val="28"/>
          <w:szCs w:val="28"/>
          <w:lang w:val="vi-VN"/>
        </w:rPr>
      </w:pPr>
      <w:r w:rsidRPr="001D1C49">
        <w:rPr>
          <w:rFonts w:ascii="Times New Roman" w:eastAsia="Times New Roman" w:hAnsi="Times New Roman" w:cs="Times New Roman"/>
          <w:b/>
          <w:bCs/>
          <w:noProof/>
          <w:spacing w:val="-4"/>
          <w:sz w:val="28"/>
          <w:szCs w:val="28"/>
          <w:lang w:val="vi-VN"/>
        </w:rPr>
        <w:t>II. MỤC ĐÍCH, QUAN ĐIỂM XÂY DỰNG DỰ ÁN LUẬT</w:t>
      </w:r>
    </w:p>
    <w:p w14:paraId="04D793D8" w14:textId="77777777" w:rsidR="006A5DB2" w:rsidRPr="001D1C49" w:rsidRDefault="006A5DB2" w:rsidP="007221CE">
      <w:pPr>
        <w:pStyle w:val="ListParagraph"/>
        <w:widowControl w:val="0"/>
        <w:numPr>
          <w:ilvl w:val="0"/>
          <w:numId w:val="1"/>
        </w:numPr>
        <w:spacing w:before="120" w:after="120" w:line="340" w:lineRule="exact"/>
        <w:jc w:val="both"/>
        <w:rPr>
          <w:rFonts w:ascii="Times New Roman" w:eastAsia="Times New Roman" w:hAnsi="Times New Roman" w:cs="Times New Roman"/>
          <w:b/>
          <w:bCs/>
          <w:noProof/>
          <w:sz w:val="28"/>
          <w:szCs w:val="28"/>
        </w:rPr>
      </w:pPr>
      <w:r w:rsidRPr="001D1C49">
        <w:rPr>
          <w:rFonts w:ascii="Times New Roman" w:eastAsia="Times New Roman" w:hAnsi="Times New Roman" w:cs="Times New Roman"/>
          <w:b/>
          <w:bCs/>
          <w:noProof/>
          <w:sz w:val="28"/>
          <w:szCs w:val="28"/>
        </w:rPr>
        <w:t>Mục đích</w:t>
      </w:r>
    </w:p>
    <w:p w14:paraId="5D4F7DE3" w14:textId="49D04EF0" w:rsidR="006A5DB2" w:rsidRPr="001D1C49" w:rsidRDefault="006A5DB2" w:rsidP="007221CE">
      <w:pPr>
        <w:pStyle w:val="NormalWeb"/>
        <w:spacing w:before="120" w:beforeAutospacing="0" w:after="120" w:afterAutospacing="0" w:line="340" w:lineRule="exact"/>
        <w:ind w:firstLine="567"/>
        <w:jc w:val="both"/>
        <w:rPr>
          <w:sz w:val="28"/>
          <w:szCs w:val="28"/>
        </w:rPr>
      </w:pPr>
      <w:r w:rsidRPr="001D1C49">
        <w:rPr>
          <w:sz w:val="28"/>
          <w:szCs w:val="28"/>
        </w:rPr>
        <w:t xml:space="preserve">Việc sửa đổi Luật Thủ đô nhằm hoàn thiện thể chế đặc thù, vượt trội, ổn định và có tầm nhìn dài hạn, phù hợp với vị trí, vai trò của Thủ đô là trung tâm đầu não chính trị - hành chính quốc gia, </w:t>
      </w:r>
      <w:r w:rsidR="003D4A55" w:rsidRPr="003D4A55">
        <w:rPr>
          <w:sz w:val="28"/>
          <w:szCs w:val="28"/>
        </w:rPr>
        <w:t>là trung tâm lớn về kinh tế, văn hoá, khoa học, công nghệ, đổi mới sáng tạo, chuyển đổi số, giáo dục và đào tạo, y tế và hội nhập quốc tế</w:t>
      </w:r>
      <w:r w:rsidRPr="001D1C49">
        <w:rPr>
          <w:sz w:val="28"/>
          <w:szCs w:val="28"/>
        </w:rPr>
        <w:t xml:space="preserve">; qua đó khẳng định và phát huy vai trò hạt nhân, cực tăng trưởng, động lực phát triển quan trọng của Vùng đồng bằng sông Hồng và cả nước; đồng thời tạo lập hành lang pháp lý để triển khai thí điểm, đánh giá và hoàn thiện các cơ chế, chính sách đột phá trước khi nhân rộng, góp phần nâng cao chất lượng thể chế, hiệu lực, hiệu quả quản trị và năng lực dẫn dắt phát triển của Thủ đô, tạo nền tảng vững chắc và tạo dư địa thúc đẩy tăng trưởng kinh tế liên tục ở mức </w:t>
      </w:r>
      <w:r w:rsidRPr="001D1C49">
        <w:rPr>
          <w:i/>
          <w:iCs/>
          <w:sz w:val="28"/>
          <w:szCs w:val="28"/>
        </w:rPr>
        <w:t>“hai con số”</w:t>
      </w:r>
      <w:r w:rsidRPr="001D1C49">
        <w:rPr>
          <w:sz w:val="28"/>
          <w:szCs w:val="28"/>
        </w:rPr>
        <w:t>.</w:t>
      </w:r>
    </w:p>
    <w:p w14:paraId="4D9D650D" w14:textId="77777777" w:rsidR="006A5DB2" w:rsidRPr="001D1C49" w:rsidRDefault="006A5DB2" w:rsidP="007221CE">
      <w:pPr>
        <w:widowControl w:val="0"/>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rPr>
        <w:t>2. Quan điểm xây dựng dự án Luật</w:t>
      </w:r>
    </w:p>
    <w:p w14:paraId="2A3A79AB" w14:textId="77777777" w:rsidR="006A5DB2" w:rsidRPr="001D1C49" w:rsidRDefault="006A5DB2" w:rsidP="007221CE">
      <w:pPr>
        <w:widowControl w:val="0"/>
        <w:spacing w:before="120" w:after="120" w:line="340" w:lineRule="exact"/>
        <w:ind w:firstLine="567"/>
        <w:jc w:val="both"/>
        <w:rPr>
          <w:rFonts w:ascii="Times New Roman" w:hAnsi="Times New Roman" w:cs="Times New Roman"/>
          <w:b/>
          <w:bCs/>
          <w:sz w:val="28"/>
          <w:szCs w:val="28"/>
          <w:lang w:val="vi-VN"/>
        </w:rPr>
      </w:pPr>
      <w:r w:rsidRPr="001D1C49">
        <w:rPr>
          <w:rFonts w:ascii="Times New Roman" w:eastAsia="Times New Roman" w:hAnsi="Times New Roman" w:cs="Times New Roman"/>
          <w:iCs/>
          <w:noProof/>
          <w:sz w:val="28"/>
          <w:szCs w:val="28"/>
          <w:lang w:val="vi-VN"/>
        </w:rPr>
        <w:t>- Tiếp tục thể chế hóa đầy đủ, kịp thời các chủ trương, đường lối của Đảng về xây dựng, phát triển và bảo vệ Thủ đô; bảo đảm phù hợp với Hiến pháp và các cam kết, điều ước quốc tế mà Việt Nam là thành viên.</w:t>
      </w:r>
    </w:p>
    <w:p w14:paraId="205A55B6" w14:textId="3C74644C" w:rsidR="006A5DB2" w:rsidRPr="001D1C49" w:rsidRDefault="006A5DB2" w:rsidP="007221CE">
      <w:pPr>
        <w:widowControl w:val="0"/>
        <w:spacing w:before="120" w:after="120" w:line="340" w:lineRule="exact"/>
        <w:ind w:firstLine="567"/>
        <w:jc w:val="both"/>
        <w:rPr>
          <w:rFonts w:ascii="Times New Roman" w:eastAsia="Times New Roman" w:hAnsi="Times New Roman" w:cs="Times New Roman"/>
          <w:iCs/>
          <w:noProof/>
          <w:spacing w:val="-6"/>
          <w:sz w:val="28"/>
          <w:szCs w:val="28"/>
          <w:lang w:val="vi-VN"/>
        </w:rPr>
      </w:pPr>
      <w:r w:rsidRPr="001D1C49">
        <w:rPr>
          <w:rFonts w:ascii="Times New Roman" w:eastAsia="Times New Roman" w:hAnsi="Times New Roman" w:cs="Times New Roman"/>
          <w:b/>
          <w:bCs/>
          <w:iCs/>
          <w:noProof/>
          <w:spacing w:val="-6"/>
          <w:sz w:val="28"/>
          <w:szCs w:val="28"/>
          <w:lang w:val="vi-VN"/>
        </w:rPr>
        <w:t>-</w:t>
      </w:r>
      <w:r w:rsidRPr="001D1C49">
        <w:rPr>
          <w:rFonts w:ascii="Times New Roman" w:eastAsia="Times New Roman" w:hAnsi="Times New Roman" w:cs="Times New Roman"/>
          <w:iCs/>
          <w:noProof/>
          <w:spacing w:val="-6"/>
          <w:sz w:val="28"/>
          <w:szCs w:val="28"/>
          <w:lang w:val="vi-VN"/>
        </w:rPr>
        <w:t xml:space="preserve"> </w:t>
      </w:r>
      <w:r w:rsidRPr="001D1C49">
        <w:rPr>
          <w:rFonts w:ascii="Times New Roman" w:hAnsi="Times New Roman" w:cs="Times New Roman"/>
          <w:spacing w:val="-6"/>
          <w:sz w:val="28"/>
          <w:szCs w:val="28"/>
          <w:lang w:val="vi-VN"/>
        </w:rPr>
        <w:t xml:space="preserve">Trao quyền mạnh hơn; phân cấp, phân quyền toàn diện, tối đa cho chính quyền Thủ đô gắn với nguồn lực thực hiện </w:t>
      </w:r>
      <w:r w:rsidR="00510B16" w:rsidRPr="001D1C49">
        <w:rPr>
          <w:rFonts w:ascii="Times New Roman" w:hAnsi="Times New Roman" w:cs="Times New Roman"/>
          <w:spacing w:val="-6"/>
          <w:sz w:val="28"/>
          <w:szCs w:val="28"/>
          <w:lang w:val="vi-VN"/>
        </w:rPr>
        <w:t>gắn với</w:t>
      </w:r>
      <w:r w:rsidRPr="001D1C49">
        <w:rPr>
          <w:rFonts w:ascii="Times New Roman" w:hAnsi="Times New Roman" w:cs="Times New Roman"/>
          <w:spacing w:val="-6"/>
          <w:sz w:val="28"/>
          <w:szCs w:val="28"/>
          <w:lang w:val="vi-VN"/>
        </w:rPr>
        <w:t xml:space="preserve"> trách nhiệm kiểm tra, giám sát, giải trình</w:t>
      </w:r>
      <w:r w:rsidR="00734212" w:rsidRPr="001D1C49">
        <w:rPr>
          <w:rFonts w:ascii="Times New Roman" w:hAnsi="Times New Roman" w:cs="Times New Roman"/>
          <w:spacing w:val="-6"/>
          <w:sz w:val="28"/>
          <w:szCs w:val="28"/>
          <w:lang w:val="vi-VN"/>
        </w:rPr>
        <w:t xml:space="preserve"> </w:t>
      </w:r>
      <w:r w:rsidR="00734212" w:rsidRPr="001D1C49">
        <w:rPr>
          <w:rFonts w:ascii="Times New Roman" w:eastAsia="Times New Roman" w:hAnsi="Times New Roman" w:cs="Times New Roman"/>
          <w:iCs/>
          <w:noProof/>
          <w:sz w:val="28"/>
          <w:szCs w:val="28"/>
          <w:lang w:val="vi-VN"/>
        </w:rPr>
        <w:t>nhằm tăng tính chủ động, sáng tạo, tự chủ, tự chịu trách nhiệm của chính quyền thành phố Hà Nội</w:t>
      </w:r>
      <w:r w:rsidRPr="001D1C49">
        <w:rPr>
          <w:rFonts w:ascii="Times New Roman" w:hAnsi="Times New Roman" w:cs="Times New Roman"/>
          <w:spacing w:val="-6"/>
          <w:sz w:val="28"/>
          <w:szCs w:val="28"/>
          <w:lang w:val="vi-VN"/>
        </w:rPr>
        <w:t xml:space="preserve">. </w:t>
      </w:r>
    </w:p>
    <w:p w14:paraId="4496F09F" w14:textId="77777777" w:rsidR="006A5DB2" w:rsidRPr="001D1C49" w:rsidRDefault="006A5DB2" w:rsidP="007221CE">
      <w:pPr>
        <w:widowControl w:val="0"/>
        <w:spacing w:before="120" w:after="120" w:line="340" w:lineRule="exact"/>
        <w:ind w:firstLine="567"/>
        <w:jc w:val="both"/>
        <w:rPr>
          <w:rFonts w:ascii="Times New Roman" w:eastAsia="Times New Roman" w:hAnsi="Times New Roman" w:cs="Times New Roman"/>
          <w:iCs/>
          <w:noProof/>
          <w:spacing w:val="-2"/>
          <w:sz w:val="28"/>
          <w:szCs w:val="28"/>
          <w:lang w:val="vi-VN"/>
        </w:rPr>
      </w:pPr>
      <w:r w:rsidRPr="001D1C49">
        <w:rPr>
          <w:rFonts w:ascii="Times New Roman" w:eastAsia="Times New Roman" w:hAnsi="Times New Roman" w:cs="Times New Roman"/>
          <w:b/>
          <w:bCs/>
          <w:iCs/>
          <w:noProof/>
          <w:sz w:val="28"/>
          <w:szCs w:val="28"/>
          <w:lang w:val="vi-VN"/>
        </w:rPr>
        <w:t>-</w:t>
      </w:r>
      <w:r w:rsidRPr="001D1C49">
        <w:rPr>
          <w:rFonts w:ascii="Times New Roman" w:eastAsia="Times New Roman" w:hAnsi="Times New Roman" w:cs="Times New Roman"/>
          <w:iCs/>
          <w:noProof/>
          <w:sz w:val="28"/>
          <w:szCs w:val="28"/>
          <w:lang w:val="vi-VN"/>
        </w:rPr>
        <w:t xml:space="preserve"> Cơ chế, chính sách phải </w:t>
      </w:r>
      <w:r w:rsidRPr="001D1C49">
        <w:rPr>
          <w:rFonts w:ascii="Times New Roman" w:eastAsia="Times New Roman" w:hAnsi="Times New Roman" w:cs="Times New Roman"/>
          <w:iCs/>
          <w:noProof/>
          <w:spacing w:val="-2"/>
          <w:sz w:val="28"/>
          <w:szCs w:val="28"/>
          <w:lang w:val="vi-VN"/>
        </w:rPr>
        <w:t xml:space="preserve">có tính vượt trội, </w:t>
      </w:r>
      <w:r w:rsidRPr="001D1C49">
        <w:rPr>
          <w:rFonts w:ascii="Times New Roman" w:eastAsia="Times New Roman" w:hAnsi="Times New Roman" w:cs="Times New Roman"/>
          <w:iCs/>
          <w:noProof/>
          <w:sz w:val="28"/>
          <w:szCs w:val="28"/>
          <w:lang w:val="vi-VN"/>
        </w:rPr>
        <w:t xml:space="preserve">phù hợp với thực tiễn của Thủ đô và khả năng cân đối nguồn lực của Nhà nước, tạo động lực, đột phá mới cho Thủ đô, giải quyết các điểm nghẽn và tạo thể chế thuận lợi, đáp ứng yêu cầu của giai đoạn phát triển mới. </w:t>
      </w:r>
      <w:r w:rsidRPr="001D1C49">
        <w:rPr>
          <w:rFonts w:ascii="Times New Roman" w:eastAsia="Times New Roman" w:hAnsi="Times New Roman" w:cs="Times New Roman"/>
          <w:iCs/>
          <w:noProof/>
          <w:spacing w:val="-2"/>
          <w:sz w:val="28"/>
          <w:szCs w:val="28"/>
          <w:lang w:val="vi-VN"/>
        </w:rPr>
        <w:t xml:space="preserve">Trong đó, kế thừa, phát triển các quy định tốt của Luật Thủ đô số </w:t>
      </w:r>
      <w:r w:rsidRPr="001D1C49">
        <w:rPr>
          <w:rFonts w:ascii="Times New Roman" w:eastAsia="Times New Roman" w:hAnsi="Times New Roman" w:cs="Times New Roman"/>
          <w:iCs/>
          <w:noProof/>
          <w:spacing w:val="-2"/>
          <w:sz w:val="28"/>
          <w:szCs w:val="28"/>
          <w:lang w:val="vi-VN"/>
        </w:rPr>
        <w:lastRenderedPageBreak/>
        <w:t>39/2024/QH15, Nghị quyết số 258/2025/QH15, các cơ chế, chính sách đặc thù đang thí điểm cho các tỉnh, thành phố; cơ chế, chính sách xử lý vướng mắc về pháp luật hoặc áp dụng cho từng dự án phù hợp với Thủ đô.</w:t>
      </w:r>
    </w:p>
    <w:p w14:paraId="4D2A2326" w14:textId="79BF00B9" w:rsidR="006A5DB2" w:rsidRDefault="00836E6C" w:rsidP="007221CE">
      <w:pPr>
        <w:spacing w:before="120" w:after="120" w:line="340" w:lineRule="exact"/>
        <w:ind w:firstLine="567"/>
        <w:jc w:val="both"/>
        <w:rPr>
          <w:rFonts w:ascii="Times New Roman" w:hAnsi="Times New Roman" w:cs="Times New Roman"/>
          <w:b/>
          <w:bCs/>
          <w:sz w:val="28"/>
          <w:szCs w:val="28"/>
          <w:lang w:val="vi-VN"/>
        </w:rPr>
      </w:pPr>
      <w:r w:rsidRPr="001D1C49">
        <w:rPr>
          <w:rFonts w:ascii="Times New Roman" w:hAnsi="Times New Roman" w:cs="Times New Roman"/>
          <w:b/>
          <w:bCs/>
          <w:sz w:val="28"/>
          <w:szCs w:val="28"/>
          <w:lang w:val="vi-VN"/>
        </w:rPr>
        <w:t>III</w:t>
      </w:r>
      <w:r w:rsidR="00310F9C">
        <w:rPr>
          <w:rFonts w:ascii="Times New Roman" w:hAnsi="Times New Roman" w:cs="Times New Roman"/>
          <w:b/>
          <w:bCs/>
          <w:sz w:val="28"/>
          <w:szCs w:val="28"/>
          <w:lang w:val="vi-VN"/>
        </w:rPr>
        <w:t xml:space="preserve">. </w:t>
      </w:r>
      <w:r w:rsidR="006A5DB2" w:rsidRPr="001D1C49">
        <w:rPr>
          <w:rFonts w:ascii="Times New Roman" w:hAnsi="Times New Roman" w:cs="Times New Roman"/>
          <w:b/>
          <w:bCs/>
          <w:sz w:val="28"/>
          <w:szCs w:val="28"/>
          <w:lang w:val="vi-VN"/>
        </w:rPr>
        <w:t xml:space="preserve">BỐ CỤC VÀ NỘI DUNG CƠ BẢN CỦA </w:t>
      </w:r>
      <w:r w:rsidR="006A5DB2" w:rsidRPr="001D1C49">
        <w:rPr>
          <w:rFonts w:ascii="Times New Roman" w:hAnsi="Times New Roman" w:cs="Times New Roman"/>
          <w:b/>
          <w:bCs/>
          <w:sz w:val="28"/>
          <w:szCs w:val="28"/>
          <w:lang w:val="nl-NL"/>
        </w:rPr>
        <w:t xml:space="preserve"> DỰ THẢO </w:t>
      </w:r>
      <w:r w:rsidR="006A5DB2" w:rsidRPr="001D1C49">
        <w:rPr>
          <w:rFonts w:ascii="Times New Roman" w:hAnsi="Times New Roman" w:cs="Times New Roman"/>
          <w:b/>
          <w:bCs/>
          <w:sz w:val="28"/>
          <w:szCs w:val="28"/>
          <w:lang w:val="vi-VN"/>
        </w:rPr>
        <w:t>LUẬT THỦ ĐÔ SỬA Đ</w:t>
      </w:r>
      <w:r w:rsidR="006A5DB2" w:rsidRPr="001D1C49">
        <w:rPr>
          <w:rFonts w:ascii="Times New Roman" w:hAnsi="Times New Roman" w:cs="Times New Roman"/>
          <w:b/>
          <w:bCs/>
          <w:sz w:val="28"/>
          <w:szCs w:val="28"/>
          <w:lang w:val="nl-NL"/>
        </w:rPr>
        <w:t>Ổ</w:t>
      </w:r>
      <w:r w:rsidR="006A5DB2" w:rsidRPr="001D1C49">
        <w:rPr>
          <w:rFonts w:ascii="Times New Roman" w:hAnsi="Times New Roman" w:cs="Times New Roman"/>
          <w:b/>
          <w:bCs/>
          <w:sz w:val="28"/>
          <w:szCs w:val="28"/>
          <w:lang w:val="vi-VN"/>
        </w:rPr>
        <w:t>I</w:t>
      </w:r>
    </w:p>
    <w:p w14:paraId="6493341B" w14:textId="73652ED2"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1. Bố cục, phạm vi điều chỉnh của dự thảo Luật</w:t>
      </w:r>
    </w:p>
    <w:p w14:paraId="7E42DEB3" w14:textId="47D4759C"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bCs/>
          <w:iCs/>
          <w:noProof/>
          <w:sz w:val="28"/>
          <w:szCs w:val="28"/>
          <w:lang w:val="vi-VN"/>
        </w:rPr>
      </w:pPr>
      <w:r w:rsidRPr="001D1C49">
        <w:rPr>
          <w:rFonts w:ascii="Times New Roman" w:eastAsia="Times New Roman" w:hAnsi="Times New Roman" w:cs="Times New Roman"/>
          <w:bCs/>
          <w:iCs/>
          <w:noProof/>
          <w:sz w:val="28"/>
          <w:szCs w:val="28"/>
          <w:lang w:val="vi-VN"/>
        </w:rPr>
        <w:t>Bố cục dự thảo Luật Thủ đô (sửa đổi</w:t>
      </w:r>
      <w:r w:rsidR="00381A41">
        <w:rPr>
          <w:rFonts w:ascii="Times New Roman" w:eastAsia="Times New Roman" w:hAnsi="Times New Roman" w:cs="Times New Roman"/>
          <w:bCs/>
          <w:iCs/>
          <w:noProof/>
          <w:sz w:val="28"/>
          <w:szCs w:val="28"/>
          <w:lang w:val="vi-VN"/>
        </w:rPr>
        <w:t>)</w:t>
      </w:r>
      <w:r w:rsidRPr="001D1C49">
        <w:rPr>
          <w:rFonts w:ascii="Times New Roman" w:eastAsia="Times New Roman" w:hAnsi="Times New Roman" w:cs="Times New Roman"/>
          <w:bCs/>
          <w:iCs/>
          <w:noProof/>
          <w:sz w:val="28"/>
          <w:szCs w:val="28"/>
          <w:lang w:val="vi-VN"/>
        </w:rPr>
        <w:t>,</w:t>
      </w:r>
      <w:r w:rsidRPr="001D1C49">
        <w:rPr>
          <w:rFonts w:ascii="Times New Roman" w:eastAsia="Times New Roman" w:hAnsi="Times New Roman" w:cs="Times New Roman"/>
          <w:noProof/>
          <w:sz w:val="28"/>
          <w:szCs w:val="28"/>
          <w:lang w:val="vi-VN"/>
        </w:rPr>
        <w:t xml:space="preserve"> gồm 09 Chương, 36 Điều (giảm 18 điều so với Luật Thủ đô số 39/2024/QH15).</w:t>
      </w:r>
      <w:r w:rsidRPr="001D1C49">
        <w:rPr>
          <w:rFonts w:ascii="Times New Roman" w:eastAsia="Times New Roman" w:hAnsi="Times New Roman" w:cs="Times New Roman"/>
          <w:bCs/>
          <w:iCs/>
          <w:noProof/>
          <w:sz w:val="28"/>
          <w:szCs w:val="28"/>
          <w:lang w:val="vi-VN"/>
        </w:rPr>
        <w:t xml:space="preserve"> </w:t>
      </w:r>
    </w:p>
    <w:p w14:paraId="159DC4B1" w14:textId="7D18B3AC"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iCs/>
          <w:noProof/>
          <w:sz w:val="28"/>
          <w:szCs w:val="28"/>
          <w:lang w:val="vi-VN"/>
        </w:rPr>
        <w:t>2</w:t>
      </w:r>
      <w:r w:rsidRPr="001D1C49">
        <w:rPr>
          <w:rFonts w:ascii="Times New Roman" w:eastAsia="Times New Roman" w:hAnsi="Times New Roman" w:cs="Times New Roman"/>
          <w:b/>
          <w:bCs/>
          <w:noProof/>
          <w:sz w:val="28"/>
          <w:szCs w:val="28"/>
          <w:lang w:val="vi-VN"/>
        </w:rPr>
        <w:t>. Nội dung cơ bản của dự thảo Luật</w:t>
      </w:r>
    </w:p>
    <w:p w14:paraId="608F89CD" w14:textId="34444228"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 xml:space="preserve">Với cách tiếp cận mới trong xây dựng luật theo tinh thần của Nghị quyết số 66-NQ/TW, quan điểm, mục tiêu xây dựng và phát triển Thủ đô trong kỷ nguyên mới theo  </w:t>
      </w:r>
      <w:r w:rsidRPr="001D1C49">
        <w:rPr>
          <w:rFonts w:ascii="Times New Roman" w:hAnsi="Times New Roman" w:cs="Times New Roman"/>
          <w:iCs/>
          <w:sz w:val="28"/>
          <w:szCs w:val="28"/>
          <w:lang w:val="vi-VN"/>
        </w:rPr>
        <w:t xml:space="preserve">Nghị quyết 02-NQ/TW ngày 17/3/2026 của Bộ Chính trị </w:t>
      </w:r>
      <w:r w:rsidRPr="001D1C49">
        <w:rPr>
          <w:rFonts w:ascii="Times New Roman" w:eastAsia="Times New Roman" w:hAnsi="Times New Roman" w:cs="Times New Roman"/>
          <w:noProof/>
          <w:sz w:val="28"/>
          <w:szCs w:val="28"/>
          <w:lang w:val="vi-VN"/>
        </w:rPr>
        <w:t>và các quan điểm xây dựng Luật Thủ đô (sửa đổi), thay vì quy định cụ thể các nội dung như tại Luật Thủ đô số 39/2024/QH15, Dự thảo mới tập trung phân quyền cho Thành phố quyết định, tạo không gian tối đa cho sự sáng tạo và tự chịu trách nhiệm của chính quyền Thủ đô; đồng thời tăng cường yêu cầu về kiểm soát quyền lực, kiểm tra, giám sát và trách nhiệm giải trình</w:t>
      </w:r>
      <w:r w:rsidR="00F718C8" w:rsidRPr="001D1C49">
        <w:rPr>
          <w:rFonts w:ascii="Times New Roman" w:eastAsia="Times New Roman" w:hAnsi="Times New Roman" w:cs="Times New Roman"/>
          <w:noProof/>
          <w:sz w:val="28"/>
          <w:szCs w:val="28"/>
          <w:lang w:val="vi-VN"/>
        </w:rPr>
        <w:t xml:space="preserve"> với 09 nhóm nội dung chủ yếu như sau: </w:t>
      </w:r>
    </w:p>
    <w:p w14:paraId="7DA66399" w14:textId="6EA49142" w:rsidR="006A5DB2" w:rsidRPr="001D1C49" w:rsidRDefault="006A5DB2" w:rsidP="007221CE">
      <w:pPr>
        <w:widowControl w:val="0"/>
        <w:spacing w:before="120" w:after="120" w:line="340" w:lineRule="exact"/>
        <w:ind w:firstLine="567"/>
        <w:jc w:val="both"/>
        <w:rPr>
          <w:rFonts w:ascii="Times New Roman" w:hAnsi="Times New Roman" w:cs="Times New Roman"/>
          <w:b/>
          <w:bCs/>
          <w:sz w:val="28"/>
          <w:szCs w:val="28"/>
          <w:lang w:val="vi-VN"/>
        </w:rPr>
      </w:pPr>
      <w:r w:rsidRPr="001D1C49">
        <w:rPr>
          <w:rFonts w:ascii="Times New Roman" w:eastAsia="Times New Roman" w:hAnsi="Times New Roman" w:cs="Times New Roman"/>
          <w:b/>
          <w:bCs/>
          <w:noProof/>
          <w:sz w:val="28"/>
          <w:szCs w:val="28"/>
          <w:lang w:val="vi-VN"/>
        </w:rPr>
        <w:t>2.1</w:t>
      </w:r>
      <w:r w:rsidR="00381A41">
        <w:rPr>
          <w:rFonts w:ascii="Times New Roman" w:eastAsia="Times New Roman" w:hAnsi="Times New Roman" w:cs="Times New Roman"/>
          <w:b/>
          <w:bCs/>
          <w:noProof/>
          <w:sz w:val="28"/>
          <w:szCs w:val="28"/>
          <w:lang w:val="vi-VN"/>
        </w:rPr>
        <w:t>.</w:t>
      </w:r>
      <w:r w:rsidRPr="001D1C49">
        <w:rPr>
          <w:rFonts w:ascii="Times New Roman" w:eastAsia="Times New Roman" w:hAnsi="Times New Roman" w:cs="Times New Roman"/>
          <w:b/>
          <w:bCs/>
          <w:noProof/>
          <w:sz w:val="28"/>
          <w:szCs w:val="28"/>
          <w:lang w:val="vi-VN"/>
        </w:rPr>
        <w:t xml:space="preserve"> V</w:t>
      </w:r>
      <w:r w:rsidRPr="001D1C49">
        <w:rPr>
          <w:rFonts w:ascii="Times New Roman" w:hAnsi="Times New Roman" w:cs="Times New Roman"/>
          <w:b/>
          <w:bCs/>
          <w:sz w:val="28"/>
          <w:szCs w:val="28"/>
          <w:lang w:val="vi-VN"/>
        </w:rPr>
        <w:t>ề vị trí, chức năng, nhiệm vụ của Thủ đô; giá trị của Luật Thủ đô</w:t>
      </w:r>
    </w:p>
    <w:p w14:paraId="7347D486" w14:textId="77777777" w:rsidR="006A5DB2"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hAnsi="Times New Roman" w:cs="Times New Roman"/>
          <w:sz w:val="28"/>
          <w:szCs w:val="28"/>
          <w:lang w:val="vi-VN"/>
        </w:rPr>
        <w:t xml:space="preserve">Dự thảo Luật Thủ đô tiếp tục khẳng định địa vị pháp lý đặc thù của Thủ đô: </w:t>
      </w:r>
      <w:r w:rsidRPr="001D1C49">
        <w:rPr>
          <w:rFonts w:ascii="Times New Roman" w:hAnsi="Times New Roman" w:cs="Times New Roman"/>
          <w:noProof/>
          <w:sz w:val="28"/>
          <w:szCs w:val="28"/>
          <w:lang w:val="vi-VN"/>
        </w:rPr>
        <w:t>Là trung tâm chính trị - hành chính quốc gia, nơi đặt trụ sở của các cơ quan Trung ương của Đảng, Nhà nước và các tổ chức chính trị - xã hội, cơ quan đại diện ngoại giao, tổ chức quốc tế; là trung tâm lớn về kinh tế, văn hoá, khoa học, công nghệ, đổi mới sáng tạo, chuyển đổi số, giáo dục và đào tạo, y tế và hội nhập quốc tế</w:t>
      </w:r>
      <w:r w:rsidRPr="001D1C49">
        <w:rPr>
          <w:rFonts w:ascii="Times New Roman" w:hAnsi="Times New Roman" w:cs="Times New Roman"/>
          <w:sz w:val="28"/>
          <w:szCs w:val="28"/>
          <w:lang w:val="vi-VN"/>
        </w:rPr>
        <w:t>.</w:t>
      </w:r>
    </w:p>
    <w:p w14:paraId="25B100E8" w14:textId="77777777" w:rsidR="006A5DB2"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hAnsi="Times New Roman" w:cs="Times New Roman"/>
          <w:sz w:val="28"/>
          <w:szCs w:val="28"/>
          <w:lang w:val="vi-VN"/>
        </w:rPr>
        <w:t xml:space="preserve">Khẳng định giá trị pháp lý của Luật Thủ đô là luật đặc thù, được ưu tiên áp dụng tại Thủ đô. Thành phố được quyết định lựa chọn áp dụng quy định của pháp luật thuận lợi cho phát triển Thủ đô ở các văn bản ban hành sau Luật Thủ đô có quy định khác về cùng một vấn đề. </w:t>
      </w:r>
    </w:p>
    <w:p w14:paraId="127C913C" w14:textId="4651C8B1"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2.2</w:t>
      </w:r>
      <w:r w:rsidR="00381A41">
        <w:rPr>
          <w:rFonts w:ascii="Times New Roman" w:eastAsia="Times New Roman" w:hAnsi="Times New Roman" w:cs="Times New Roman"/>
          <w:b/>
          <w:bCs/>
          <w:noProof/>
          <w:sz w:val="28"/>
          <w:szCs w:val="28"/>
          <w:lang w:val="vi-VN"/>
        </w:rPr>
        <w:t xml:space="preserve">. </w:t>
      </w:r>
      <w:r w:rsidRPr="001D1C49">
        <w:rPr>
          <w:rFonts w:ascii="Times New Roman" w:eastAsia="Times New Roman" w:hAnsi="Times New Roman" w:cs="Times New Roman"/>
          <w:b/>
          <w:bCs/>
          <w:noProof/>
          <w:sz w:val="28"/>
          <w:szCs w:val="28"/>
          <w:lang w:val="vi-VN"/>
        </w:rPr>
        <w:t>Ban hành văn bản quy phạm pháp luật</w:t>
      </w:r>
    </w:p>
    <w:p w14:paraId="1E6BA755" w14:textId="77777777" w:rsidR="006A5DB2" w:rsidRPr="001D1C49" w:rsidRDefault="006A5DB2" w:rsidP="007221CE">
      <w:pPr>
        <w:widowControl w:val="0"/>
        <w:spacing w:before="120" w:after="120" w:line="340" w:lineRule="exact"/>
        <w:ind w:firstLine="567"/>
        <w:jc w:val="both"/>
        <w:rPr>
          <w:rFonts w:ascii="Times New Roman" w:hAnsi="Times New Roman" w:cs="Times New Roman"/>
          <w:spacing w:val="-2"/>
          <w:sz w:val="28"/>
          <w:szCs w:val="28"/>
          <w:shd w:val="clear" w:color="auto" w:fill="FFFFFF"/>
          <w:lang w:val="vi-VN"/>
        </w:rPr>
      </w:pPr>
      <w:r w:rsidRPr="001D1C49">
        <w:rPr>
          <w:rFonts w:ascii="Times New Roman" w:hAnsi="Times New Roman" w:cs="Times New Roman"/>
          <w:i/>
          <w:iCs/>
          <w:spacing w:val="-2"/>
          <w:sz w:val="28"/>
          <w:szCs w:val="28"/>
          <w:shd w:val="clear" w:color="auto" w:fill="FFFFFF"/>
          <w:lang w:val="vi-VN"/>
        </w:rPr>
        <w:t>Một là:</w:t>
      </w:r>
      <w:r w:rsidRPr="001D1C49">
        <w:rPr>
          <w:rFonts w:ascii="Times New Roman" w:hAnsi="Times New Roman" w:cs="Times New Roman"/>
          <w:spacing w:val="-2"/>
          <w:sz w:val="28"/>
          <w:szCs w:val="28"/>
          <w:shd w:val="clear" w:color="auto" w:fill="FFFFFF"/>
          <w:lang w:val="vi-VN"/>
        </w:rPr>
        <w:t xml:space="preserve"> Hội đồng nhân dân (HĐND), Ủy ban nhân dân (UBND) thành phố Hà Nội, khi ban hành văn bản quy định chi tiết, hướng dẫn thi hành Luật Thủ đô và các văn bản ban hành để thực hiện thẩm quyền được phân quyền trong Luật Thủ đô, được quy định khác với VBQPPL do cơ quan nhà nước ở Trung ương ban hành. </w:t>
      </w:r>
    </w:p>
    <w:p w14:paraId="22FF2B8B" w14:textId="77777777" w:rsidR="006A5DB2" w:rsidRPr="001D1C49" w:rsidRDefault="006A5DB2" w:rsidP="007221CE">
      <w:pPr>
        <w:widowControl w:val="0"/>
        <w:spacing w:before="120" w:after="120" w:line="340" w:lineRule="exact"/>
        <w:ind w:firstLine="567"/>
        <w:jc w:val="both"/>
        <w:rPr>
          <w:rFonts w:ascii="Times New Roman" w:hAnsi="Times New Roman" w:cs="Times New Roman"/>
          <w:noProof/>
          <w:spacing w:val="-2"/>
          <w:sz w:val="28"/>
          <w:szCs w:val="28"/>
          <w:lang w:val="vi-VN"/>
        </w:rPr>
      </w:pPr>
      <w:r w:rsidRPr="001D1C49">
        <w:rPr>
          <w:rFonts w:ascii="Times New Roman" w:hAnsi="Times New Roman" w:cs="Times New Roman"/>
          <w:i/>
          <w:iCs/>
          <w:spacing w:val="-2"/>
          <w:sz w:val="28"/>
          <w:szCs w:val="28"/>
          <w:shd w:val="clear" w:color="auto" w:fill="FFFFFF"/>
          <w:lang w:val="vi-VN"/>
        </w:rPr>
        <w:t>Hai là</w:t>
      </w:r>
      <w:r w:rsidRPr="001D1C49">
        <w:rPr>
          <w:rFonts w:ascii="Times New Roman" w:hAnsi="Times New Roman" w:cs="Times New Roman"/>
          <w:spacing w:val="-2"/>
          <w:sz w:val="28"/>
          <w:szCs w:val="28"/>
          <w:shd w:val="clear" w:color="auto" w:fill="FFFFFF"/>
          <w:lang w:val="vi-VN"/>
        </w:rPr>
        <w:t>: K</w:t>
      </w:r>
      <w:r w:rsidRPr="001D1C49">
        <w:rPr>
          <w:rFonts w:ascii="Times New Roman" w:hAnsi="Times New Roman" w:cs="Times New Roman"/>
          <w:spacing w:val="-2"/>
          <w:sz w:val="28"/>
          <w:szCs w:val="28"/>
          <w:lang w:val="vi-VN"/>
        </w:rPr>
        <w:t>hi thực hiện nhiệm vụ, quyền hạn của chính quyền địa phương theo quy định của pháp luật, HĐND, UBND Thành phố được ban hành các VBQPPL để quy định, đ</w:t>
      </w:r>
      <w:r w:rsidRPr="001D1C49">
        <w:rPr>
          <w:rFonts w:ascii="Times New Roman" w:eastAsia="Batang" w:hAnsi="Times New Roman" w:cs="Times New Roman"/>
          <w:noProof/>
          <w:spacing w:val="-2"/>
          <w:sz w:val="28"/>
          <w:szCs w:val="28"/>
          <w:lang w:val="vi-VN" w:eastAsia="ko-KR"/>
        </w:rPr>
        <w:t xml:space="preserve">iều chỉnh trình tự, thủ tục, thẩm quyền đang được quy định trong VBQPPL của cơ quan nhà nước cấp trên; </w:t>
      </w:r>
      <w:r w:rsidRPr="001D1C49">
        <w:rPr>
          <w:rFonts w:ascii="Times New Roman" w:hAnsi="Times New Roman" w:cs="Times New Roman"/>
          <w:noProof/>
          <w:spacing w:val="-2"/>
          <w:sz w:val="28"/>
          <w:szCs w:val="28"/>
          <w:lang w:val="vi-VN"/>
        </w:rPr>
        <w:t xml:space="preserve">quy định biện pháp đặc thù </w:t>
      </w:r>
      <w:r w:rsidRPr="001D1C49">
        <w:rPr>
          <w:rFonts w:ascii="Times New Roman" w:hAnsi="Times New Roman" w:cs="Times New Roman"/>
          <w:spacing w:val="-2"/>
          <w:sz w:val="28"/>
          <w:szCs w:val="28"/>
          <w:shd w:val="clear" w:color="auto" w:fill="FFFFFF"/>
          <w:lang w:val="vi-VN"/>
        </w:rPr>
        <w:t>để tổ chức, hướng dẫn thi hành</w:t>
      </w:r>
      <w:r w:rsidRPr="001D1C49">
        <w:rPr>
          <w:rFonts w:ascii="Times New Roman" w:hAnsi="Times New Roman" w:cs="Times New Roman"/>
          <w:spacing w:val="-2"/>
          <w:sz w:val="28"/>
          <w:szCs w:val="28"/>
          <w:lang w:val="vi-VN"/>
        </w:rPr>
        <w:t xml:space="preserve"> luật, nghị quyết của Quốc hội khác với </w:t>
      </w:r>
      <w:r w:rsidRPr="001D1C49">
        <w:rPr>
          <w:rFonts w:ascii="Times New Roman" w:hAnsi="Times New Roman" w:cs="Times New Roman"/>
          <w:noProof/>
          <w:spacing w:val="-2"/>
          <w:sz w:val="28"/>
          <w:szCs w:val="28"/>
          <w:lang w:val="vi-VN"/>
        </w:rPr>
        <w:t xml:space="preserve">quy định của Chính phủ, Thủ tướng Chính phủ, các Bộ, cơ quan ngang Bộ; </w:t>
      </w:r>
    </w:p>
    <w:p w14:paraId="323627CC" w14:textId="0AF77E8D" w:rsidR="006A5DB2" w:rsidRPr="001D1C49" w:rsidRDefault="006A5DB2" w:rsidP="007221CE">
      <w:pPr>
        <w:widowControl w:val="0"/>
        <w:spacing w:before="120" w:after="120" w:line="340" w:lineRule="exact"/>
        <w:ind w:firstLine="567"/>
        <w:jc w:val="both"/>
        <w:rPr>
          <w:rFonts w:ascii="Times New Roman" w:hAnsi="Times New Roman" w:cs="Times New Roman"/>
          <w:spacing w:val="-2"/>
          <w:sz w:val="28"/>
          <w:szCs w:val="28"/>
          <w:lang w:val="vi-VN"/>
        </w:rPr>
      </w:pPr>
      <w:r w:rsidRPr="001D1C49">
        <w:rPr>
          <w:rFonts w:ascii="Times New Roman" w:hAnsi="Times New Roman" w:cs="Times New Roman"/>
          <w:i/>
          <w:iCs/>
          <w:noProof/>
          <w:spacing w:val="-2"/>
          <w:sz w:val="28"/>
          <w:szCs w:val="28"/>
          <w:lang w:val="vi-VN"/>
        </w:rPr>
        <w:lastRenderedPageBreak/>
        <w:t>Ba là:</w:t>
      </w:r>
      <w:r w:rsidRPr="001D1C49">
        <w:rPr>
          <w:rFonts w:ascii="Times New Roman" w:hAnsi="Times New Roman" w:cs="Times New Roman"/>
          <w:spacing w:val="-2"/>
          <w:sz w:val="28"/>
          <w:szCs w:val="28"/>
          <w:lang w:val="vi-VN"/>
        </w:rPr>
        <w:t xml:space="preserve"> HĐND, UBND Thành phố được </w:t>
      </w:r>
      <w:r w:rsidRPr="001D1C49">
        <w:rPr>
          <w:rFonts w:ascii="Times New Roman" w:hAnsi="Times New Roman" w:cs="Times New Roman"/>
          <w:noProof/>
          <w:spacing w:val="-2"/>
          <w:sz w:val="28"/>
          <w:szCs w:val="28"/>
          <w:lang w:val="vi-VN"/>
        </w:rPr>
        <w:t>q</w:t>
      </w:r>
      <w:r w:rsidRPr="001D1C49">
        <w:rPr>
          <w:rFonts w:ascii="Times New Roman" w:hAnsi="Times New Roman" w:cs="Times New Roman"/>
          <w:spacing w:val="-2"/>
          <w:sz w:val="28"/>
          <w:szCs w:val="28"/>
          <w:lang w:val="vi-VN"/>
        </w:rPr>
        <w:t>uy định về thí điểm cơ chế, chính sách xác lập khuôn khổ pháp lý cho việc thử nghiệm các mô hình, giải pháp quản lý và phát triển mới nhằm phục vụ xây dựng, phát triển Thủ đô và vùng Thủ đô.</w:t>
      </w:r>
    </w:p>
    <w:p w14:paraId="62A18EB4" w14:textId="4A8CF841" w:rsidR="006A5DB2" w:rsidRPr="001D1C49" w:rsidRDefault="006A5DB2" w:rsidP="007221CE">
      <w:pPr>
        <w:widowControl w:val="0"/>
        <w:spacing w:before="120" w:after="120" w:line="340" w:lineRule="exact"/>
        <w:jc w:val="both"/>
        <w:rPr>
          <w:rFonts w:ascii="Times New Roman" w:eastAsia="Times New Roman" w:hAnsi="Times New Roman" w:cs="Times New Roman"/>
          <w:b/>
          <w:iCs/>
          <w:noProof/>
          <w:sz w:val="28"/>
          <w:szCs w:val="28"/>
          <w:lang w:val="vi-VN"/>
        </w:rPr>
      </w:pPr>
      <w:r w:rsidRPr="001D1C49">
        <w:rPr>
          <w:rFonts w:ascii="Times New Roman" w:hAnsi="Times New Roman" w:cs="Times New Roman"/>
          <w:b/>
          <w:bCs/>
          <w:spacing w:val="-2"/>
          <w:sz w:val="28"/>
          <w:szCs w:val="28"/>
          <w:lang w:val="vi-VN"/>
        </w:rPr>
        <w:t xml:space="preserve">       2.3</w:t>
      </w:r>
      <w:r w:rsidR="00381A41">
        <w:rPr>
          <w:rFonts w:ascii="Times New Roman" w:hAnsi="Times New Roman" w:cs="Times New Roman"/>
          <w:b/>
          <w:bCs/>
          <w:spacing w:val="-2"/>
          <w:sz w:val="28"/>
          <w:szCs w:val="28"/>
          <w:lang w:val="vi-VN"/>
        </w:rPr>
        <w:t>.</w:t>
      </w:r>
      <w:r w:rsidRPr="001D1C49">
        <w:rPr>
          <w:rFonts w:ascii="Times New Roman" w:hAnsi="Times New Roman" w:cs="Times New Roman"/>
          <w:b/>
          <w:bCs/>
          <w:spacing w:val="-2"/>
          <w:sz w:val="28"/>
          <w:szCs w:val="28"/>
          <w:lang w:val="vi-VN"/>
        </w:rPr>
        <w:t xml:space="preserve"> T</w:t>
      </w:r>
      <w:r w:rsidRPr="001D1C49">
        <w:rPr>
          <w:rFonts w:ascii="Times New Roman" w:eastAsia="Times New Roman" w:hAnsi="Times New Roman" w:cs="Times New Roman"/>
          <w:b/>
          <w:bCs/>
          <w:iCs/>
          <w:noProof/>
          <w:sz w:val="28"/>
          <w:szCs w:val="28"/>
          <w:lang w:val="vi-VN"/>
        </w:rPr>
        <w:t>ổ</w:t>
      </w:r>
      <w:r w:rsidRPr="001D1C49">
        <w:rPr>
          <w:rFonts w:ascii="Times New Roman" w:eastAsia="Times New Roman" w:hAnsi="Times New Roman" w:cs="Times New Roman"/>
          <w:b/>
          <w:iCs/>
          <w:noProof/>
          <w:sz w:val="28"/>
          <w:szCs w:val="28"/>
          <w:lang w:val="vi-VN"/>
        </w:rPr>
        <w:t xml:space="preserve"> chức chính quyền, chế độ công vụ, thu hút nguồn nhân lực</w:t>
      </w:r>
    </w:p>
    <w:p w14:paraId="64C1901D" w14:textId="51CA3E14" w:rsidR="006A5DB2" w:rsidRPr="001D1C49" w:rsidRDefault="00996B04"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 xml:space="preserve">- </w:t>
      </w:r>
      <w:r w:rsidR="006A5DB2" w:rsidRPr="00996B04">
        <w:rPr>
          <w:rFonts w:ascii="Times New Roman" w:eastAsia="Times New Roman" w:hAnsi="Times New Roman" w:cs="Times New Roman"/>
          <w:noProof/>
          <w:sz w:val="28"/>
          <w:szCs w:val="28"/>
          <w:lang w:val="vi-VN"/>
        </w:rPr>
        <w:t>Q</w:t>
      </w:r>
      <w:r w:rsidR="006A5DB2" w:rsidRPr="00996B04">
        <w:rPr>
          <w:rFonts w:ascii="Times New Roman" w:eastAsia="Times New Roman" w:hAnsi="Times New Roman" w:cs="Times New Roman"/>
          <w:noProof/>
          <w:spacing w:val="-2"/>
          <w:sz w:val="28"/>
          <w:szCs w:val="28"/>
          <w:lang w:val="vi-VN"/>
        </w:rPr>
        <w:t>uy</w:t>
      </w:r>
      <w:r w:rsidR="006A5DB2" w:rsidRPr="001D1C49">
        <w:rPr>
          <w:rFonts w:ascii="Times New Roman" w:eastAsia="Times New Roman" w:hAnsi="Times New Roman" w:cs="Times New Roman"/>
          <w:noProof/>
          <w:spacing w:val="-2"/>
          <w:sz w:val="28"/>
          <w:szCs w:val="28"/>
          <w:lang w:val="vi-VN"/>
        </w:rPr>
        <w:t xml:space="preserve"> định về đơn vị hành chính của thành phố Hà Nội bao gồm xã, phường và đơn vị hành chính - kinh tế đặc biệt; bên cạnh đó</w:t>
      </w:r>
      <w:r w:rsidR="00D57E5D">
        <w:rPr>
          <w:rFonts w:ascii="Times New Roman" w:eastAsia="Times New Roman" w:hAnsi="Times New Roman" w:cs="Times New Roman"/>
          <w:noProof/>
          <w:spacing w:val="-2"/>
          <w:sz w:val="28"/>
          <w:szCs w:val="28"/>
          <w:lang w:val="vi-VN"/>
        </w:rPr>
        <w:t>,</w:t>
      </w:r>
      <w:r w:rsidR="006A5DB2" w:rsidRPr="001D1C49">
        <w:rPr>
          <w:rFonts w:ascii="Times New Roman" w:eastAsia="Times New Roman" w:hAnsi="Times New Roman" w:cs="Times New Roman"/>
          <w:noProof/>
          <w:spacing w:val="-2"/>
          <w:sz w:val="28"/>
          <w:szCs w:val="28"/>
          <w:lang w:val="vi-VN"/>
        </w:rPr>
        <w:t xml:space="preserve"> quy định rõ nhiệm vụ, quyền hạn về tổ chức bộ máy và chế độ công vụ.</w:t>
      </w:r>
    </w:p>
    <w:p w14:paraId="70C2A55D" w14:textId="77777777" w:rsidR="006A5DB2" w:rsidRPr="001D1C49" w:rsidRDefault="006A5DB2" w:rsidP="007221CE">
      <w:pPr>
        <w:tabs>
          <w:tab w:val="left" w:pos="2780"/>
          <w:tab w:val="center" w:pos="4631"/>
        </w:tabs>
        <w:spacing w:before="120" w:after="120" w:line="340" w:lineRule="exact"/>
        <w:ind w:firstLine="567"/>
        <w:jc w:val="both"/>
        <w:rPr>
          <w:rFonts w:ascii="Times New Roman" w:hAnsi="Times New Roman" w:cs="Times New Roman"/>
          <w:spacing w:val="-2"/>
          <w:sz w:val="28"/>
          <w:szCs w:val="28"/>
          <w:lang w:val="vi-VN"/>
        </w:rPr>
      </w:pPr>
      <w:r w:rsidRPr="001D1C49">
        <w:rPr>
          <w:rFonts w:ascii="Times New Roman" w:eastAsia="Times New Roman" w:hAnsi="Times New Roman" w:cs="Times New Roman"/>
          <w:noProof/>
          <w:spacing w:val="-2"/>
          <w:sz w:val="28"/>
          <w:szCs w:val="28"/>
          <w:lang w:val="vi-VN"/>
        </w:rPr>
        <w:t>-  Quy định cơ chế phân quyền mạnh mẽ hơn cho chính quyền thành phố Hà Nội trong lĩnh vực tổ chức bộ máy và công vụ,</w:t>
      </w:r>
      <w:r w:rsidRPr="001D1C49">
        <w:rPr>
          <w:rFonts w:ascii="Times New Roman" w:hAnsi="Times New Roman" w:cs="Times New Roman"/>
          <w:spacing w:val="-2"/>
          <w:sz w:val="28"/>
          <w:szCs w:val="28"/>
          <w:lang w:val="vi-VN"/>
        </w:rPr>
        <w:t xml:space="preserve"> chuyển từ cơ chế “phối hợp, xin ý kiến” sang “tự chủ, tự quyết”</w:t>
      </w:r>
      <w:r w:rsidRPr="001D1C49">
        <w:rPr>
          <w:rStyle w:val="apple-converted-space"/>
          <w:rFonts w:ascii="Times New Roman" w:hAnsi="Times New Roman" w:cs="Times New Roman"/>
          <w:spacing w:val="-2"/>
          <w:sz w:val="28"/>
          <w:szCs w:val="28"/>
          <w:lang w:val="vi-VN"/>
        </w:rPr>
        <w:t> </w:t>
      </w:r>
      <w:r w:rsidRPr="001D1C49">
        <w:rPr>
          <w:rFonts w:ascii="Times New Roman" w:hAnsi="Times New Roman" w:cs="Times New Roman"/>
          <w:spacing w:val="-2"/>
          <w:sz w:val="28"/>
          <w:szCs w:val="28"/>
          <w:lang w:val="vi-VN"/>
        </w:rPr>
        <w:t>của chính quyền Thành phố như trao quyền cho HĐND Thành phố quyết định số lượng, chức năng, nhiệm vụ các Ban HĐND Thành phố, cơ quan chuyên môn, tổ chức hành chính của UBND các cấp Thành phố; quyết định biên chế; tiêu chí số lượng đại biểu HĐND các cấp.</w:t>
      </w:r>
    </w:p>
    <w:p w14:paraId="764ED226" w14:textId="56BC5643"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hAnsi="Times New Roman" w:cs="Times New Roman"/>
          <w:spacing w:val="-2"/>
          <w:sz w:val="28"/>
          <w:szCs w:val="28"/>
          <w:lang w:val="vi-VN"/>
        </w:rPr>
        <w:t>- Quy định ng</w:t>
      </w:r>
      <w:r w:rsidRPr="001D1C49">
        <w:rPr>
          <w:rFonts w:ascii="Times New Roman" w:eastAsia="Cambria" w:hAnsi="Times New Roman" w:cs="Times New Roman"/>
          <w:spacing w:val="-2"/>
          <w:sz w:val="28"/>
          <w:szCs w:val="28"/>
          <w:lang w:val="vi-VN"/>
        </w:rPr>
        <w:t>ư</w:t>
      </w:r>
      <w:r w:rsidRPr="001D1C49">
        <w:rPr>
          <w:rFonts w:ascii="Times New Roman" w:hAnsi="Times New Roman" w:cs="Times New Roman"/>
          <w:spacing w:val="-2"/>
          <w:sz w:val="28"/>
          <w:szCs w:val="28"/>
          <w:lang w:val="vi-VN"/>
        </w:rPr>
        <w:t xml:space="preserve">ời đứng đầu cơ quan trực tiếp sử dụng công chức thực hiện tuyển dụng và đánh giá; Thành phố quyết định thu nhập đối với </w:t>
      </w:r>
      <w:r w:rsidRPr="001D1C49">
        <w:rPr>
          <w:rFonts w:ascii="Times New Roman" w:hAnsi="Times New Roman" w:cs="Times New Roman"/>
          <w:bCs/>
          <w:noProof/>
          <w:spacing w:val="-2"/>
          <w:sz w:val="28"/>
          <w:szCs w:val="28"/>
          <w:lang w:val="vi-VN"/>
        </w:rPr>
        <w:t xml:space="preserve">cán bộ, công chức, viên chức và người lao động; </w:t>
      </w:r>
      <w:r w:rsidRPr="001D1C49">
        <w:rPr>
          <w:rFonts w:ascii="Times New Roman" w:hAnsi="Times New Roman" w:cs="Times New Roman"/>
          <w:spacing w:val="-2"/>
          <w:sz w:val="28"/>
          <w:szCs w:val="28"/>
          <w:lang w:val="vi-VN"/>
        </w:rPr>
        <w:t>thuê, bổ nhiệm người đứng đầu đơn vị sự nghiệp công lập, doanh nghiệp nhà nước</w:t>
      </w:r>
      <w:r w:rsidRPr="001D1C49">
        <w:rPr>
          <w:rFonts w:ascii="Times New Roman" w:eastAsia="Times New Roman" w:hAnsi="Times New Roman" w:cs="Times New Roman"/>
          <w:noProof/>
          <w:sz w:val="28"/>
          <w:szCs w:val="28"/>
          <w:lang w:val="vi-VN"/>
        </w:rPr>
        <w:t>; thành lập các đơn vị sự nghiệp công lập.</w:t>
      </w:r>
    </w:p>
    <w:p w14:paraId="48E0F543" w14:textId="10E89ABE"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pacing w:val="-2"/>
          <w:sz w:val="28"/>
          <w:szCs w:val="28"/>
          <w:lang w:val="vi-VN"/>
        </w:rPr>
      </w:pPr>
      <w:r w:rsidRPr="001D1C49">
        <w:rPr>
          <w:rFonts w:ascii="Times New Roman" w:eastAsia="Times New Roman" w:hAnsi="Times New Roman" w:cs="Times New Roman"/>
          <w:noProof/>
          <w:sz w:val="28"/>
          <w:szCs w:val="28"/>
          <w:lang w:val="vi-VN"/>
        </w:rPr>
        <w:t xml:space="preserve">- </w:t>
      </w:r>
      <w:r w:rsidRPr="001D1C49">
        <w:rPr>
          <w:rFonts w:ascii="Times New Roman" w:eastAsia="Times New Roman" w:hAnsi="Times New Roman" w:cs="Times New Roman"/>
          <w:sz w:val="28"/>
          <w:szCs w:val="28"/>
          <w:lang w:val="vi-VN"/>
        </w:rPr>
        <w:t>Thành phố được ban hành chính sách thu hút, trọng dụng người có tài năng và phát triển nguồn nhân lực chất lượng cao</w:t>
      </w:r>
    </w:p>
    <w:p w14:paraId="792DF61C" w14:textId="1D1CBA2B" w:rsidR="006A5DB2" w:rsidRPr="001D1C49" w:rsidRDefault="00B47594"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2</w:t>
      </w:r>
      <w:r w:rsidR="006A5DB2" w:rsidRPr="001D1C49">
        <w:rPr>
          <w:rFonts w:ascii="Times New Roman" w:eastAsia="Times New Roman" w:hAnsi="Times New Roman" w:cs="Times New Roman"/>
          <w:b/>
          <w:bCs/>
          <w:noProof/>
          <w:sz w:val="28"/>
          <w:szCs w:val="28"/>
          <w:lang w:val="vi-VN"/>
        </w:rPr>
        <w:t>.4</w:t>
      </w:r>
      <w:r w:rsidR="00381A41">
        <w:rPr>
          <w:rFonts w:ascii="Times New Roman" w:eastAsia="Times New Roman" w:hAnsi="Times New Roman" w:cs="Times New Roman"/>
          <w:b/>
          <w:bCs/>
          <w:noProof/>
          <w:sz w:val="28"/>
          <w:szCs w:val="28"/>
          <w:lang w:val="vi-VN"/>
        </w:rPr>
        <w:t>.</w:t>
      </w:r>
      <w:r w:rsidR="00D57E5D">
        <w:rPr>
          <w:rFonts w:ascii="Times New Roman" w:eastAsia="Times New Roman" w:hAnsi="Times New Roman" w:cs="Times New Roman"/>
          <w:b/>
          <w:bCs/>
          <w:noProof/>
          <w:sz w:val="28"/>
          <w:szCs w:val="28"/>
          <w:lang w:val="vi-VN"/>
        </w:rPr>
        <w:t xml:space="preserve"> </w:t>
      </w:r>
      <w:r w:rsidR="006A5DB2" w:rsidRPr="001D1C49">
        <w:rPr>
          <w:rFonts w:ascii="Times New Roman" w:eastAsia="Times New Roman" w:hAnsi="Times New Roman" w:cs="Times New Roman"/>
          <w:b/>
          <w:bCs/>
          <w:noProof/>
          <w:sz w:val="28"/>
          <w:szCs w:val="28"/>
          <w:lang w:val="vi-VN"/>
        </w:rPr>
        <w:t>Quy hoạch, xây dựng và trật tự, an toàn Thủ đô</w:t>
      </w:r>
    </w:p>
    <w:p w14:paraId="1463B648" w14:textId="724C1512" w:rsidR="00F74E66" w:rsidRPr="001D1C49" w:rsidRDefault="00F74E66"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a)</w:t>
      </w:r>
      <w:r w:rsidR="00226643" w:rsidRPr="001D1C49">
        <w:rPr>
          <w:rFonts w:ascii="Times New Roman" w:eastAsia="Times New Roman" w:hAnsi="Times New Roman" w:cs="Times New Roman"/>
          <w:b/>
          <w:bCs/>
          <w:noProof/>
          <w:sz w:val="28"/>
          <w:szCs w:val="28"/>
          <w:lang w:val="vi-VN"/>
        </w:rPr>
        <w:t xml:space="preserve"> </w:t>
      </w:r>
      <w:r w:rsidRPr="001D1C49">
        <w:rPr>
          <w:rFonts w:ascii="Times New Roman" w:eastAsia="Times New Roman" w:hAnsi="Times New Roman" w:cs="Times New Roman"/>
          <w:b/>
          <w:bCs/>
          <w:noProof/>
          <w:sz w:val="28"/>
          <w:szCs w:val="28"/>
          <w:lang w:val="vi-VN"/>
        </w:rPr>
        <w:t>Quy hoạch Thủ đô</w:t>
      </w:r>
    </w:p>
    <w:p w14:paraId="05677367" w14:textId="77777777" w:rsidR="006A5DB2" w:rsidRPr="001D1C49" w:rsidRDefault="006A5DB2" w:rsidP="007221CE">
      <w:pPr>
        <w:pStyle w:val="NormalWeb"/>
        <w:spacing w:before="120" w:beforeAutospacing="0" w:after="120" w:afterAutospacing="0" w:line="340" w:lineRule="exact"/>
        <w:ind w:firstLine="567"/>
        <w:jc w:val="both"/>
        <w:rPr>
          <w:sz w:val="28"/>
          <w:szCs w:val="28"/>
          <w:lang w:val="vi-VN"/>
        </w:rPr>
      </w:pPr>
      <w:r w:rsidRPr="001D1C49">
        <w:rPr>
          <w:sz w:val="28"/>
          <w:szCs w:val="28"/>
          <w:lang w:val="vi-VN"/>
        </w:rPr>
        <w:t>- Quy định Thành phố chỉ lập 01 Quy hoạch tổng thể Thủ đô có giá trị thay thế quy hoạch tỉnh, quy hoạch chung đô thị; trao quyền cho Thành phố được phê duyệt, điều chỉnh Quy hoạch tổng thể Thủ đô và quy định chặt chẽ trong việc điều chỉnh Quy hoạch tổng thể Thủ đô;</w:t>
      </w:r>
    </w:p>
    <w:p w14:paraId="6CC2EC84" w14:textId="77777777" w:rsidR="006A5DB2" w:rsidRPr="001D1C49" w:rsidRDefault="006A5DB2" w:rsidP="007221CE">
      <w:pPr>
        <w:pStyle w:val="NormalWeb"/>
        <w:spacing w:before="120" w:beforeAutospacing="0" w:after="120" w:afterAutospacing="0" w:line="340" w:lineRule="exact"/>
        <w:ind w:firstLine="567"/>
        <w:jc w:val="both"/>
        <w:rPr>
          <w:sz w:val="28"/>
          <w:szCs w:val="28"/>
          <w:lang w:val="vi-VN"/>
        </w:rPr>
      </w:pPr>
      <w:r w:rsidRPr="001D1C49">
        <w:rPr>
          <w:sz w:val="28"/>
          <w:szCs w:val="28"/>
          <w:lang w:val="vi-VN"/>
        </w:rPr>
        <w:t>- Thành phố được trao quyền chủ động quyết định danh mục, lộ trình di dời các cơ sở sản xuất, trụ sở làm việc không phù hợp quy hoạch (trừ trụ sở các cơ quan Trung ương).</w:t>
      </w:r>
    </w:p>
    <w:p w14:paraId="0CF86357"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Dự thảo Luật đưa ra chính sách quản lý, khai thác không gian ngầm, không gian tầm thấp và không gian tầm cao để phục vụ phát triển kinh tế, khoa học công nghệ, đổi mới sáng tạo và chuyển đổi số;</w:t>
      </w:r>
    </w:p>
    <w:p w14:paraId="3007BCED" w14:textId="08B5F3B5" w:rsidR="006A5DB2" w:rsidRPr="001D1C49" w:rsidRDefault="00F74E66" w:rsidP="007221CE">
      <w:pPr>
        <w:pStyle w:val="NormalWeb"/>
        <w:spacing w:before="120" w:beforeAutospacing="0" w:after="120" w:afterAutospacing="0" w:line="340" w:lineRule="exact"/>
        <w:ind w:firstLine="567"/>
        <w:jc w:val="both"/>
        <w:rPr>
          <w:b/>
          <w:bCs/>
          <w:spacing w:val="-2"/>
          <w:sz w:val="28"/>
          <w:szCs w:val="28"/>
          <w:lang w:val="vi-VN"/>
        </w:rPr>
      </w:pPr>
      <w:r w:rsidRPr="001D1C49">
        <w:rPr>
          <w:b/>
          <w:bCs/>
          <w:spacing w:val="-2"/>
          <w:sz w:val="28"/>
          <w:szCs w:val="28"/>
          <w:lang w:val="vi-VN"/>
        </w:rPr>
        <w:t>b)</w:t>
      </w:r>
      <w:r w:rsidR="0095358C">
        <w:rPr>
          <w:b/>
          <w:bCs/>
          <w:spacing w:val="-2"/>
          <w:sz w:val="28"/>
          <w:szCs w:val="28"/>
          <w:lang w:val="vi-VN"/>
        </w:rPr>
        <w:t xml:space="preserve"> </w:t>
      </w:r>
      <w:r w:rsidR="006A5DB2" w:rsidRPr="001D1C49">
        <w:rPr>
          <w:b/>
          <w:bCs/>
          <w:spacing w:val="-2"/>
          <w:sz w:val="28"/>
          <w:szCs w:val="28"/>
          <w:lang w:val="vi-VN"/>
        </w:rPr>
        <w:t>Về phát triển đô thị và nhà ở</w:t>
      </w:r>
    </w:p>
    <w:p w14:paraId="33E78C0B"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xml:space="preserve">- Phát triển đô thị và nhà ở được thực hiện theo dự án, bảo đảm phù hợp quy hoạch, bảo vệ di sản, phát triển không gian xanh, không gian mặt nước, nâng cao chất lượng sống và hài hòa lợi ích của Nhà nước, người dân và doanh nghiệp; ưu tiên tái định cư tại chỗ, khuyến khích cộng đồng dân cư tham gia đề xuất và thực hiện dự án. </w:t>
      </w:r>
    </w:p>
    <w:p w14:paraId="54F44176"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lastRenderedPageBreak/>
        <w:t xml:space="preserve">- Phát triển đô thị theo mô hình đa trung tâm, đô thị xanh, thông minh, gắn với phát triển nhà ở xã hội, nhà ở tái định cư và phát triển đô thị theo định hướng giao thông công cộng (TOD). </w:t>
      </w:r>
    </w:p>
    <w:p w14:paraId="39801FF0"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Quy định Thành phố có thẩm quyền chuyển đổi linh hoạt giữa các loại hình nhà ở thương mại, nhà ở xã hội và nhà ở phục vụ tái định cư nhằm đáp ứng nhu cầu thực tiễn và mục tiêu an sinh xã hội.</w:t>
      </w:r>
    </w:p>
    <w:p w14:paraId="03560C63" w14:textId="76019C34" w:rsidR="006A5DB2" w:rsidRPr="001D1C49" w:rsidRDefault="00F74E66" w:rsidP="007221CE">
      <w:pPr>
        <w:pStyle w:val="NormalWeb"/>
        <w:spacing w:before="120" w:beforeAutospacing="0" w:after="120" w:afterAutospacing="0" w:line="340" w:lineRule="exact"/>
        <w:ind w:firstLine="567"/>
        <w:jc w:val="both"/>
        <w:rPr>
          <w:spacing w:val="-2"/>
          <w:sz w:val="28"/>
          <w:szCs w:val="28"/>
          <w:lang w:val="vi-VN"/>
        </w:rPr>
      </w:pPr>
      <w:r w:rsidRPr="001D1C49">
        <w:rPr>
          <w:b/>
          <w:bCs/>
          <w:spacing w:val="-2"/>
          <w:sz w:val="28"/>
          <w:szCs w:val="28"/>
          <w:lang w:val="vi-VN"/>
        </w:rPr>
        <w:t>c)</w:t>
      </w:r>
      <w:r w:rsidR="006A5DB2" w:rsidRPr="001D1C49">
        <w:rPr>
          <w:b/>
          <w:bCs/>
          <w:spacing w:val="-2"/>
          <w:sz w:val="28"/>
          <w:szCs w:val="28"/>
          <w:lang w:val="vi-VN"/>
        </w:rPr>
        <w:t xml:space="preserve"> Về phát triển hạ tầng giao thông, vận tải, logistics và bảo vệ môi trường</w:t>
      </w:r>
      <w:r w:rsidR="006A5DB2" w:rsidRPr="001D1C49">
        <w:rPr>
          <w:spacing w:val="-2"/>
          <w:sz w:val="28"/>
          <w:szCs w:val="28"/>
          <w:lang w:val="vi-VN"/>
        </w:rPr>
        <w:t xml:space="preserve"> </w:t>
      </w:r>
    </w:p>
    <w:p w14:paraId="1725EF69"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Thành phố được ban hành các cơ chế, chính sách đặc thù về huy động nguồn lực đầu tư phát triển, quản lý và khai thác hạ tầng giao thông đồng bộ, hiện đại; ưu tiên phát triển vận tải hành khách công cộng khối lượng lớn, hạn chế phương tiện cá nhân, áp dụng các biện pháp giảm ùn tắc và phát thải; thúc đẩy phát triển hệ thống logistics, kết nối vùng và ứng dụng công nghệ cao trong quản lý giao thông.</w:t>
      </w:r>
    </w:p>
    <w:p w14:paraId="255E4086" w14:textId="5B267D5F" w:rsidR="006A5DB2" w:rsidRPr="001D1C49" w:rsidRDefault="006A5DB2" w:rsidP="007221CE">
      <w:pPr>
        <w:pStyle w:val="NormalWeb"/>
        <w:spacing w:before="120" w:beforeAutospacing="0" w:after="120" w:afterAutospacing="0" w:line="340" w:lineRule="exact"/>
        <w:ind w:firstLine="567"/>
        <w:jc w:val="both"/>
        <w:rPr>
          <w:sz w:val="28"/>
          <w:szCs w:val="28"/>
          <w:lang w:val="vi-VN"/>
        </w:rPr>
      </w:pPr>
      <w:r w:rsidRPr="001D1C49">
        <w:rPr>
          <w:spacing w:val="-2"/>
          <w:sz w:val="28"/>
          <w:szCs w:val="28"/>
          <w:lang w:val="vi-VN"/>
        </w:rPr>
        <w:t xml:space="preserve"> - Thành phố được ban hành cơ chế, chính sách bảo vệ môi trường, bao gồm</w:t>
      </w:r>
      <w:r w:rsidR="00381A41">
        <w:rPr>
          <w:spacing w:val="-2"/>
          <w:sz w:val="28"/>
          <w:szCs w:val="28"/>
          <w:lang w:val="vi-VN"/>
        </w:rPr>
        <w:t>:</w:t>
      </w:r>
      <w:r w:rsidRPr="001D1C49">
        <w:rPr>
          <w:spacing w:val="-2"/>
          <w:sz w:val="28"/>
          <w:szCs w:val="28"/>
          <w:lang w:val="vi-VN"/>
        </w:rPr>
        <w:t xml:space="preserve"> xác định và áp dụng vùng phát thải thấp; hỗ trợ phát triển giao thông xanh, chuyển đổi phương tiện sử dụng năng lượng sạch; di dời cơ sở sản xuất gây ô nhiễm; thúc đẩy giảm thiểu chất thải, tái chế và phát triển kinh tế tuần hoàn.</w:t>
      </w:r>
    </w:p>
    <w:p w14:paraId="2BDE230E" w14:textId="4D6C3739" w:rsidR="006A5DB2" w:rsidRPr="001D1C49" w:rsidRDefault="00F74E66" w:rsidP="007221CE">
      <w:pPr>
        <w:spacing w:before="120" w:after="120" w:line="340" w:lineRule="exact"/>
        <w:ind w:firstLine="567"/>
        <w:jc w:val="both"/>
        <w:rPr>
          <w:rFonts w:ascii="Times New Roman" w:eastAsia="Times New Roman" w:hAnsi="Times New Roman" w:cs="Times New Roman"/>
          <w:b/>
          <w:bCs/>
          <w:spacing w:val="-2"/>
          <w:kern w:val="0"/>
          <w:sz w:val="28"/>
          <w:szCs w:val="28"/>
          <w:lang w:val="vi-VN"/>
          <w14:ligatures w14:val="none"/>
        </w:rPr>
      </w:pPr>
      <w:r w:rsidRPr="001D1C49">
        <w:rPr>
          <w:rFonts w:ascii="Times New Roman" w:hAnsi="Times New Roman" w:cs="Times New Roman"/>
          <w:b/>
          <w:bCs/>
          <w:sz w:val="28"/>
          <w:szCs w:val="28"/>
          <w:lang w:val="vi-VN"/>
        </w:rPr>
        <w:t xml:space="preserve">d) </w:t>
      </w:r>
      <w:r w:rsidR="006A5DB2" w:rsidRPr="001D1C49">
        <w:rPr>
          <w:rFonts w:ascii="Times New Roman" w:hAnsi="Times New Roman" w:cs="Times New Roman"/>
          <w:b/>
          <w:bCs/>
          <w:sz w:val="28"/>
          <w:szCs w:val="28"/>
          <w:lang w:val="vi-VN"/>
        </w:rPr>
        <w:t>Về bảo đảm trật tự, an toàn Thủ đô</w:t>
      </w:r>
      <w:r w:rsidR="006A5DB2" w:rsidRPr="001D1C49">
        <w:rPr>
          <w:rFonts w:ascii="Times New Roman" w:eastAsia="Times New Roman" w:hAnsi="Times New Roman" w:cs="Times New Roman"/>
          <w:b/>
          <w:bCs/>
          <w:spacing w:val="-2"/>
          <w:kern w:val="0"/>
          <w:sz w:val="28"/>
          <w:szCs w:val="28"/>
          <w:lang w:val="vi-VN"/>
          <w14:ligatures w14:val="none"/>
        </w:rPr>
        <w:t xml:space="preserve"> </w:t>
      </w:r>
    </w:p>
    <w:p w14:paraId="03F3A9C7"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xml:space="preserve">- Thành phố được quy định các biện pháp bảo đảm trật tự, an toàn xã hội, bảo vệ môi trường và biện pháp hành chính cấp bách; quy định về thẩm quyền, chức danh xử phạt và thống nhất quản lý trong lĩnh vực an toàn thực phẩm, trật tự đô thị để giải quyết hiệu quả “điểm nghẽn” trong lĩnh vực này; </w:t>
      </w:r>
    </w:p>
    <w:p w14:paraId="35C4FB07"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xml:space="preserve">- Thành phố được quy định mức xử phạt vi phạm hành chính cao hơn nhưng không quá hai lần mức chung theo quy định của Chính phủ với các hành vi vi phạm tương ứng trong 9 lĩnh vực (kế thừa như trong Luật Thủ đô số 39/2024/QH15). </w:t>
      </w:r>
    </w:p>
    <w:p w14:paraId="60DF1D2C" w14:textId="77777777" w:rsidR="006A5DB2" w:rsidRPr="001D1C49" w:rsidRDefault="006A5DB2" w:rsidP="007221CE">
      <w:pPr>
        <w:pStyle w:val="NormalWeb"/>
        <w:spacing w:before="120" w:beforeAutospacing="0" w:after="120" w:afterAutospacing="0" w:line="340" w:lineRule="exact"/>
        <w:ind w:firstLine="567"/>
        <w:jc w:val="both"/>
        <w:rPr>
          <w:spacing w:val="-2"/>
          <w:sz w:val="28"/>
          <w:szCs w:val="28"/>
          <w:lang w:val="vi-VN"/>
        </w:rPr>
      </w:pPr>
      <w:r w:rsidRPr="001D1C49">
        <w:rPr>
          <w:spacing w:val="-2"/>
          <w:sz w:val="28"/>
          <w:szCs w:val="28"/>
          <w:lang w:val="vi-VN"/>
        </w:rPr>
        <w:t>- Thành phố được quy định việc ngừng cung cấp dịch vụ điện, nước đối với công trình, cơ sở vi phạm.</w:t>
      </w:r>
    </w:p>
    <w:p w14:paraId="6A6F14D2" w14:textId="29F1B3D4" w:rsidR="006A5DB2" w:rsidRPr="001D1C49" w:rsidRDefault="00B47594" w:rsidP="007221CE">
      <w:pPr>
        <w:pStyle w:val="NormalWeb"/>
        <w:spacing w:before="120" w:beforeAutospacing="0" w:after="120" w:afterAutospacing="0" w:line="340" w:lineRule="exact"/>
        <w:ind w:firstLine="567"/>
        <w:jc w:val="both"/>
        <w:rPr>
          <w:b/>
          <w:bCs/>
          <w:sz w:val="28"/>
          <w:szCs w:val="28"/>
          <w:lang w:val="vi-VN"/>
        </w:rPr>
      </w:pPr>
      <w:r w:rsidRPr="001D1C49">
        <w:rPr>
          <w:b/>
          <w:bCs/>
          <w:sz w:val="28"/>
          <w:szCs w:val="28"/>
          <w:lang w:val="vi-VN"/>
        </w:rPr>
        <w:t>2</w:t>
      </w:r>
      <w:r w:rsidR="006A5DB2" w:rsidRPr="001D1C49">
        <w:rPr>
          <w:b/>
          <w:bCs/>
          <w:sz w:val="28"/>
          <w:szCs w:val="28"/>
          <w:lang w:val="vi-VN"/>
        </w:rPr>
        <w:t>.5. Về phát triển văn hoá-xã hội</w:t>
      </w:r>
    </w:p>
    <w:p w14:paraId="427EB573" w14:textId="77777777" w:rsidR="006A5DB2" w:rsidRPr="001D1C49" w:rsidRDefault="006A5DB2" w:rsidP="007221CE">
      <w:pPr>
        <w:pStyle w:val="NormalWeb"/>
        <w:spacing w:before="120" w:beforeAutospacing="0" w:after="120" w:afterAutospacing="0" w:line="340" w:lineRule="exact"/>
        <w:ind w:firstLine="567"/>
        <w:jc w:val="both"/>
        <w:rPr>
          <w:b/>
          <w:bCs/>
          <w:sz w:val="28"/>
          <w:szCs w:val="28"/>
          <w:lang w:val="vi-VN"/>
        </w:rPr>
      </w:pPr>
      <w:r w:rsidRPr="001D1C49">
        <w:rPr>
          <w:b/>
          <w:bCs/>
          <w:sz w:val="28"/>
          <w:szCs w:val="28"/>
          <w:lang w:val="vi-VN"/>
        </w:rPr>
        <w:t>a) Về văn hoá, thể thao, du lịch</w:t>
      </w:r>
    </w:p>
    <w:p w14:paraId="33BDE701" w14:textId="77777777"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 xml:space="preserve">Về phát triển văn hóa, thể thao, du lịch bảo đảm định hướng bảo vệ và phát triển văn hóa Thủ đô tương xứng với truyền thống nghìn năm Thăng Long - Hà Nội. Thành phố được ban hành nhiều chính sách về phát triển văn hoá và </w:t>
      </w:r>
      <w:r w:rsidRPr="001D1C49">
        <w:rPr>
          <w:rFonts w:ascii="Times New Roman" w:hAnsi="Times New Roman" w:cs="Times New Roman"/>
          <w:noProof/>
          <w:sz w:val="28"/>
          <w:szCs w:val="28"/>
          <w:lang w:val="vi-VN"/>
        </w:rPr>
        <w:t>bảo tồn văn hoá. Theo đó, Thành phố được quy định biện pháp khuyến khích, huy động nguồn lực xã hội hoá</w:t>
      </w:r>
      <w:r w:rsidRPr="001D1C49">
        <w:rPr>
          <w:rFonts w:ascii="Times New Roman" w:eastAsia="Times New Roman" w:hAnsi="Times New Roman" w:cs="Times New Roman"/>
          <w:noProof/>
          <w:sz w:val="28"/>
          <w:szCs w:val="28"/>
          <w:lang w:val="vi-VN"/>
        </w:rPr>
        <w:t xml:space="preserve"> quy định b</w:t>
      </w:r>
      <w:r w:rsidRPr="001D1C49">
        <w:rPr>
          <w:rFonts w:ascii="Times New Roman" w:hAnsi="Times New Roman" w:cs="Times New Roman"/>
          <w:noProof/>
          <w:sz w:val="28"/>
          <w:szCs w:val="28"/>
          <w:lang w:val="vi-VN"/>
        </w:rPr>
        <w:t xml:space="preserve">iện pháp khuyến khích, huy động nguồn lực xã hội hóa, định mức, chế độ chi ngân sách để bảo vệ và phát triển văn hóa, thể thao của Thủ đô; việc hỗ trợ cá nhân, tổ chức cải tạo, bảo vệ khu vực, công trình kiến trúc có giá trị, </w:t>
      </w:r>
      <w:r w:rsidRPr="001D1C49">
        <w:rPr>
          <w:rFonts w:ascii="Times New Roman" w:eastAsia="Times New Roman" w:hAnsi="Times New Roman" w:cs="Times New Roman"/>
          <w:noProof/>
          <w:sz w:val="28"/>
          <w:szCs w:val="28"/>
          <w:lang w:val="vi-VN"/>
        </w:rPr>
        <w:t>cơ chế tôn vinh cá nhân tiêu biểu và phát triển công nghiệp văn hóa, ban hành danh mục di sản, khu vực, công trình kiến trúc có giá trị;</w:t>
      </w:r>
      <w:r w:rsidRPr="001D1C49">
        <w:rPr>
          <w:rFonts w:ascii="Times New Roman" w:hAnsi="Times New Roman" w:cs="Times New Roman"/>
          <w:sz w:val="28"/>
          <w:szCs w:val="28"/>
          <w:lang w:val="vi-VN"/>
        </w:rPr>
        <w:t xml:space="preserve"> tăng cường phân quyền cho Thành phố trong một số nhiệm vụ về bảo tồn, tôn tạo di sản và lĩnh vực du lịch.</w:t>
      </w:r>
    </w:p>
    <w:p w14:paraId="1753CEE2" w14:textId="77777777"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lastRenderedPageBreak/>
        <w:t>b) Về giáo dục, đào tạo</w:t>
      </w:r>
    </w:p>
    <w:p w14:paraId="47BF06F8" w14:textId="77777777"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 xml:space="preserve">Quy định về phát triển giáo dục, đào tạo thể hiện định hướng xây dựng Thủ đô là trung tâm giáo dục, đào tạo chất lượng cao, có khả năng dẫn dắt đổi mới sáng tạo, chuyển đổi số và hội nhập quốc tế. Theo đó, Thành phố được triển khai các mô hình giáo dục nhiều cấp học, chất lượng cao, </w:t>
      </w:r>
      <w:r w:rsidRPr="001D1C49">
        <w:rPr>
          <w:rFonts w:ascii="Times New Roman" w:hAnsi="Times New Roman" w:cs="Times New Roman"/>
          <w:noProof/>
          <w:sz w:val="28"/>
          <w:szCs w:val="28"/>
          <w:lang w:val="vi-VN"/>
        </w:rPr>
        <w:t>cơ sở thực hiện liên kết giáo dục và các mô hình trường tiên tiến, hiện đại</w:t>
      </w:r>
      <w:r w:rsidRPr="001D1C49">
        <w:rPr>
          <w:rFonts w:ascii="Times New Roman" w:eastAsia="Times New Roman" w:hAnsi="Times New Roman" w:cs="Times New Roman"/>
          <w:noProof/>
          <w:sz w:val="28"/>
          <w:szCs w:val="28"/>
          <w:lang w:val="vi-VN"/>
        </w:rPr>
        <w:t xml:space="preserve">, cùng với phân quyền mạnh thẩm quyền quản lý, bổ sung chương trình giáo dục đã tạo hành lang pháp lý linh hoạt, phù hợp với đặc thù đô thị lớn; thẩm quyền trong thành lập, cho phép thành lập trường đại học, cao đẳng trên địa bàn. </w:t>
      </w:r>
    </w:p>
    <w:p w14:paraId="067B3EAD" w14:textId="77777777" w:rsidR="006A5DB2" w:rsidRPr="001D1C49" w:rsidRDefault="006A5DB2" w:rsidP="007221CE">
      <w:pPr>
        <w:spacing w:before="120" w:after="120" w:line="340" w:lineRule="exact"/>
        <w:ind w:firstLine="567"/>
        <w:jc w:val="both"/>
        <w:rPr>
          <w:rFonts w:ascii="Times New Roman" w:hAnsi="Times New Roman" w:cs="Times New Roman"/>
          <w:b/>
          <w:bCs/>
          <w:sz w:val="28"/>
          <w:szCs w:val="28"/>
          <w:lang w:val="vi-VN"/>
        </w:rPr>
      </w:pPr>
      <w:r w:rsidRPr="001D1C49">
        <w:rPr>
          <w:rFonts w:ascii="Times New Roman" w:hAnsi="Times New Roman" w:cs="Times New Roman"/>
          <w:b/>
          <w:bCs/>
          <w:sz w:val="28"/>
          <w:szCs w:val="28"/>
          <w:lang w:val="vi-VN"/>
        </w:rPr>
        <w:t xml:space="preserve">c) Về </w:t>
      </w:r>
      <w:r w:rsidRPr="001D1C49">
        <w:rPr>
          <w:rFonts w:ascii="Times New Roman" w:eastAsia="Times New Roman" w:hAnsi="Times New Roman" w:cs="Times New Roman"/>
          <w:b/>
          <w:bCs/>
          <w:noProof/>
          <w:sz w:val="28"/>
          <w:szCs w:val="28"/>
          <w:lang w:val="vi-VN"/>
        </w:rPr>
        <w:t>phát triển hệ thống y tế, an sinh xã hội</w:t>
      </w:r>
    </w:p>
    <w:p w14:paraId="42422FBD" w14:textId="71F5131D" w:rsidR="006A5DB2" w:rsidRPr="001D1C49" w:rsidRDefault="00F74E66" w:rsidP="007221CE">
      <w:pPr>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Mục tiêu</w:t>
      </w:r>
      <w:r w:rsidR="006A5DB2" w:rsidRPr="001D1C49">
        <w:rPr>
          <w:rFonts w:ascii="Times New Roman" w:eastAsia="Times New Roman" w:hAnsi="Times New Roman" w:cs="Times New Roman"/>
          <w:noProof/>
          <w:sz w:val="28"/>
          <w:szCs w:val="28"/>
          <w:lang w:val="vi-VN"/>
        </w:rPr>
        <w:t xml:space="preserve"> về phát triển hệ thống y tế, an sinh xã hội </w:t>
      </w:r>
      <w:r w:rsidRPr="001D1C49">
        <w:rPr>
          <w:rFonts w:ascii="Times New Roman" w:eastAsia="Times New Roman" w:hAnsi="Times New Roman" w:cs="Times New Roman"/>
          <w:noProof/>
          <w:sz w:val="28"/>
          <w:szCs w:val="28"/>
          <w:lang w:val="vi-VN"/>
        </w:rPr>
        <w:t xml:space="preserve">hiện đại, tiên phong </w:t>
      </w:r>
      <w:r w:rsidR="006A5DB2" w:rsidRPr="001D1C49">
        <w:rPr>
          <w:rFonts w:ascii="Times New Roman" w:eastAsia="Times New Roman" w:hAnsi="Times New Roman" w:cs="Times New Roman"/>
          <w:noProof/>
          <w:sz w:val="28"/>
          <w:szCs w:val="28"/>
          <w:lang w:val="vi-VN"/>
        </w:rPr>
        <w:t xml:space="preserve">trong ứng dụng công nghệ cao, chuyển đổi số và đóng vai trò hạt nhân của vùng Thủ đô. </w:t>
      </w:r>
    </w:p>
    <w:p w14:paraId="002E408D" w14:textId="77777777"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 xml:space="preserve">Thành phố có thẩm quyền quyết định giá dịch vụ khám bệnh, chữa bệnh; quy định trách nhiệm của các cơ sở y tế trong việc tham gia hỗ trợ hoạt động y tế của Thủ đô, phát triển hệ thống cấp cứu ngoại viện, vận chuyển y tế; quyết định việc khám sức khỏe, khám sàng lọc miễn phí định kỳ hằng năm cho người dân; phê duyệt kỹ thuật mới, kỹ thuật loại đặc biệt, phương pháp mới áp dụng tại các cơ sở y tế trên địa bàn (trừ cơ sở y tế trực thuộc cơ quan nhà nước ở trung ương). </w:t>
      </w:r>
    </w:p>
    <w:p w14:paraId="096F215D" w14:textId="77777777"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Thành phố  thẩm quyền ban hành chính sách xã hội, an sinh và phúc lợi xã hội theo hướng mở rộng đối tượng, nâng mức thụ hưởng, bảo đảm hệ thống an sinh đa dạng, toàn diện, bền vững, ưu tiên đối tượng yếu thế và người cần hỗ trợ khẩn cấp.</w:t>
      </w:r>
    </w:p>
    <w:p w14:paraId="075FB2D9" w14:textId="04E93549" w:rsidR="006A5DB2" w:rsidRPr="001D1C49" w:rsidRDefault="00B47594"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2</w:t>
      </w:r>
      <w:r w:rsidR="006A5DB2" w:rsidRPr="001D1C49">
        <w:rPr>
          <w:rFonts w:ascii="Times New Roman" w:eastAsia="Times New Roman" w:hAnsi="Times New Roman" w:cs="Times New Roman"/>
          <w:b/>
          <w:bCs/>
          <w:noProof/>
          <w:sz w:val="28"/>
          <w:szCs w:val="28"/>
          <w:lang w:val="vi-VN"/>
        </w:rPr>
        <w:t>.6. Phát triển khoa học công nghệ, đổi mới sáng tạo và chuyển đổi số</w:t>
      </w:r>
    </w:p>
    <w:p w14:paraId="446D04FA" w14:textId="61EB443B" w:rsidR="006A5DB2" w:rsidRPr="001D1C49" w:rsidRDefault="006A5DB2" w:rsidP="007221CE">
      <w:pPr>
        <w:tabs>
          <w:tab w:val="left" w:pos="2780"/>
          <w:tab w:val="center" w:pos="4631"/>
        </w:tabs>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 xml:space="preserve">Quy định nguyên tắc phát triển khoa học, công nghệ, đổi mới sáng tạo và chuyển đổi số để thực hiện định hướng phát triển Thủ đô trở thành trung tâm hàng đầu về khoa học, công nghệ, đổi mới sáng tạo và chuyển đổi số; phân định thẩm quyền của HĐND Thành phố trong việc quy định mô hình tổ chức, quản lý nhiệm vụ, cơ chế chấp nhận rủi ro. </w:t>
      </w:r>
    </w:p>
    <w:p w14:paraId="13F0B274" w14:textId="7F9A8F1C" w:rsidR="00F74E66"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eastAsia="Times New Roman" w:hAnsi="Times New Roman" w:cs="Times New Roman"/>
          <w:noProof/>
          <w:sz w:val="28"/>
          <w:szCs w:val="28"/>
          <w:lang w:val="vi-VN"/>
        </w:rPr>
        <w:t xml:space="preserve">Quy định chính sách đầu tư, hỗ trợ và khuyến khích phát triển khoa học, công nghệ, đổi mới sáng tạo và chuyển đổi số của Thủ đô theo cơ chế tài chính linh hoạt; </w:t>
      </w:r>
      <w:r w:rsidRPr="001D1C49">
        <w:rPr>
          <w:rFonts w:ascii="Times New Roman" w:hAnsi="Times New Roman" w:cs="Times New Roman"/>
          <w:sz w:val="28"/>
          <w:szCs w:val="28"/>
          <w:lang w:val="vi-VN"/>
        </w:rPr>
        <w:t xml:space="preserve"> chính sách ưu đãi đặc thù như: khấu trừ vào thu nhập chịu thuế; hình thành Quỹ đầu tư mạo hiểm từ ngân sách nhà nước vận hành theo cơ chế thị trường; thương mại hóa kết quả nghiên cứu; khoán chi ngân sách, ban hành các tiêu chuẩn kỹ thuật cao hơn quy chuẩn quốc gia và thực hiện phương thức quản trị dựa trên dữ liệu số, trí tuệ nhân tạo; chính sách miễn thuế thu nhập cá nhân đối với các chuyên gia, nhà khoa học; hình thức chỉ định thầu rút gọn trong thực hiện nhiệm vụ khoa học là những giải pháp then chốt nhằm thu hút nhân tài, khơi thông nguồn lực trí tuệ, hiện thực hóa mục tiêu xây dựng Hà Nội trở thành trung tâm đổi mới sáng tạo hàng đầu khu </w:t>
      </w:r>
      <w:r w:rsidR="00F74E66" w:rsidRPr="001D1C49">
        <w:rPr>
          <w:rFonts w:ascii="Times New Roman" w:hAnsi="Times New Roman" w:cs="Times New Roman"/>
          <w:sz w:val="28"/>
          <w:szCs w:val="28"/>
          <w:lang w:val="vi-VN"/>
        </w:rPr>
        <w:t>vực. Quy định về cơ chế thử nghiệm có kiểm soát...</w:t>
      </w:r>
    </w:p>
    <w:p w14:paraId="23C870DD" w14:textId="62681970" w:rsidR="006A5DB2" w:rsidRPr="001D1C49" w:rsidRDefault="006A5DB2" w:rsidP="007221CE">
      <w:pPr>
        <w:widowControl w:val="0"/>
        <w:spacing w:before="120" w:after="120" w:line="340" w:lineRule="exact"/>
        <w:ind w:firstLine="567"/>
        <w:jc w:val="both"/>
        <w:rPr>
          <w:rFonts w:ascii="Times New Roman" w:hAnsi="Times New Roman" w:cs="Times New Roman"/>
          <w:noProof/>
          <w:sz w:val="28"/>
          <w:szCs w:val="28"/>
          <w:lang w:val="vi-VN"/>
        </w:rPr>
      </w:pPr>
      <w:r w:rsidRPr="001D1C49">
        <w:rPr>
          <w:rFonts w:ascii="Times New Roman" w:hAnsi="Times New Roman" w:cs="Times New Roman"/>
          <w:sz w:val="28"/>
          <w:szCs w:val="28"/>
          <w:lang w:val="vi-VN"/>
        </w:rPr>
        <w:t xml:space="preserve"> </w:t>
      </w:r>
      <w:r w:rsidRPr="001D1C49">
        <w:rPr>
          <w:rFonts w:ascii="Times New Roman" w:eastAsia="Times New Roman" w:hAnsi="Times New Roman" w:cs="Times New Roman"/>
          <w:noProof/>
          <w:sz w:val="28"/>
          <w:szCs w:val="28"/>
          <w:lang w:val="vi-VN"/>
        </w:rPr>
        <w:t xml:space="preserve">Thành phố quy định chính sách phát triển các khu công nghệ cao trên địa bàn </w:t>
      </w:r>
      <w:r w:rsidRPr="001D1C49">
        <w:rPr>
          <w:rFonts w:ascii="Times New Roman" w:eastAsia="Times New Roman" w:hAnsi="Times New Roman" w:cs="Times New Roman"/>
          <w:noProof/>
          <w:sz w:val="28"/>
          <w:szCs w:val="28"/>
          <w:lang w:val="vi-VN"/>
        </w:rPr>
        <w:lastRenderedPageBreak/>
        <w:t xml:space="preserve">Thành phố, quy định </w:t>
      </w:r>
      <w:r w:rsidRPr="001D1C49">
        <w:rPr>
          <w:rFonts w:ascii="Times New Roman" w:hAnsi="Times New Roman" w:cs="Times New Roman"/>
          <w:noProof/>
          <w:sz w:val="28"/>
          <w:szCs w:val="28"/>
          <w:lang w:val="vi-VN"/>
        </w:rPr>
        <w:t>các dự án đầu tư tại Khu công nghệ cao Hòa Lạc…</w:t>
      </w:r>
    </w:p>
    <w:p w14:paraId="5B9E9EAF" w14:textId="5E4A8A19" w:rsidR="006A5DB2" w:rsidRPr="001D1C49" w:rsidRDefault="00B47594"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2</w:t>
      </w:r>
      <w:r w:rsidR="006A5DB2" w:rsidRPr="001D1C49">
        <w:rPr>
          <w:rFonts w:ascii="Times New Roman" w:eastAsia="Times New Roman" w:hAnsi="Times New Roman" w:cs="Times New Roman"/>
          <w:b/>
          <w:bCs/>
          <w:noProof/>
          <w:sz w:val="28"/>
          <w:szCs w:val="28"/>
          <w:lang w:val="vi-VN"/>
        </w:rPr>
        <w:t>.7. Nguồn lực phát triển Thủ đô</w:t>
      </w:r>
    </w:p>
    <w:p w14:paraId="06700AC1" w14:textId="63F03E9A" w:rsidR="006A5DB2" w:rsidRDefault="006A5DB2" w:rsidP="007221CE">
      <w:pPr>
        <w:pStyle w:val="NormalWeb"/>
        <w:spacing w:before="120" w:beforeAutospacing="0" w:after="120" w:afterAutospacing="0" w:line="340" w:lineRule="exact"/>
        <w:ind w:firstLine="567"/>
        <w:jc w:val="both"/>
        <w:rPr>
          <w:sz w:val="28"/>
          <w:szCs w:val="28"/>
          <w:lang w:val="vi-VN"/>
        </w:rPr>
      </w:pPr>
      <w:r w:rsidRPr="001D1C49">
        <w:rPr>
          <w:sz w:val="28"/>
          <w:szCs w:val="28"/>
          <w:lang w:val="vi-VN"/>
        </w:rPr>
        <w:t>-  Quy định về quản lý, sử dụng tài chính, ngân sách của Thành phố theo hướng tăng cường phân cấp, tạo nguồn và chủ động điều hành ngân sách</w:t>
      </w:r>
      <w:r w:rsidR="00310F9C">
        <w:rPr>
          <w:sz w:val="28"/>
          <w:szCs w:val="28"/>
          <w:lang w:val="vi-VN"/>
        </w:rPr>
        <w:t xml:space="preserve"> </w:t>
      </w:r>
      <w:r w:rsidR="00310F9C" w:rsidRPr="001D1C49">
        <w:rPr>
          <w:sz w:val="28"/>
          <w:szCs w:val="28"/>
          <w:lang w:val="vi-VN"/>
        </w:rPr>
        <w:t>trên cơ sở bảo đảm không làm hụt thu ngân sách trung ương</w:t>
      </w:r>
      <w:r w:rsidR="00310F9C">
        <w:rPr>
          <w:sz w:val="28"/>
          <w:szCs w:val="28"/>
          <w:lang w:val="vi-VN"/>
        </w:rPr>
        <w:t>;</w:t>
      </w:r>
      <w:r w:rsidRPr="001D1C49">
        <w:rPr>
          <w:sz w:val="28"/>
          <w:szCs w:val="28"/>
          <w:lang w:val="vi-VN"/>
        </w:rPr>
        <w:t xml:space="preserve"> </w:t>
      </w:r>
      <w:r w:rsidR="00310F9C" w:rsidRPr="001D1C49">
        <w:rPr>
          <w:sz w:val="28"/>
          <w:szCs w:val="28"/>
          <w:lang w:val="vi-VN"/>
        </w:rPr>
        <w:t>chủ động, linh hoạt điều hành ngân sách giữa chi đầu tư và chi thường xuyên</w:t>
      </w:r>
      <w:r w:rsidRPr="001D1C49">
        <w:rPr>
          <w:sz w:val="28"/>
          <w:szCs w:val="28"/>
          <w:lang w:val="vi-VN"/>
        </w:rPr>
        <w:t>; quy định các khoản thu được hưởng toàn bộ, quyết định cơ chế tạo nguồn cải cách tiền lương</w:t>
      </w:r>
      <w:r w:rsidR="00310F9C">
        <w:rPr>
          <w:sz w:val="28"/>
          <w:szCs w:val="28"/>
          <w:lang w:val="vi-VN"/>
        </w:rPr>
        <w:t xml:space="preserve"> và </w:t>
      </w:r>
      <w:r w:rsidR="0049579C" w:rsidRPr="0049579C">
        <w:rPr>
          <w:sz w:val="28"/>
          <w:szCs w:val="28"/>
          <w:lang w:val="vi-VN"/>
        </w:rPr>
        <w:t>sắp xếp, tổ chức lại, thành lập các quỹ tài chính nhà nước ngoài ngân sách</w:t>
      </w:r>
      <w:r w:rsidR="0049579C">
        <w:rPr>
          <w:sz w:val="28"/>
          <w:szCs w:val="28"/>
          <w:lang w:val="vi-VN"/>
        </w:rPr>
        <w:t xml:space="preserve">, trong đó có </w:t>
      </w:r>
      <w:r w:rsidRPr="001D1C49">
        <w:rPr>
          <w:sz w:val="28"/>
          <w:szCs w:val="28"/>
          <w:lang w:val="vi-VN"/>
        </w:rPr>
        <w:t>Quỹ thưởng</w:t>
      </w:r>
      <w:r w:rsidR="0049579C">
        <w:rPr>
          <w:sz w:val="28"/>
          <w:szCs w:val="28"/>
          <w:lang w:val="vi-VN"/>
        </w:rPr>
        <w:t xml:space="preserve"> Thủ đô</w:t>
      </w:r>
      <w:r w:rsidR="00310F9C">
        <w:rPr>
          <w:sz w:val="28"/>
          <w:szCs w:val="28"/>
          <w:lang w:val="vi-VN"/>
        </w:rPr>
        <w:t>.</w:t>
      </w:r>
    </w:p>
    <w:p w14:paraId="3D05A06F" w14:textId="64F4860B" w:rsidR="0049579C" w:rsidRPr="001D1C49" w:rsidRDefault="0049579C" w:rsidP="007221CE">
      <w:pPr>
        <w:pStyle w:val="NormalWeb"/>
        <w:spacing w:before="120" w:beforeAutospacing="0" w:after="120" w:afterAutospacing="0" w:line="340" w:lineRule="exact"/>
        <w:ind w:firstLine="567"/>
        <w:jc w:val="both"/>
        <w:rPr>
          <w:sz w:val="28"/>
          <w:szCs w:val="28"/>
          <w:lang w:val="vi-VN"/>
        </w:rPr>
      </w:pPr>
      <w:r>
        <w:rPr>
          <w:sz w:val="28"/>
          <w:szCs w:val="28"/>
          <w:lang w:val="vi-VN"/>
        </w:rPr>
        <w:t xml:space="preserve">- </w:t>
      </w:r>
      <w:r w:rsidR="00310F9C">
        <w:rPr>
          <w:sz w:val="28"/>
          <w:szCs w:val="28"/>
          <w:lang w:val="vi-VN"/>
        </w:rPr>
        <w:t xml:space="preserve">Huy động nguồn lực từ </w:t>
      </w:r>
      <w:r w:rsidRPr="0049579C">
        <w:rPr>
          <w:sz w:val="28"/>
          <w:szCs w:val="28"/>
          <w:lang w:val="vi-VN"/>
        </w:rPr>
        <w:t>việc phát hành trái phiếu chính quyền địa phương, trái phiếu dự án, trái phiếu công trình, trái phiếu đô thị</w:t>
      </w:r>
      <w:r w:rsidRPr="000C7567">
        <w:rPr>
          <w:sz w:val="28"/>
          <w:szCs w:val="28"/>
          <w:lang w:val="vi-VN"/>
        </w:rPr>
        <w:t>, trái phiếu xanh</w:t>
      </w:r>
      <w:r w:rsidRPr="0049579C">
        <w:rPr>
          <w:sz w:val="28"/>
          <w:szCs w:val="28"/>
          <w:lang w:val="vi-VN"/>
        </w:rPr>
        <w:t>; vay từ các tổ chức tín dụng, ngân quỹ nhà nước</w:t>
      </w:r>
      <w:r w:rsidR="00310F9C">
        <w:rPr>
          <w:sz w:val="28"/>
          <w:szCs w:val="28"/>
          <w:lang w:val="vi-VN"/>
        </w:rPr>
        <w:t>.</w:t>
      </w:r>
    </w:p>
    <w:p w14:paraId="13595034" w14:textId="77777777" w:rsidR="006A5DB2"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hAnsi="Times New Roman" w:cs="Times New Roman"/>
          <w:spacing w:val="-2"/>
          <w:sz w:val="28"/>
          <w:szCs w:val="28"/>
          <w:lang w:val="vi-VN"/>
        </w:rPr>
        <w:t>- Thành phố được giao thẩm quyền trong phê duyệt dự án đầu tư lớn, quan trọng trên địa bàn Thành phố, quyết định phương thức lựa chọn nhà đầu tư, nhà thầu, cơ chế thông thoáng, linh hoạt về giải ngân đầu tư; quyết định các hình thức xã hội hóa, hợp tác công - tư, cơ chế mới trong khai thác tài sản công, công trình, hạ tầng công</w:t>
      </w:r>
      <w:r w:rsidRPr="001D1C49">
        <w:rPr>
          <w:rFonts w:ascii="Times New Roman" w:hAnsi="Times New Roman" w:cs="Times New Roman"/>
          <w:sz w:val="28"/>
          <w:szCs w:val="28"/>
          <w:lang w:val="vi-VN"/>
        </w:rPr>
        <w:t xml:space="preserve">. </w:t>
      </w:r>
    </w:p>
    <w:p w14:paraId="6466964F" w14:textId="77777777" w:rsidR="006A5DB2"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hAnsi="Times New Roman" w:cs="Times New Roman"/>
          <w:sz w:val="28"/>
          <w:szCs w:val="28"/>
          <w:lang w:val="vi-VN"/>
        </w:rPr>
        <w:t xml:space="preserve">- Ban hành cơ chế quản lý, sử dụng, khai thác tài nguyên rừng, tài nguyên nước, tài nguyên khác; biện pháp tái điều chỉnh đất đai; biện pháp bồi thường, hỗ trợ, tái định cư; giao đất, cho thuê đất; chuyển mục đích sử dụng đất với yêu cầu </w:t>
      </w:r>
      <w:r w:rsidRPr="001D1C49">
        <w:rPr>
          <w:rFonts w:ascii="Times New Roman" w:hAnsi="Times New Roman" w:cs="Times New Roman"/>
          <w:iCs/>
          <w:noProof/>
          <w:spacing w:val="-2"/>
          <w:sz w:val="28"/>
          <w:szCs w:val="28"/>
          <w:lang w:val="vi-VN"/>
        </w:rPr>
        <w:t>tuân thủ điều kiện, nguyên tắc trong chuyển mục đích sử dụng đất và quy hoạch được phê duyệt.</w:t>
      </w:r>
    </w:p>
    <w:p w14:paraId="4EA1301C" w14:textId="4EA4C503" w:rsidR="006A5DB2" w:rsidRPr="001D1C49" w:rsidRDefault="006A5DB2" w:rsidP="007221CE">
      <w:pPr>
        <w:spacing w:before="120" w:after="120" w:line="340" w:lineRule="exact"/>
        <w:ind w:firstLine="567"/>
        <w:jc w:val="both"/>
        <w:rPr>
          <w:rFonts w:ascii="Times New Roman" w:hAnsi="Times New Roman" w:cs="Times New Roman"/>
          <w:sz w:val="28"/>
          <w:szCs w:val="28"/>
          <w:lang w:val="vi-VN"/>
        </w:rPr>
      </w:pPr>
      <w:r w:rsidRPr="001D1C49">
        <w:rPr>
          <w:rFonts w:ascii="Times New Roman" w:eastAsia="Times New Roman" w:hAnsi="Times New Roman" w:cs="Times New Roman"/>
          <w:sz w:val="28"/>
          <w:szCs w:val="28"/>
          <w:lang w:val="vi-VN"/>
        </w:rPr>
        <w:t xml:space="preserve">- Thành phố được ban hành chính sách </w:t>
      </w:r>
      <w:r w:rsidRPr="001D1C49">
        <w:rPr>
          <w:rFonts w:ascii="Times New Roman" w:hAnsi="Times New Roman" w:cs="Times New Roman"/>
          <w:sz w:val="28"/>
          <w:szCs w:val="28"/>
          <w:lang w:val="vi-VN"/>
        </w:rPr>
        <w:t>thu hút đầu tư, ưu đãi, hỗ trợ đầu tư và phát triển doanh nghiệp tập trung vào các lĩnh vực ưu tiên như công nghiệp văn hóa, giáo dục, y tế, công nghệ cao, đổi mới sáng tạo, môi trường, an sinh xã hội và hạ tầng thiết yếu.</w:t>
      </w:r>
    </w:p>
    <w:p w14:paraId="18BF9317" w14:textId="77777777" w:rsidR="006A5DB2" w:rsidRPr="001D1C49" w:rsidRDefault="006A5DB2" w:rsidP="007221CE">
      <w:pPr>
        <w:widowControl w:val="0"/>
        <w:spacing w:before="120" w:after="120" w:line="340" w:lineRule="exact"/>
        <w:ind w:firstLine="567"/>
        <w:jc w:val="both"/>
        <w:rPr>
          <w:rFonts w:ascii="Times New Roman" w:hAnsi="Times New Roman" w:cs="Times New Roman"/>
          <w:sz w:val="28"/>
          <w:szCs w:val="28"/>
          <w:lang w:val="vi-VN"/>
        </w:rPr>
      </w:pPr>
      <w:r w:rsidRPr="001D1C49">
        <w:rPr>
          <w:rFonts w:ascii="Times New Roman" w:hAnsi="Times New Roman" w:cs="Times New Roman"/>
          <w:sz w:val="28"/>
          <w:szCs w:val="28"/>
          <w:lang w:val="vi-VN"/>
        </w:rPr>
        <w:t>- Thành phố được ban hành cơ chế, chính sách về tổ chức, hoạt động của khu kinh tế tự do, khu thương mại tự do, các loại hình kinh tế mới.</w:t>
      </w:r>
    </w:p>
    <w:p w14:paraId="087AA8EF" w14:textId="5D6F62CE" w:rsidR="006A5DB2" w:rsidRPr="001D1C49" w:rsidRDefault="00B47594" w:rsidP="007221CE">
      <w:pPr>
        <w:tabs>
          <w:tab w:val="left" w:pos="2780"/>
          <w:tab w:val="center" w:pos="4631"/>
        </w:tabs>
        <w:spacing w:before="120" w:after="120" w:line="340" w:lineRule="exact"/>
        <w:ind w:firstLine="567"/>
        <w:jc w:val="both"/>
        <w:rPr>
          <w:rFonts w:ascii="Times New Roman" w:eastAsia="Times New Roman" w:hAnsi="Times New Roman" w:cs="Times New Roman"/>
          <w:b/>
          <w:bCs/>
          <w:noProof/>
          <w:sz w:val="28"/>
          <w:szCs w:val="28"/>
          <w:lang w:val="vi-VN"/>
        </w:rPr>
      </w:pPr>
      <w:r w:rsidRPr="001D1C49">
        <w:rPr>
          <w:rFonts w:ascii="Times New Roman" w:eastAsia="Times New Roman" w:hAnsi="Times New Roman" w:cs="Times New Roman"/>
          <w:b/>
          <w:bCs/>
          <w:noProof/>
          <w:sz w:val="28"/>
          <w:szCs w:val="28"/>
          <w:lang w:val="vi-VN"/>
        </w:rPr>
        <w:t>2</w:t>
      </w:r>
      <w:r w:rsidR="006A5DB2" w:rsidRPr="001D1C49">
        <w:rPr>
          <w:rFonts w:ascii="Times New Roman" w:eastAsia="Times New Roman" w:hAnsi="Times New Roman" w:cs="Times New Roman"/>
          <w:b/>
          <w:bCs/>
          <w:noProof/>
          <w:sz w:val="28"/>
          <w:szCs w:val="28"/>
          <w:lang w:val="vi-VN"/>
        </w:rPr>
        <w:t>.8. Liên kết, phát triển Vùng</w:t>
      </w:r>
    </w:p>
    <w:p w14:paraId="22F0DFCD" w14:textId="77777777" w:rsidR="006A5DB2" w:rsidRPr="001D1C49" w:rsidRDefault="006A5DB2" w:rsidP="007221CE">
      <w:pPr>
        <w:pStyle w:val="NormalWeb"/>
        <w:spacing w:before="120" w:beforeAutospacing="0" w:after="120" w:afterAutospacing="0" w:line="340" w:lineRule="exact"/>
        <w:ind w:firstLine="567"/>
        <w:jc w:val="both"/>
        <w:rPr>
          <w:sz w:val="28"/>
          <w:szCs w:val="28"/>
          <w:lang w:val="vi-VN"/>
        </w:rPr>
      </w:pPr>
      <w:r w:rsidRPr="001D1C49">
        <w:rPr>
          <w:spacing w:val="-4"/>
          <w:sz w:val="28"/>
          <w:szCs w:val="28"/>
          <w:lang w:val="vi-VN"/>
        </w:rPr>
        <w:t>Dự thảo Luật quy định Hà Nội là hạt nhân, đô thị trung tâm, giữ vai trò động lực và cực tăng trưởng của vùng Thủ đô, vùng đồng bằng sông Hồng, vùng trung du và miền núi phía Bắc và của cả nước. Quy định thẩm quyền, nguồn vốn của các địa phương trong Vùng Thủ đô trong việc triển khai dự án liên kết vùng nhằm giải quyết vấn đề Vùng Thủ đô như vấn đề về hạ tầng giao thông, bảo vệ môi trường, khai thác khoáng sản</w:t>
      </w:r>
      <w:r w:rsidRPr="001D1C49">
        <w:rPr>
          <w:sz w:val="28"/>
          <w:szCs w:val="28"/>
          <w:lang w:val="vi-VN"/>
        </w:rPr>
        <w:t>; các địa phương liên kết, phát triển vùng Thủ đô được quyền áp dụng pháp luật theo quy định của Luật Thủ đô và văn bản thi hành Luật Thủ đô, được đầu tư sang địa phương khác trong vùng Thủ đô.</w:t>
      </w:r>
    </w:p>
    <w:p w14:paraId="0DC676F8" w14:textId="77777777" w:rsidR="006A5DB2" w:rsidRPr="001D1C49" w:rsidRDefault="006A5DB2" w:rsidP="007221CE">
      <w:pPr>
        <w:pStyle w:val="NormalWeb"/>
        <w:spacing w:before="120" w:beforeAutospacing="0" w:after="120" w:afterAutospacing="0" w:line="340" w:lineRule="exact"/>
        <w:ind w:firstLine="567"/>
        <w:jc w:val="both"/>
        <w:rPr>
          <w:sz w:val="28"/>
          <w:szCs w:val="28"/>
          <w:lang w:val="vi-VN"/>
        </w:rPr>
      </w:pPr>
      <w:r w:rsidRPr="001D1C49">
        <w:rPr>
          <w:sz w:val="28"/>
          <w:szCs w:val="28"/>
          <w:lang w:val="vi-VN"/>
        </w:rPr>
        <w:t xml:space="preserve">Quy định về việc thành lập Quỹ Phát triển vùng Thủ đô để huy động, hỗ trợ đầu tư các dự án hạ tầng và xử lý các vấn đề liên vùng; các dự án sử dụng vốn ngoài ngân sách được hưởng ưu đãi vượt trội theo quy định của Luật Thủ đô. </w:t>
      </w:r>
    </w:p>
    <w:p w14:paraId="11CEC41D" w14:textId="13C73CAD" w:rsidR="006A5DB2" w:rsidRPr="001D1C49" w:rsidRDefault="006A5DB2" w:rsidP="007221CE">
      <w:pPr>
        <w:pStyle w:val="NormalWeb"/>
        <w:spacing w:before="120" w:beforeAutospacing="0" w:after="120" w:afterAutospacing="0" w:line="340" w:lineRule="exact"/>
        <w:ind w:firstLine="567"/>
        <w:jc w:val="both"/>
        <w:rPr>
          <w:sz w:val="28"/>
          <w:szCs w:val="28"/>
          <w:lang w:val="vi-VN"/>
        </w:rPr>
      </w:pPr>
      <w:r w:rsidRPr="001D1C49">
        <w:rPr>
          <w:sz w:val="28"/>
          <w:szCs w:val="28"/>
          <w:lang w:val="vi-VN"/>
        </w:rPr>
        <w:lastRenderedPageBreak/>
        <w:t>Quy định cơ chế phối hợp tập trung bảo vệ môi trường trong Vùng, thống nhất các biện pháp bảo vệ môi trường nghiêm ngặt hơn.</w:t>
      </w:r>
    </w:p>
    <w:p w14:paraId="444652F8" w14:textId="7E48F41F" w:rsidR="006A5DB2" w:rsidRPr="001D1C49" w:rsidRDefault="00B47594" w:rsidP="007221CE">
      <w:pPr>
        <w:pStyle w:val="NormalWeb"/>
        <w:spacing w:before="120" w:beforeAutospacing="0" w:after="120" w:afterAutospacing="0" w:line="340" w:lineRule="exact"/>
        <w:ind w:firstLine="567"/>
        <w:jc w:val="both"/>
        <w:rPr>
          <w:b/>
          <w:bCs/>
          <w:i/>
          <w:iCs/>
          <w:noProof/>
          <w:sz w:val="28"/>
          <w:szCs w:val="28"/>
          <w:lang w:val="vi-VN"/>
        </w:rPr>
      </w:pPr>
      <w:r w:rsidRPr="001D1C49">
        <w:rPr>
          <w:b/>
          <w:bCs/>
          <w:sz w:val="28"/>
          <w:szCs w:val="28"/>
          <w:lang w:val="vi-VN"/>
        </w:rPr>
        <w:t>2</w:t>
      </w:r>
      <w:r w:rsidR="006A5DB2" w:rsidRPr="001D1C49">
        <w:rPr>
          <w:b/>
          <w:bCs/>
          <w:sz w:val="28"/>
          <w:szCs w:val="28"/>
          <w:lang w:val="vi-VN"/>
        </w:rPr>
        <w:t xml:space="preserve">.9. </w:t>
      </w:r>
      <w:r w:rsidR="006A5DB2" w:rsidRPr="001D1C49">
        <w:rPr>
          <w:b/>
          <w:bCs/>
          <w:i/>
          <w:iCs/>
          <w:noProof/>
          <w:sz w:val="28"/>
          <w:szCs w:val="28"/>
          <w:lang w:val="vi-VN"/>
        </w:rPr>
        <w:t xml:space="preserve">Giám sát, kiểm tra và trách nhiệm giải trình </w:t>
      </w:r>
    </w:p>
    <w:p w14:paraId="367316F6" w14:textId="77777777" w:rsidR="006A5DB2" w:rsidRPr="001D1C49" w:rsidRDefault="006A5DB2" w:rsidP="007221CE">
      <w:pPr>
        <w:pStyle w:val="NormalWeb"/>
        <w:spacing w:before="120" w:beforeAutospacing="0" w:after="120" w:afterAutospacing="0" w:line="340" w:lineRule="exact"/>
        <w:ind w:firstLine="567"/>
        <w:jc w:val="both"/>
        <w:rPr>
          <w:bCs/>
          <w:sz w:val="28"/>
          <w:szCs w:val="28"/>
          <w:lang w:val="vi-VN"/>
        </w:rPr>
      </w:pPr>
      <w:r w:rsidRPr="001D1C49">
        <w:rPr>
          <w:spacing w:val="-4"/>
          <w:sz w:val="28"/>
          <w:szCs w:val="28"/>
          <w:lang w:val="vi-VN"/>
        </w:rPr>
        <w:t>Dự thảo Luật quy định 01 chương về về giám sát, kiểm tra và trách nhiệm giải trình nhằm thiết lập cơ chế kiểm soát quyền lực đồng bộ, chặt chẽ trong quá trình thực hiện Luật Thủ đô; bảo đảm việc áp dụng các cơ chế, chính sách đúng thẩm quyền, đúng mục tiêu, minh bạch, hiệu quả và phù hợp với lợi ích quốc gia, dân tộc</w:t>
      </w:r>
      <w:r w:rsidRPr="001D1C49">
        <w:rPr>
          <w:bCs/>
          <w:sz w:val="28"/>
          <w:szCs w:val="28"/>
          <w:lang w:val="vi-VN"/>
        </w:rPr>
        <w:t xml:space="preserve">. </w:t>
      </w:r>
    </w:p>
    <w:p w14:paraId="78449E80" w14:textId="314858EE" w:rsidR="006A5DB2" w:rsidRPr="001D1C49" w:rsidRDefault="006A5DB2" w:rsidP="007221CE">
      <w:pPr>
        <w:pStyle w:val="NormalWeb"/>
        <w:spacing w:before="120" w:beforeAutospacing="0" w:after="120" w:afterAutospacing="0" w:line="340" w:lineRule="exact"/>
        <w:ind w:firstLine="567"/>
        <w:jc w:val="both"/>
        <w:rPr>
          <w:bCs/>
          <w:sz w:val="28"/>
          <w:szCs w:val="28"/>
          <w:lang w:val="vi-VN"/>
        </w:rPr>
      </w:pPr>
      <w:r w:rsidRPr="001D1C49">
        <w:rPr>
          <w:bCs/>
          <w:sz w:val="28"/>
          <w:szCs w:val="28"/>
          <w:lang w:val="vi-VN"/>
        </w:rPr>
        <w:t xml:space="preserve">Dự thảo Luật đưa ra quy định tăng cường trách nhiệm của các cấp chính quyền </w:t>
      </w:r>
      <w:r w:rsidR="00310F9C">
        <w:rPr>
          <w:bCs/>
          <w:sz w:val="28"/>
          <w:szCs w:val="28"/>
          <w:lang w:val="vi-VN"/>
        </w:rPr>
        <w:t>T</w:t>
      </w:r>
      <w:r w:rsidRPr="001D1C49">
        <w:rPr>
          <w:bCs/>
          <w:sz w:val="28"/>
          <w:szCs w:val="28"/>
          <w:lang w:val="vi-VN"/>
        </w:rPr>
        <w:t>hành phố trong việc thực hiện trách nhiệm giải trình; không được phân cấp, ủy quyền đối với các thẩm quyền quan trọng, cốt lõi đã được giao trực tiếp.</w:t>
      </w:r>
    </w:p>
    <w:p w14:paraId="7B818B1C" w14:textId="0B7B8407" w:rsidR="006A5DB2" w:rsidRPr="001D1C49" w:rsidRDefault="00836E6C" w:rsidP="007221CE">
      <w:pPr>
        <w:pStyle w:val="NormalWeb"/>
        <w:spacing w:before="120" w:beforeAutospacing="0" w:after="120" w:afterAutospacing="0" w:line="340" w:lineRule="exact"/>
        <w:ind w:firstLine="567"/>
        <w:jc w:val="both"/>
        <w:rPr>
          <w:b/>
          <w:bCs/>
          <w:sz w:val="28"/>
          <w:szCs w:val="28"/>
          <w:lang w:val="vi-VN"/>
        </w:rPr>
      </w:pPr>
      <w:r w:rsidRPr="001D1C49">
        <w:rPr>
          <w:b/>
          <w:bCs/>
          <w:sz w:val="28"/>
          <w:szCs w:val="28"/>
          <w:lang w:val="vi-VN"/>
        </w:rPr>
        <w:t>I</w:t>
      </w:r>
      <w:r w:rsidR="00B47594" w:rsidRPr="001D1C49">
        <w:rPr>
          <w:b/>
          <w:bCs/>
          <w:sz w:val="28"/>
          <w:szCs w:val="28"/>
          <w:lang w:val="vi-VN"/>
        </w:rPr>
        <w:t>V</w:t>
      </w:r>
      <w:r w:rsidR="006A5DB2" w:rsidRPr="001D1C49">
        <w:rPr>
          <w:b/>
          <w:bCs/>
          <w:sz w:val="28"/>
          <w:szCs w:val="28"/>
          <w:lang w:val="vi-VN"/>
        </w:rPr>
        <w:t xml:space="preserve">. NHIỆM VỤ TRIỂN KHAI </w:t>
      </w:r>
      <w:r w:rsidR="00337112">
        <w:rPr>
          <w:b/>
          <w:bCs/>
          <w:sz w:val="28"/>
          <w:szCs w:val="28"/>
          <w:lang w:val="vi-VN"/>
        </w:rPr>
        <w:t>TRONG THỜI GIAN TỚI</w:t>
      </w:r>
    </w:p>
    <w:p w14:paraId="219B7FE8" w14:textId="553BC885" w:rsidR="004A7BE8" w:rsidRPr="00537DDF" w:rsidRDefault="00836E6C" w:rsidP="00537DDF">
      <w:pPr>
        <w:spacing w:before="120" w:after="120" w:line="340" w:lineRule="exact"/>
        <w:ind w:firstLine="567"/>
        <w:jc w:val="both"/>
        <w:rPr>
          <w:rFonts w:ascii="Times New Roman" w:eastAsia="Times New Roman" w:hAnsi="Times New Roman" w:cs="Times New Roman"/>
          <w:noProof/>
          <w:sz w:val="28"/>
          <w:szCs w:val="28"/>
          <w:lang w:val="vi-VN"/>
        </w:rPr>
      </w:pPr>
      <w:r w:rsidRPr="001D1C49">
        <w:rPr>
          <w:rFonts w:ascii="Times New Roman" w:eastAsia="Times New Roman" w:hAnsi="Times New Roman" w:cs="Times New Roman"/>
          <w:noProof/>
          <w:sz w:val="28"/>
          <w:szCs w:val="28"/>
          <w:lang w:val="vi-VN"/>
        </w:rPr>
        <w:t xml:space="preserve">Dự án Luật Thủ đô (sửa đổi) đã được </w:t>
      </w:r>
      <w:r w:rsidR="00A75A2D">
        <w:rPr>
          <w:rFonts w:ascii="Times New Roman" w:eastAsia="Times New Roman" w:hAnsi="Times New Roman" w:cs="Times New Roman"/>
          <w:noProof/>
          <w:sz w:val="28"/>
          <w:szCs w:val="28"/>
          <w:lang w:val="vi-VN"/>
        </w:rPr>
        <w:t xml:space="preserve">tiếp thu ý kiến của </w:t>
      </w:r>
      <w:r w:rsidR="00A75A2D" w:rsidRPr="001D1C49">
        <w:rPr>
          <w:rFonts w:ascii="Times New Roman" w:eastAsia="Times New Roman" w:hAnsi="Times New Roman" w:cs="Times New Roman"/>
          <w:noProof/>
          <w:sz w:val="28"/>
          <w:szCs w:val="28"/>
          <w:lang w:val="vi-VN"/>
        </w:rPr>
        <w:t xml:space="preserve">Uỷ ban Thường vụ Quốc hội </w:t>
      </w:r>
      <w:r w:rsidR="006B6C78">
        <w:rPr>
          <w:rFonts w:ascii="Times New Roman" w:eastAsia="Times New Roman" w:hAnsi="Times New Roman" w:cs="Times New Roman"/>
          <w:noProof/>
          <w:sz w:val="28"/>
          <w:szCs w:val="28"/>
          <w:lang w:val="vi-VN"/>
        </w:rPr>
        <w:t xml:space="preserve">và ý kiến thẩm tra của Uỷ ban Pháp Luật và Tư pháp của Quốc hội. Đến nay, đang trình xin ý kiến </w:t>
      </w:r>
      <w:r w:rsidRPr="001D1C49">
        <w:rPr>
          <w:rFonts w:ascii="Times New Roman" w:eastAsia="Times New Roman" w:hAnsi="Times New Roman" w:cs="Times New Roman"/>
          <w:noProof/>
          <w:sz w:val="28"/>
          <w:szCs w:val="28"/>
          <w:lang w:val="vi-VN"/>
        </w:rPr>
        <w:t xml:space="preserve">Chính phủ </w:t>
      </w:r>
      <w:r w:rsidR="006B6C78">
        <w:rPr>
          <w:rFonts w:ascii="Times New Roman" w:eastAsia="Times New Roman" w:hAnsi="Times New Roman" w:cs="Times New Roman"/>
          <w:noProof/>
          <w:sz w:val="28"/>
          <w:szCs w:val="28"/>
          <w:lang w:val="vi-VN"/>
        </w:rPr>
        <w:t xml:space="preserve">để tiếp tục hoàn thiện trước khi trình Quốc hội khoá XVI xem xét, thông qua tại </w:t>
      </w:r>
      <w:r w:rsidR="009140A8">
        <w:rPr>
          <w:rFonts w:ascii="Times New Roman" w:eastAsia="Times New Roman" w:hAnsi="Times New Roman" w:cs="Times New Roman"/>
          <w:noProof/>
          <w:sz w:val="28"/>
          <w:szCs w:val="28"/>
          <w:lang w:val="vi-VN"/>
        </w:rPr>
        <w:t xml:space="preserve">Kỳ họp thứ nhất </w:t>
      </w:r>
      <w:r w:rsidRPr="001D1C49">
        <w:rPr>
          <w:rFonts w:ascii="Times New Roman" w:eastAsia="Times New Roman" w:hAnsi="Times New Roman" w:cs="Times New Roman"/>
          <w:noProof/>
          <w:sz w:val="28"/>
          <w:szCs w:val="28"/>
          <w:lang w:val="vi-VN"/>
        </w:rPr>
        <w:t>tháng 4/2026.</w:t>
      </w:r>
      <w:r w:rsidR="00537DDF">
        <w:rPr>
          <w:rFonts w:ascii="Times New Roman" w:eastAsia="Times New Roman" w:hAnsi="Times New Roman" w:cs="Times New Roman"/>
          <w:noProof/>
          <w:sz w:val="28"/>
          <w:szCs w:val="28"/>
          <w:lang w:val="vi-VN"/>
        </w:rPr>
        <w:t xml:space="preserve"> </w:t>
      </w:r>
      <w:r w:rsidR="00A8026E" w:rsidRPr="001D1C49">
        <w:rPr>
          <w:rFonts w:ascii="Times New Roman" w:hAnsi="Times New Roman" w:cs="Times New Roman"/>
          <w:sz w:val="28"/>
          <w:szCs w:val="28"/>
          <w:lang w:val="vi-VN"/>
        </w:rPr>
        <w:t>Song song với việc xây dựng, hoàn thiện dự thảo Luật Thủ đô, Thành phố đã chỉ đạo các Sở, ban, ngành chủ động xây dựng đề cương chi tiết thi hành Luật Thủ đô. Theo dự thảo Luật Thủ đô, Tổng số: 149 nội dung quy phạm pháp luật, trong đó: 115 nội dung thuộc thẩm quyền ban hành của HĐND Thành phố và 34 nội dung thuộc thẩm quyền ban hành của UBND Thành phố. Các sở, ban, ngành Thành phố đã xây dựng đề cương chi tiết 1</w:t>
      </w:r>
      <w:r w:rsidR="009140A8">
        <w:rPr>
          <w:sz w:val="28"/>
          <w:szCs w:val="28"/>
          <w:lang w:val="vi-VN"/>
        </w:rPr>
        <w:t>08</w:t>
      </w:r>
      <w:r w:rsidR="00A8026E" w:rsidRPr="001D1C49">
        <w:rPr>
          <w:rFonts w:ascii="Times New Roman" w:hAnsi="Times New Roman" w:cs="Times New Roman"/>
          <w:sz w:val="28"/>
          <w:szCs w:val="28"/>
          <w:lang w:val="vi-VN"/>
        </w:rPr>
        <w:t xml:space="preserve">/149 nội dung. </w:t>
      </w:r>
    </w:p>
    <w:p w14:paraId="7B6AA64A" w14:textId="2D8124F4" w:rsidR="004A7BE8" w:rsidRDefault="00A8026E" w:rsidP="004A7BE8">
      <w:pPr>
        <w:pStyle w:val="NormalWeb"/>
        <w:spacing w:before="120" w:beforeAutospacing="0" w:after="120" w:afterAutospacing="0" w:line="340" w:lineRule="exact"/>
        <w:ind w:firstLine="567"/>
        <w:jc w:val="both"/>
        <w:rPr>
          <w:sz w:val="28"/>
          <w:szCs w:val="28"/>
          <w:lang w:val="vi-VN"/>
        </w:rPr>
      </w:pPr>
      <w:r w:rsidRPr="001D1C49">
        <w:rPr>
          <w:sz w:val="28"/>
          <w:szCs w:val="28"/>
          <w:lang w:val="vi-VN"/>
        </w:rPr>
        <w:t>Để việc tổ chức thực hiện các nhiệm vụ được đồng bộ, thống nhất và đảm bảo yêu cầu chất lượng và tiến độ của Luật Thủ đô, UBND Thành phố</w:t>
      </w:r>
      <w:r w:rsidR="00537DDF">
        <w:rPr>
          <w:sz w:val="28"/>
          <w:szCs w:val="28"/>
          <w:lang w:val="vi-VN"/>
        </w:rPr>
        <w:t xml:space="preserve">: </w:t>
      </w:r>
    </w:p>
    <w:p w14:paraId="3504BACC" w14:textId="10716260" w:rsidR="00C27D61" w:rsidRDefault="00C27D61" w:rsidP="004A7BE8">
      <w:pPr>
        <w:pStyle w:val="NormalWeb"/>
        <w:spacing w:before="120" w:beforeAutospacing="0" w:after="120" w:afterAutospacing="0" w:line="340" w:lineRule="exact"/>
        <w:ind w:firstLine="567"/>
        <w:jc w:val="both"/>
        <w:rPr>
          <w:sz w:val="28"/>
          <w:szCs w:val="28"/>
          <w:lang w:val="vi-VN"/>
        </w:rPr>
      </w:pPr>
      <w:r>
        <w:rPr>
          <w:sz w:val="28"/>
          <w:szCs w:val="28"/>
          <w:lang w:val="vi-VN"/>
        </w:rPr>
        <w:t>1. Đ</w:t>
      </w:r>
      <w:r w:rsidR="004A7BE8">
        <w:rPr>
          <w:sz w:val="28"/>
          <w:szCs w:val="28"/>
          <w:lang w:val="vi-VN"/>
        </w:rPr>
        <w:t xml:space="preserve">ã </w:t>
      </w:r>
      <w:r w:rsidR="00A8026E" w:rsidRPr="001D1C49">
        <w:rPr>
          <w:sz w:val="28"/>
          <w:szCs w:val="28"/>
          <w:lang w:val="vi-VN"/>
        </w:rPr>
        <w:t>tổ chức Hội nghị tập huấn về công tác xây dựng văn bản quy phạm pháp luật</w:t>
      </w:r>
      <w:r>
        <w:rPr>
          <w:sz w:val="28"/>
          <w:szCs w:val="28"/>
          <w:lang w:val="vi-VN"/>
        </w:rPr>
        <w:t>; đ</w:t>
      </w:r>
      <w:r w:rsidR="004A7BE8">
        <w:rPr>
          <w:sz w:val="28"/>
          <w:szCs w:val="28"/>
          <w:lang w:val="vi-VN"/>
        </w:rPr>
        <w:t xml:space="preserve">ã </w:t>
      </w:r>
      <w:r w:rsidR="00A8026E" w:rsidRPr="001D1C49">
        <w:rPr>
          <w:sz w:val="28"/>
          <w:szCs w:val="28"/>
          <w:lang w:val="vi-VN"/>
        </w:rPr>
        <w:t>bố trí kinh phí năm 2026 cho các sở, ban, ngành để thực hiện nhiệm vụ xây dựng pháp luật, hoàn thiện thể chế, chính sách</w:t>
      </w:r>
      <w:r>
        <w:rPr>
          <w:sz w:val="28"/>
          <w:szCs w:val="28"/>
          <w:lang w:val="vi-VN"/>
        </w:rPr>
        <w:t>.</w:t>
      </w:r>
    </w:p>
    <w:p w14:paraId="4C941375" w14:textId="77777777" w:rsidR="00C27D61" w:rsidRDefault="00C27D61" w:rsidP="004A7BE8">
      <w:pPr>
        <w:pStyle w:val="NormalWeb"/>
        <w:spacing w:before="120" w:beforeAutospacing="0" w:after="120" w:afterAutospacing="0" w:line="340" w:lineRule="exact"/>
        <w:ind w:firstLine="567"/>
        <w:jc w:val="both"/>
        <w:rPr>
          <w:sz w:val="28"/>
          <w:szCs w:val="28"/>
          <w:lang w:val="vi-VN"/>
        </w:rPr>
      </w:pPr>
      <w:r>
        <w:rPr>
          <w:sz w:val="28"/>
          <w:szCs w:val="28"/>
          <w:lang w:val="vi-VN"/>
        </w:rPr>
        <w:t>2. S</w:t>
      </w:r>
      <w:r w:rsidR="004A7BE8">
        <w:rPr>
          <w:sz w:val="28"/>
          <w:szCs w:val="28"/>
          <w:lang w:val="vi-VN"/>
        </w:rPr>
        <w:t xml:space="preserve">ẽ thành lập </w:t>
      </w:r>
      <w:r w:rsidR="00A8026E" w:rsidRPr="001D1C49">
        <w:rPr>
          <w:sz w:val="28"/>
          <w:szCs w:val="28"/>
          <w:lang w:val="vi-VN"/>
        </w:rPr>
        <w:t xml:space="preserve">Tổ công tác Thành phố chỉ đạo, theo dõi, đôn đốc và giám sát công tác tổ chức triển khai thi hành Luật Thủ đô; </w:t>
      </w:r>
    </w:p>
    <w:p w14:paraId="4AC1442F" w14:textId="77777777" w:rsidR="00C27D61" w:rsidRDefault="00C27D61" w:rsidP="004A7BE8">
      <w:pPr>
        <w:pStyle w:val="NormalWeb"/>
        <w:spacing w:before="120" w:beforeAutospacing="0" w:after="120" w:afterAutospacing="0" w:line="340" w:lineRule="exact"/>
        <w:ind w:firstLine="567"/>
        <w:jc w:val="both"/>
        <w:rPr>
          <w:sz w:val="28"/>
          <w:szCs w:val="28"/>
          <w:lang w:val="vi-VN"/>
        </w:rPr>
      </w:pPr>
      <w:r>
        <w:rPr>
          <w:sz w:val="28"/>
          <w:szCs w:val="28"/>
          <w:lang w:val="vi-VN"/>
        </w:rPr>
        <w:t>3. G</w:t>
      </w:r>
      <w:r w:rsidR="00A8026E" w:rsidRPr="001D1C49">
        <w:rPr>
          <w:sz w:val="28"/>
          <w:szCs w:val="28"/>
          <w:lang w:val="vi-VN"/>
        </w:rPr>
        <w:t>iao Sở, ban, ngành đăng ký nội dung tại kỳ họp HĐND Thành phố</w:t>
      </w:r>
      <w:r w:rsidR="004A7BE8">
        <w:rPr>
          <w:sz w:val="28"/>
          <w:szCs w:val="28"/>
          <w:lang w:val="vi-VN"/>
        </w:rPr>
        <w:t xml:space="preserve">; </w:t>
      </w:r>
    </w:p>
    <w:p w14:paraId="445EF2EC" w14:textId="3C33648E" w:rsidR="006A5DB2" w:rsidRPr="001D1C49" w:rsidRDefault="00C27D61" w:rsidP="004A7BE8">
      <w:pPr>
        <w:pStyle w:val="NormalWeb"/>
        <w:spacing w:before="120" w:beforeAutospacing="0" w:after="120" w:afterAutospacing="0" w:line="340" w:lineRule="exact"/>
        <w:ind w:firstLine="567"/>
        <w:jc w:val="both"/>
        <w:rPr>
          <w:sz w:val="28"/>
          <w:szCs w:val="28"/>
          <w:lang w:val="vi-VN"/>
        </w:rPr>
      </w:pPr>
      <w:r>
        <w:rPr>
          <w:sz w:val="28"/>
          <w:szCs w:val="28"/>
          <w:lang w:val="vi-VN"/>
        </w:rPr>
        <w:t>4. Giao các cơ quan t</w:t>
      </w:r>
      <w:r w:rsidR="006A5DB2" w:rsidRPr="001D1C49">
        <w:rPr>
          <w:sz w:val="28"/>
          <w:szCs w:val="28"/>
          <w:lang w:val="vi-VN"/>
        </w:rPr>
        <w:t>ruyền thông dự thảo Luật thủ đô (sửa đổi) và tổ chức tuyên truyền, phổ biến, tập huấn, bồi dưỡng chuyên sâu về Luật Thủ đô và các văn bản thi hành Luật sau khi được Quốc hội thông qua.</w:t>
      </w:r>
      <w:r>
        <w:rPr>
          <w:sz w:val="28"/>
          <w:szCs w:val="28"/>
          <w:lang w:val="vi-VN"/>
        </w:rPr>
        <w:t>/.</w:t>
      </w:r>
    </w:p>
    <w:p w14:paraId="2FE63FDA" w14:textId="77777777" w:rsidR="00AD2F4D" w:rsidRPr="00CF44E6" w:rsidRDefault="00AD2F4D" w:rsidP="007221CE">
      <w:pPr>
        <w:spacing w:before="120" w:after="120" w:line="340" w:lineRule="exact"/>
        <w:rPr>
          <w:rFonts w:ascii="Times New Roman" w:hAnsi="Times New Roman" w:cs="Times New Roman"/>
          <w:sz w:val="32"/>
          <w:szCs w:val="32"/>
          <w:lang w:val="vi-VN"/>
        </w:rPr>
      </w:pPr>
    </w:p>
    <w:sectPr w:rsidR="00AD2F4D" w:rsidRPr="00CF44E6" w:rsidSect="007221CE">
      <w:headerReference w:type="default" r:id="rId7"/>
      <w:headerReference w:type="first" r:id="rId8"/>
      <w:pgSz w:w="11907" w:h="16840" w:code="9"/>
      <w:pgMar w:top="1134" w:right="992"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0AB3" w14:textId="77777777" w:rsidR="006427A1" w:rsidRDefault="006427A1">
      <w:r>
        <w:separator/>
      </w:r>
    </w:p>
  </w:endnote>
  <w:endnote w:type="continuationSeparator" w:id="0">
    <w:p w14:paraId="3E29865F" w14:textId="77777777" w:rsidR="006427A1" w:rsidRDefault="0064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6D5E" w14:textId="77777777" w:rsidR="006427A1" w:rsidRDefault="006427A1">
      <w:r>
        <w:separator/>
      </w:r>
    </w:p>
  </w:footnote>
  <w:footnote w:type="continuationSeparator" w:id="0">
    <w:p w14:paraId="3899E328" w14:textId="77777777" w:rsidR="006427A1" w:rsidRDefault="0064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518097"/>
      <w:docPartObj>
        <w:docPartGallery w:val="Page Numbers (Top of Page)"/>
        <w:docPartUnique/>
      </w:docPartObj>
    </w:sdtPr>
    <w:sdtContent>
      <w:p w14:paraId="04AFB305" w14:textId="77777777" w:rsidR="006A5DB2" w:rsidRDefault="006A5DB2">
        <w:pPr>
          <w:pStyle w:val="Header"/>
          <w:jc w:val="center"/>
        </w:pPr>
        <w:r>
          <w:fldChar w:fldCharType="begin"/>
        </w:r>
        <w:r>
          <w:instrText>PAGE   \* MERGEFORMAT</w:instrText>
        </w:r>
        <w:r>
          <w:fldChar w:fldCharType="separate"/>
        </w:r>
        <w:r>
          <w:rPr>
            <w:lang w:val="vi-VN"/>
          </w:rPr>
          <w:t>2</w:t>
        </w:r>
        <w:r>
          <w:fldChar w:fldCharType="end"/>
        </w:r>
      </w:p>
    </w:sdtContent>
  </w:sdt>
  <w:p w14:paraId="637388D4" w14:textId="77777777" w:rsidR="006A5DB2" w:rsidRDefault="006A5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24196"/>
      <w:docPartObj>
        <w:docPartGallery w:val="Page Numbers (Top of Page)"/>
        <w:docPartUnique/>
      </w:docPartObj>
    </w:sdtPr>
    <w:sdtEndPr>
      <w:rPr>
        <w:noProof/>
      </w:rPr>
    </w:sdtEndPr>
    <w:sdtContent>
      <w:p w14:paraId="3E558244" w14:textId="39FC6C45" w:rsidR="007221CE" w:rsidRDefault="007221C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7E980B" w14:textId="77777777" w:rsidR="007221CE" w:rsidRDefault="00722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02EE8"/>
    <w:multiLevelType w:val="hybridMultilevel"/>
    <w:tmpl w:val="44C8FAEA"/>
    <w:lvl w:ilvl="0" w:tplc="90162C5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28642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B2"/>
    <w:rsid w:val="00014013"/>
    <w:rsid w:val="00015BB9"/>
    <w:rsid w:val="000C7567"/>
    <w:rsid w:val="00195CFA"/>
    <w:rsid w:val="001D1C49"/>
    <w:rsid w:val="001F3FB7"/>
    <w:rsid w:val="00226643"/>
    <w:rsid w:val="00261AD8"/>
    <w:rsid w:val="002A6CD8"/>
    <w:rsid w:val="002D1C52"/>
    <w:rsid w:val="002F6D8F"/>
    <w:rsid w:val="00310F9C"/>
    <w:rsid w:val="00313DBB"/>
    <w:rsid w:val="0031443E"/>
    <w:rsid w:val="00325B7F"/>
    <w:rsid w:val="003352EB"/>
    <w:rsid w:val="00337112"/>
    <w:rsid w:val="00351B76"/>
    <w:rsid w:val="003535D5"/>
    <w:rsid w:val="00381A41"/>
    <w:rsid w:val="003D4A55"/>
    <w:rsid w:val="00461A8A"/>
    <w:rsid w:val="0049579C"/>
    <w:rsid w:val="004A643B"/>
    <w:rsid w:val="004A7BE8"/>
    <w:rsid w:val="00510B16"/>
    <w:rsid w:val="00513A34"/>
    <w:rsid w:val="005155F8"/>
    <w:rsid w:val="005313C9"/>
    <w:rsid w:val="00537DDF"/>
    <w:rsid w:val="005638AB"/>
    <w:rsid w:val="00623CE5"/>
    <w:rsid w:val="006427A1"/>
    <w:rsid w:val="00642B57"/>
    <w:rsid w:val="006A5DB2"/>
    <w:rsid w:val="006B6C78"/>
    <w:rsid w:val="007221CE"/>
    <w:rsid w:val="00734212"/>
    <w:rsid w:val="00810D55"/>
    <w:rsid w:val="00836E6C"/>
    <w:rsid w:val="008D33D2"/>
    <w:rsid w:val="009140A8"/>
    <w:rsid w:val="0095358C"/>
    <w:rsid w:val="00996B04"/>
    <w:rsid w:val="00A13B57"/>
    <w:rsid w:val="00A75A2D"/>
    <w:rsid w:val="00A8026E"/>
    <w:rsid w:val="00AD2F4D"/>
    <w:rsid w:val="00B363F6"/>
    <w:rsid w:val="00B47594"/>
    <w:rsid w:val="00C27D61"/>
    <w:rsid w:val="00CF44E6"/>
    <w:rsid w:val="00D00917"/>
    <w:rsid w:val="00D36616"/>
    <w:rsid w:val="00D528C2"/>
    <w:rsid w:val="00D57E5D"/>
    <w:rsid w:val="00E3713C"/>
    <w:rsid w:val="00EF563E"/>
    <w:rsid w:val="00F072EC"/>
    <w:rsid w:val="00F718C8"/>
    <w:rsid w:val="00F74E66"/>
    <w:rsid w:val="00F82163"/>
    <w:rsid w:val="00F8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4641"/>
  <w15:chartTrackingRefBased/>
  <w15:docId w15:val="{0C5AD16E-70B6-457D-910C-138794E1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B2"/>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6A5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D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D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D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D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DB2"/>
    <w:rPr>
      <w:rFonts w:eastAsiaTheme="majorEastAsia" w:cstheme="majorBidi"/>
      <w:color w:val="272727" w:themeColor="text1" w:themeTint="D8"/>
    </w:rPr>
  </w:style>
  <w:style w:type="paragraph" w:styleId="Title">
    <w:name w:val="Title"/>
    <w:basedOn w:val="Normal"/>
    <w:next w:val="Normal"/>
    <w:link w:val="TitleChar"/>
    <w:uiPriority w:val="10"/>
    <w:qFormat/>
    <w:rsid w:val="006A5D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DB2"/>
    <w:pPr>
      <w:spacing w:before="160"/>
      <w:jc w:val="center"/>
    </w:pPr>
    <w:rPr>
      <w:i/>
      <w:iCs/>
      <w:color w:val="404040" w:themeColor="text1" w:themeTint="BF"/>
    </w:rPr>
  </w:style>
  <w:style w:type="character" w:customStyle="1" w:styleId="QuoteChar">
    <w:name w:val="Quote Char"/>
    <w:basedOn w:val="DefaultParagraphFont"/>
    <w:link w:val="Quote"/>
    <w:uiPriority w:val="29"/>
    <w:rsid w:val="006A5DB2"/>
    <w:rPr>
      <w:i/>
      <w:iCs/>
      <w:color w:val="404040" w:themeColor="text1" w:themeTint="BF"/>
    </w:rPr>
  </w:style>
  <w:style w:type="paragraph" w:styleId="ListParagraph">
    <w:name w:val="List Paragraph"/>
    <w:basedOn w:val="Normal"/>
    <w:uiPriority w:val="34"/>
    <w:qFormat/>
    <w:rsid w:val="006A5DB2"/>
    <w:pPr>
      <w:ind w:left="720"/>
      <w:contextualSpacing/>
    </w:pPr>
  </w:style>
  <w:style w:type="character" w:styleId="IntenseEmphasis">
    <w:name w:val="Intense Emphasis"/>
    <w:basedOn w:val="DefaultParagraphFont"/>
    <w:uiPriority w:val="21"/>
    <w:qFormat/>
    <w:rsid w:val="006A5DB2"/>
    <w:rPr>
      <w:i/>
      <w:iCs/>
      <w:color w:val="0F4761" w:themeColor="accent1" w:themeShade="BF"/>
    </w:rPr>
  </w:style>
  <w:style w:type="paragraph" w:styleId="IntenseQuote">
    <w:name w:val="Intense Quote"/>
    <w:basedOn w:val="Normal"/>
    <w:next w:val="Normal"/>
    <w:link w:val="IntenseQuoteChar"/>
    <w:uiPriority w:val="30"/>
    <w:qFormat/>
    <w:rsid w:val="006A5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DB2"/>
    <w:rPr>
      <w:i/>
      <w:iCs/>
      <w:color w:val="0F4761" w:themeColor="accent1" w:themeShade="BF"/>
    </w:rPr>
  </w:style>
  <w:style w:type="character" w:styleId="IntenseReference">
    <w:name w:val="Intense Reference"/>
    <w:basedOn w:val="DefaultParagraphFont"/>
    <w:uiPriority w:val="32"/>
    <w:qFormat/>
    <w:rsid w:val="006A5DB2"/>
    <w:rPr>
      <w:b/>
      <w:bCs/>
      <w:smallCaps/>
      <w:color w:val="0F4761" w:themeColor="accent1" w:themeShade="BF"/>
      <w:spacing w:val="5"/>
    </w:rPr>
  </w:style>
  <w:style w:type="character" w:customStyle="1" w:styleId="apple-converted-space">
    <w:name w:val="apple-converted-space"/>
    <w:basedOn w:val="DefaultParagraphFont"/>
    <w:rsid w:val="006A5DB2"/>
  </w:style>
  <w:style w:type="paragraph" w:styleId="NormalWeb">
    <w:name w:val="Normal (Web)"/>
    <w:basedOn w:val="Normal"/>
    <w:uiPriority w:val="99"/>
    <w:unhideWhenUsed/>
    <w:rsid w:val="006A5DB2"/>
    <w:pPr>
      <w:spacing w:before="100" w:beforeAutospacing="1" w:after="100" w:afterAutospacing="1"/>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6A5DB2"/>
    <w:pPr>
      <w:tabs>
        <w:tab w:val="center" w:pos="4513"/>
        <w:tab w:val="right" w:pos="9026"/>
      </w:tabs>
    </w:pPr>
  </w:style>
  <w:style w:type="character" w:customStyle="1" w:styleId="HeaderChar">
    <w:name w:val="Header Char"/>
    <w:basedOn w:val="DefaultParagraphFont"/>
    <w:link w:val="Header"/>
    <w:uiPriority w:val="99"/>
    <w:rsid w:val="006A5DB2"/>
    <w:rPr>
      <w:rFonts w:eastAsiaTheme="minorEastAsia"/>
      <w:lang w:eastAsia="zh-CN"/>
    </w:rPr>
  </w:style>
  <w:style w:type="character" w:styleId="CommentReference">
    <w:name w:val="annotation reference"/>
    <w:basedOn w:val="DefaultParagraphFont"/>
    <w:uiPriority w:val="99"/>
    <w:semiHidden/>
    <w:unhideWhenUsed/>
    <w:rsid w:val="006A5DB2"/>
    <w:rPr>
      <w:sz w:val="16"/>
      <w:szCs w:val="16"/>
    </w:rPr>
  </w:style>
  <w:style w:type="paragraph" w:styleId="CommentText">
    <w:name w:val="annotation text"/>
    <w:basedOn w:val="Normal"/>
    <w:link w:val="CommentTextChar"/>
    <w:uiPriority w:val="99"/>
    <w:unhideWhenUsed/>
    <w:rsid w:val="006A5DB2"/>
    <w:rPr>
      <w:sz w:val="20"/>
      <w:szCs w:val="20"/>
    </w:rPr>
  </w:style>
  <w:style w:type="character" w:customStyle="1" w:styleId="CommentTextChar">
    <w:name w:val="Comment Text Char"/>
    <w:basedOn w:val="DefaultParagraphFont"/>
    <w:link w:val="CommentText"/>
    <w:uiPriority w:val="99"/>
    <w:rsid w:val="006A5DB2"/>
    <w:rPr>
      <w:rFonts w:eastAsiaTheme="minorEastAsia"/>
      <w:sz w:val="20"/>
      <w:szCs w:val="20"/>
      <w:lang w:eastAsia="zh-CN"/>
    </w:rPr>
  </w:style>
  <w:style w:type="paragraph" w:styleId="Footer">
    <w:name w:val="footer"/>
    <w:basedOn w:val="Normal"/>
    <w:link w:val="FooterChar"/>
    <w:uiPriority w:val="99"/>
    <w:unhideWhenUsed/>
    <w:rsid w:val="007221CE"/>
    <w:pPr>
      <w:tabs>
        <w:tab w:val="center" w:pos="4680"/>
        <w:tab w:val="right" w:pos="9360"/>
      </w:tabs>
    </w:pPr>
  </w:style>
  <w:style w:type="character" w:customStyle="1" w:styleId="FooterChar">
    <w:name w:val="Footer Char"/>
    <w:basedOn w:val="DefaultParagraphFont"/>
    <w:link w:val="Footer"/>
    <w:uiPriority w:val="99"/>
    <w:rsid w:val="007221CE"/>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2026-03-25T08:44:00Z</dcterms:created>
  <dcterms:modified xsi:type="dcterms:W3CDTF">2026-03-25T08:44:00Z</dcterms:modified>
</cp:coreProperties>
</file>