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1" w:type="dxa"/>
        <w:jc w:val="center"/>
        <w:tblLook w:val="01E0" w:firstRow="1" w:lastRow="1" w:firstColumn="1" w:lastColumn="1" w:noHBand="0" w:noVBand="0"/>
      </w:tblPr>
      <w:tblGrid>
        <w:gridCol w:w="4046"/>
        <w:gridCol w:w="6025"/>
      </w:tblGrid>
      <w:tr w:rsidR="00CC0D94" w:rsidRPr="00573AA5" w:rsidTr="006A11CD">
        <w:trPr>
          <w:trHeight w:val="179"/>
          <w:jc w:val="center"/>
        </w:trPr>
        <w:tc>
          <w:tcPr>
            <w:tcW w:w="4046" w:type="dxa"/>
          </w:tcPr>
          <w:p w:rsidR="00CC0D94" w:rsidRPr="005C25F8" w:rsidRDefault="006A11CD" w:rsidP="00034449">
            <w:pPr>
              <w:tabs>
                <w:tab w:val="center" w:pos="4320"/>
                <w:tab w:val="right" w:pos="8640"/>
              </w:tabs>
              <w:jc w:val="center"/>
              <w:rPr>
                <w:rFonts w:ascii="Times New Roman Bold" w:hAnsi="Times New Roman Bold"/>
                <w:spacing w:val="10"/>
                <w:sz w:val="26"/>
                <w:szCs w:val="28"/>
              </w:rPr>
            </w:pPr>
            <w:r w:rsidRPr="006B716A">
              <w:rPr>
                <w:b/>
                <w:bCs/>
                <w:spacing w:val="-22"/>
                <w:sz w:val="26"/>
                <w:szCs w:val="26"/>
              </w:rPr>
              <w:t xml:space="preserve">PHÒNG GIÁO DỤC </w:t>
            </w:r>
            <w:r>
              <w:rPr>
                <w:b/>
                <w:bCs/>
                <w:spacing w:val="-22"/>
                <w:sz w:val="26"/>
                <w:szCs w:val="26"/>
              </w:rPr>
              <w:t>&amp;</w:t>
            </w:r>
            <w:r w:rsidRPr="006B716A">
              <w:rPr>
                <w:b/>
                <w:bCs/>
                <w:spacing w:val="-22"/>
                <w:sz w:val="26"/>
                <w:szCs w:val="26"/>
              </w:rPr>
              <w:t xml:space="preserve"> ĐÀO TẠO</w:t>
            </w:r>
          </w:p>
        </w:tc>
        <w:tc>
          <w:tcPr>
            <w:tcW w:w="6025" w:type="dxa"/>
          </w:tcPr>
          <w:p w:rsidR="00CC0D94" w:rsidRPr="00CC0D94" w:rsidRDefault="00CC0D94" w:rsidP="00CC0D94">
            <w:pPr>
              <w:tabs>
                <w:tab w:val="center" w:pos="4320"/>
                <w:tab w:val="right" w:pos="8640"/>
              </w:tabs>
              <w:jc w:val="center"/>
              <w:rPr>
                <w:b/>
                <w:sz w:val="26"/>
                <w:szCs w:val="28"/>
              </w:rPr>
            </w:pPr>
            <w:r w:rsidRPr="00573AA5">
              <w:rPr>
                <w:b/>
                <w:sz w:val="26"/>
                <w:szCs w:val="28"/>
              </w:rPr>
              <w:t>CỘNG H</w:t>
            </w:r>
            <w:r>
              <w:rPr>
                <w:b/>
                <w:sz w:val="26"/>
                <w:szCs w:val="28"/>
              </w:rPr>
              <w:t>ÒA</w:t>
            </w:r>
            <w:r w:rsidRPr="00573AA5">
              <w:rPr>
                <w:b/>
                <w:sz w:val="26"/>
                <w:szCs w:val="28"/>
              </w:rPr>
              <w:t xml:space="preserve"> XÃ HỘI CHỦ NGHĨA VIỆT NAM</w:t>
            </w:r>
          </w:p>
        </w:tc>
      </w:tr>
      <w:tr w:rsidR="006A11CD" w:rsidRPr="00573AA5" w:rsidTr="006A11CD">
        <w:trPr>
          <w:trHeight w:val="944"/>
          <w:jc w:val="center"/>
        </w:trPr>
        <w:tc>
          <w:tcPr>
            <w:tcW w:w="4046" w:type="dxa"/>
          </w:tcPr>
          <w:p w:rsidR="006A11CD" w:rsidRPr="006A11CD" w:rsidRDefault="006A11CD" w:rsidP="006A11CD">
            <w:pPr>
              <w:tabs>
                <w:tab w:val="center" w:pos="4320"/>
                <w:tab w:val="right" w:pos="8640"/>
              </w:tabs>
              <w:spacing w:before="40"/>
              <w:jc w:val="center"/>
              <w:rPr>
                <w:rFonts w:ascii="Times New Roman Bold" w:hAnsi="Times New Roman Bold"/>
                <w:b/>
                <w:bCs/>
                <w:spacing w:val="-4"/>
                <w:sz w:val="26"/>
                <w:szCs w:val="26"/>
              </w:rPr>
            </w:pPr>
            <w:r w:rsidRPr="006A11CD">
              <w:rPr>
                <w:rFonts w:ascii="Times New Roman Bold" w:hAnsi="Times New Roman Bold"/>
                <w:b/>
                <w:noProof/>
                <w:spacing w:val="-4"/>
                <w:sz w:val="26"/>
                <w:szCs w:val="26"/>
              </w:rPr>
              <w:t>VÀ LIÊN ĐOÀN LAO  ĐỘNG</w:t>
            </w:r>
            <w:r w:rsidRPr="006A11CD">
              <w:rPr>
                <w:rFonts w:ascii="Times New Roman Bold" w:hAnsi="Times New Roman Bold"/>
                <w:b/>
                <w:bCs/>
                <w:spacing w:val="-4"/>
                <w:sz w:val="26"/>
                <w:szCs w:val="26"/>
              </w:rPr>
              <w:t xml:space="preserve">  </w:t>
            </w:r>
          </w:p>
          <w:p w:rsidR="006A11CD" w:rsidRPr="00D20FB2" w:rsidRDefault="006A11CD" w:rsidP="006A11CD">
            <w:pPr>
              <w:tabs>
                <w:tab w:val="center" w:pos="4320"/>
                <w:tab w:val="right" w:pos="8640"/>
              </w:tabs>
              <w:spacing w:before="40"/>
              <w:jc w:val="center"/>
              <w:rPr>
                <w:rFonts w:ascii="Times New Roman Bold" w:hAnsi="Times New Roman Bold"/>
                <w:i/>
                <w:spacing w:val="4"/>
                <w:szCs w:val="28"/>
              </w:rPr>
            </w:pPr>
            <w:r w:rsidRPr="00D20FB2">
              <w:rPr>
                <w:rFonts w:ascii="Times New Roman Bold" w:hAnsi="Times New Roman Bold"/>
                <w:b/>
                <w:bCs/>
                <w:spacing w:val="4"/>
                <w:sz w:val="26"/>
                <w:szCs w:val="26"/>
              </w:rPr>
              <w:t>QUẬN NAM TỪ LIÊM</w:t>
            </w:r>
          </w:p>
        </w:tc>
        <w:tc>
          <w:tcPr>
            <w:tcW w:w="6025" w:type="dxa"/>
          </w:tcPr>
          <w:p w:rsidR="006A11CD" w:rsidRPr="00573AA5" w:rsidRDefault="006A11CD" w:rsidP="00CC0D94">
            <w:pPr>
              <w:tabs>
                <w:tab w:val="center" w:pos="4320"/>
                <w:tab w:val="right" w:pos="8640"/>
              </w:tabs>
              <w:jc w:val="center"/>
              <w:rPr>
                <w:b/>
                <w:szCs w:val="28"/>
              </w:rPr>
            </w:pPr>
            <w:r w:rsidRPr="00573AA5">
              <w:rPr>
                <w:b/>
                <w:szCs w:val="28"/>
              </w:rPr>
              <w:t>Độc lập - Tự do - Hạnh phúc</w:t>
            </w:r>
          </w:p>
          <w:p w:rsidR="006A11CD" w:rsidRDefault="006A11CD" w:rsidP="006B716A">
            <w:pPr>
              <w:tabs>
                <w:tab w:val="center" w:pos="4320"/>
                <w:tab w:val="right" w:pos="8640"/>
              </w:tabs>
              <w:jc w:val="center"/>
              <w:rPr>
                <w:i/>
                <w:szCs w:val="28"/>
              </w:rPr>
            </w:pPr>
            <w:r>
              <w:rPr>
                <w:b/>
                <w:noProof/>
                <w:sz w:val="26"/>
                <w:szCs w:val="28"/>
              </w:rPr>
              <mc:AlternateContent>
                <mc:Choice Requires="wps">
                  <w:drawing>
                    <wp:anchor distT="4294967293" distB="4294967293" distL="114300" distR="114300" simplePos="0" relativeHeight="251660800" behindDoc="0" locked="0" layoutInCell="1" allowOverlap="1" wp14:anchorId="2E59C8E4" wp14:editId="457CA5EC">
                      <wp:simplePos x="0" y="0"/>
                      <wp:positionH relativeFrom="column">
                        <wp:posOffset>850900</wp:posOffset>
                      </wp:positionH>
                      <wp:positionV relativeFrom="paragraph">
                        <wp:posOffset>0</wp:posOffset>
                      </wp:positionV>
                      <wp:extent cx="20066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9F86" id="Straight Connector 3"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pt,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gYGw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"/>
                  </w:pict>
                </mc:Fallback>
              </mc:AlternateContent>
            </w:r>
          </w:p>
        </w:tc>
      </w:tr>
      <w:tr w:rsidR="00CC0D94" w:rsidRPr="00573AA5" w:rsidTr="006A11CD">
        <w:trPr>
          <w:jc w:val="center"/>
        </w:trPr>
        <w:tc>
          <w:tcPr>
            <w:tcW w:w="4046" w:type="dxa"/>
          </w:tcPr>
          <w:p w:rsidR="00CC0D94" w:rsidRDefault="00CC0D94" w:rsidP="006B716A">
            <w:pPr>
              <w:tabs>
                <w:tab w:val="center" w:pos="4320"/>
                <w:tab w:val="right" w:pos="8640"/>
              </w:tabs>
              <w:jc w:val="center"/>
              <w:rPr>
                <w:sz w:val="26"/>
                <w:szCs w:val="26"/>
              </w:rPr>
            </w:pPr>
            <w:r w:rsidRPr="00573AA5">
              <w:rPr>
                <w:sz w:val="26"/>
                <w:szCs w:val="26"/>
              </w:rPr>
              <w:t>Số</w:t>
            </w:r>
            <w:r w:rsidR="008F01D0">
              <w:rPr>
                <w:sz w:val="26"/>
                <w:szCs w:val="26"/>
              </w:rPr>
              <w:t xml:space="preserve">    </w:t>
            </w:r>
            <w:r w:rsidR="00EA5962">
              <w:rPr>
                <w:sz w:val="26"/>
                <w:szCs w:val="26"/>
              </w:rPr>
              <w:t xml:space="preserve">  </w:t>
            </w:r>
            <w:r w:rsidR="008F01D0">
              <w:rPr>
                <w:sz w:val="26"/>
                <w:szCs w:val="26"/>
              </w:rPr>
              <w:t xml:space="preserve">  </w:t>
            </w:r>
            <w:r w:rsidR="00B25B9D">
              <w:rPr>
                <w:sz w:val="26"/>
                <w:szCs w:val="26"/>
              </w:rPr>
              <w:t xml:space="preserve"> </w:t>
            </w:r>
            <w:r>
              <w:rPr>
                <w:sz w:val="26"/>
                <w:szCs w:val="26"/>
              </w:rPr>
              <w:t>/KHLT-P</w:t>
            </w:r>
            <w:r w:rsidRPr="00573AA5">
              <w:rPr>
                <w:sz w:val="26"/>
                <w:szCs w:val="26"/>
              </w:rPr>
              <w:t>GDĐT</w:t>
            </w:r>
            <w:r>
              <w:rPr>
                <w:sz w:val="26"/>
                <w:szCs w:val="26"/>
              </w:rPr>
              <w:t>-LĐLĐ</w:t>
            </w:r>
          </w:p>
          <w:p w:rsidR="00425DFD" w:rsidRDefault="00425DFD" w:rsidP="006B716A">
            <w:pPr>
              <w:tabs>
                <w:tab w:val="center" w:pos="4320"/>
                <w:tab w:val="right" w:pos="8640"/>
              </w:tabs>
              <w:jc w:val="center"/>
              <w:rPr>
                <w:i/>
                <w:szCs w:val="28"/>
              </w:rPr>
            </w:pPr>
          </w:p>
        </w:tc>
        <w:tc>
          <w:tcPr>
            <w:tcW w:w="6025" w:type="dxa"/>
          </w:tcPr>
          <w:p w:rsidR="00CC0D94" w:rsidRPr="00573AA5" w:rsidRDefault="00CC0D94" w:rsidP="006B716A">
            <w:pPr>
              <w:tabs>
                <w:tab w:val="center" w:pos="4320"/>
                <w:tab w:val="right" w:pos="8640"/>
              </w:tabs>
              <w:jc w:val="center"/>
              <w:rPr>
                <w:i/>
                <w:szCs w:val="28"/>
              </w:rPr>
            </w:pPr>
            <w:r>
              <w:rPr>
                <w:i/>
                <w:szCs w:val="28"/>
              </w:rPr>
              <w:t>Nam Từ Liêm, n</w:t>
            </w:r>
            <w:r w:rsidR="008F01D0">
              <w:rPr>
                <w:i/>
                <w:szCs w:val="28"/>
              </w:rPr>
              <w:t xml:space="preserve">gày     </w:t>
            </w:r>
            <w:r w:rsidR="00B25B9D">
              <w:rPr>
                <w:i/>
                <w:szCs w:val="28"/>
              </w:rPr>
              <w:t xml:space="preserve"> </w:t>
            </w:r>
            <w:r w:rsidRPr="00573AA5">
              <w:rPr>
                <w:i/>
                <w:szCs w:val="28"/>
              </w:rPr>
              <w:t xml:space="preserve">tháng </w:t>
            </w:r>
            <w:r w:rsidR="008F01D0">
              <w:rPr>
                <w:i/>
                <w:szCs w:val="28"/>
              </w:rPr>
              <w:t xml:space="preserve">    </w:t>
            </w:r>
            <w:r w:rsidR="00B25B9D">
              <w:rPr>
                <w:i/>
                <w:szCs w:val="28"/>
              </w:rPr>
              <w:t xml:space="preserve"> </w:t>
            </w:r>
            <w:r w:rsidRPr="00573AA5">
              <w:rPr>
                <w:i/>
                <w:szCs w:val="28"/>
              </w:rPr>
              <w:t>năm 202</w:t>
            </w:r>
            <w:r w:rsidR="006F3152">
              <w:rPr>
                <w:i/>
                <w:szCs w:val="28"/>
              </w:rPr>
              <w:t>3</w:t>
            </w:r>
          </w:p>
        </w:tc>
      </w:tr>
    </w:tbl>
    <w:p w:rsidR="001241BA" w:rsidRPr="001774B7" w:rsidRDefault="001241BA" w:rsidP="001241BA">
      <w:pPr>
        <w:spacing w:line="200" w:lineRule="exact"/>
        <w:rPr>
          <w:b/>
          <w:sz w:val="16"/>
          <w:szCs w:val="16"/>
        </w:rPr>
      </w:pPr>
    </w:p>
    <w:p w:rsidR="001241BA" w:rsidRDefault="001241BA" w:rsidP="001241BA">
      <w:pPr>
        <w:jc w:val="center"/>
        <w:rPr>
          <w:b/>
          <w:szCs w:val="30"/>
        </w:rPr>
      </w:pPr>
      <w:r w:rsidRPr="00573AA5">
        <w:rPr>
          <w:b/>
          <w:szCs w:val="30"/>
        </w:rPr>
        <w:t>KẾ HOẠCH</w:t>
      </w:r>
    </w:p>
    <w:p w:rsidR="00EC3670" w:rsidRDefault="00EC3670" w:rsidP="000C04AE">
      <w:pPr>
        <w:ind w:firstLine="720"/>
        <w:jc w:val="center"/>
        <w:rPr>
          <w:rFonts w:cs="Times New Roman"/>
          <w:b/>
          <w:szCs w:val="28"/>
        </w:rPr>
      </w:pPr>
      <w:r>
        <w:rPr>
          <w:rFonts w:cs="Times New Roman"/>
          <w:b/>
          <w:szCs w:val="28"/>
        </w:rPr>
        <w:t>Triển khai giải thưởng “Nhà Giáo Hà Nội tâm huyết, sáng tạo”</w:t>
      </w:r>
    </w:p>
    <w:p w:rsidR="00510138" w:rsidRDefault="006A4C6D" w:rsidP="000C04AE">
      <w:pPr>
        <w:ind w:firstLine="720"/>
        <w:jc w:val="center"/>
        <w:rPr>
          <w:rFonts w:cs="Times New Roman"/>
          <w:szCs w:val="28"/>
          <w:lang w:val="pt-BR"/>
        </w:rPr>
      </w:pPr>
      <w:r>
        <w:rPr>
          <w:rFonts w:cs="Times New Roman"/>
          <w:b/>
          <w:noProof/>
          <w:szCs w:val="28"/>
        </w:rPr>
        <mc:AlternateContent>
          <mc:Choice Requires="wps">
            <w:drawing>
              <wp:anchor distT="0" distB="0" distL="114300" distR="114300" simplePos="0" relativeHeight="251661824" behindDoc="0" locked="0" layoutInCell="1" allowOverlap="1">
                <wp:simplePos x="0" y="0"/>
                <wp:positionH relativeFrom="column">
                  <wp:posOffset>1912620</wp:posOffset>
                </wp:positionH>
                <wp:positionV relativeFrom="paragraph">
                  <wp:posOffset>196850</wp:posOffset>
                </wp:positionV>
                <wp:extent cx="2293620" cy="7620"/>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22936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E2FBBD" id="Straight Connector 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150.6pt,15.5pt" to="331.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" strokecolor="#4579b8 [3044]"/>
            </w:pict>
          </mc:Fallback>
        </mc:AlternateContent>
      </w:r>
      <w:r w:rsidR="00EC3670">
        <w:rPr>
          <w:rFonts w:cs="Times New Roman"/>
          <w:b/>
          <w:szCs w:val="28"/>
        </w:rPr>
        <w:t>Lần thứ</w:t>
      </w:r>
      <w:r w:rsidR="00B90CC7">
        <w:rPr>
          <w:rFonts w:cs="Times New Roman"/>
          <w:b/>
          <w:szCs w:val="28"/>
        </w:rPr>
        <w:t xml:space="preserve"> 7</w:t>
      </w:r>
      <w:r w:rsidR="00EC3670">
        <w:rPr>
          <w:rFonts w:cs="Times New Roman"/>
          <w:b/>
          <w:szCs w:val="28"/>
        </w:rPr>
        <w:t xml:space="preserve"> năm họ</w:t>
      </w:r>
      <w:r w:rsidR="008F01D0">
        <w:rPr>
          <w:rFonts w:cs="Times New Roman"/>
          <w:b/>
          <w:szCs w:val="28"/>
        </w:rPr>
        <w:t>c 2022 - 2023</w:t>
      </w:r>
    </w:p>
    <w:p w:rsidR="00963582" w:rsidRPr="001774B7" w:rsidRDefault="00963582" w:rsidP="009110A4">
      <w:pPr>
        <w:spacing w:before="60" w:after="40" w:line="340" w:lineRule="exact"/>
        <w:ind w:firstLine="720"/>
        <w:jc w:val="both"/>
        <w:rPr>
          <w:rFonts w:cs="Times New Roman"/>
          <w:sz w:val="16"/>
          <w:szCs w:val="16"/>
          <w:lang w:val="pt-BR"/>
        </w:rPr>
      </w:pPr>
    </w:p>
    <w:p w:rsidR="00AA2176" w:rsidRPr="008F1016" w:rsidRDefault="00946C08" w:rsidP="008F1016">
      <w:pPr>
        <w:ind w:firstLine="720"/>
        <w:jc w:val="both"/>
        <w:rPr>
          <w:rFonts w:cs="Times New Roman"/>
          <w:color w:val="000000" w:themeColor="text1"/>
          <w:szCs w:val="28"/>
          <w:lang w:val="pt-BR"/>
        </w:rPr>
      </w:pPr>
      <w:r w:rsidRPr="00510138">
        <w:rPr>
          <w:rFonts w:cs="Times New Roman"/>
          <w:szCs w:val="28"/>
          <w:lang w:val="pt-BR"/>
        </w:rPr>
        <w:t xml:space="preserve">Thực hiện </w:t>
      </w:r>
      <w:r w:rsidRPr="00510138">
        <w:rPr>
          <w:rFonts w:cs="Times New Roman"/>
          <w:color w:val="000000" w:themeColor="text1"/>
          <w:szCs w:val="28"/>
          <w:lang w:val="pt-BR"/>
        </w:rPr>
        <w:t>Kế hoạch số</w:t>
      </w:r>
      <w:r w:rsidR="00B90CC7">
        <w:rPr>
          <w:rFonts w:cs="Times New Roman"/>
          <w:color w:val="000000" w:themeColor="text1"/>
          <w:szCs w:val="28"/>
          <w:lang w:val="pt-BR"/>
        </w:rPr>
        <w:t xml:space="preserve"> 4280</w:t>
      </w:r>
      <w:r w:rsidRPr="00510138">
        <w:rPr>
          <w:rFonts w:cs="Times New Roman"/>
          <w:color w:val="000000" w:themeColor="text1"/>
          <w:szCs w:val="28"/>
          <w:lang w:val="pt-BR"/>
        </w:rPr>
        <w:t>/KH</w:t>
      </w:r>
      <w:r w:rsidR="00EC5D22">
        <w:rPr>
          <w:rFonts w:cs="Times New Roman"/>
          <w:color w:val="000000" w:themeColor="text1"/>
          <w:szCs w:val="28"/>
          <w:lang w:val="pt-BR"/>
        </w:rPr>
        <w:t>LT</w:t>
      </w:r>
      <w:r w:rsidRPr="00510138">
        <w:rPr>
          <w:rFonts w:cs="Times New Roman"/>
          <w:color w:val="000000" w:themeColor="text1"/>
          <w:szCs w:val="28"/>
          <w:lang w:val="pt-BR"/>
        </w:rPr>
        <w:t>-</w:t>
      </w:r>
      <w:r w:rsidR="00B90CC7">
        <w:rPr>
          <w:rFonts w:cs="Times New Roman"/>
          <w:color w:val="000000" w:themeColor="text1"/>
          <w:szCs w:val="28"/>
          <w:lang w:val="pt-BR"/>
        </w:rPr>
        <w:t>SGDĐT-CĐN ngày 06/12</w:t>
      </w:r>
      <w:r w:rsidR="005D57E0" w:rsidRPr="00510138">
        <w:rPr>
          <w:rFonts w:cs="Times New Roman"/>
          <w:color w:val="000000" w:themeColor="text1"/>
          <w:szCs w:val="28"/>
          <w:lang w:val="pt-BR"/>
        </w:rPr>
        <w:t>/202</w:t>
      </w:r>
      <w:r w:rsidR="00B90CC7">
        <w:rPr>
          <w:rFonts w:cs="Times New Roman"/>
          <w:color w:val="000000" w:themeColor="text1"/>
          <w:szCs w:val="28"/>
          <w:lang w:val="pt-BR"/>
        </w:rPr>
        <w:t>2</w:t>
      </w:r>
      <w:r w:rsidRPr="00510138">
        <w:rPr>
          <w:rFonts w:cs="Times New Roman"/>
          <w:color w:val="000000" w:themeColor="text1"/>
          <w:szCs w:val="28"/>
          <w:lang w:val="pt-BR"/>
        </w:rPr>
        <w:t xml:space="preserve"> về </w:t>
      </w:r>
      <w:r w:rsidR="00EC5D22">
        <w:rPr>
          <w:rFonts w:cs="Times New Roman"/>
          <w:color w:val="000000" w:themeColor="text1"/>
          <w:szCs w:val="28"/>
          <w:lang w:val="pt-BR"/>
        </w:rPr>
        <w:t>triển khai giải thưởng “Nhà Giáo Hà Nội tâm huyết, sáng tạo” lần thứ</w:t>
      </w:r>
      <w:r w:rsidR="00B90CC7">
        <w:rPr>
          <w:rFonts w:cs="Times New Roman"/>
          <w:color w:val="000000" w:themeColor="text1"/>
          <w:szCs w:val="28"/>
          <w:lang w:val="pt-BR"/>
        </w:rPr>
        <w:t xml:space="preserve"> 7</w:t>
      </w:r>
      <w:r w:rsidR="00EC5D22">
        <w:rPr>
          <w:rFonts w:cs="Times New Roman"/>
          <w:color w:val="000000" w:themeColor="text1"/>
          <w:szCs w:val="28"/>
          <w:lang w:val="pt-BR"/>
        </w:rPr>
        <w:t xml:space="preserve"> năm họ</w:t>
      </w:r>
      <w:r w:rsidR="001249CA">
        <w:rPr>
          <w:rFonts w:cs="Times New Roman"/>
          <w:color w:val="000000" w:themeColor="text1"/>
          <w:szCs w:val="28"/>
          <w:lang w:val="pt-BR"/>
        </w:rPr>
        <w:t xml:space="preserve">c 2022 - </w:t>
      </w:r>
      <w:r w:rsidR="00B90CC7">
        <w:rPr>
          <w:rFonts w:cs="Times New Roman"/>
          <w:color w:val="000000" w:themeColor="text1"/>
          <w:szCs w:val="28"/>
          <w:lang w:val="pt-BR"/>
        </w:rPr>
        <w:t>2023</w:t>
      </w:r>
      <w:r w:rsidR="008F1016">
        <w:rPr>
          <w:rFonts w:cs="Times New Roman"/>
          <w:color w:val="000000" w:themeColor="text1"/>
          <w:szCs w:val="28"/>
          <w:lang w:val="pt-BR"/>
        </w:rPr>
        <w:t>;</w:t>
      </w:r>
      <w:r w:rsidR="00AA2176" w:rsidRPr="00FD3029">
        <w:rPr>
          <w:bCs/>
          <w:szCs w:val="28"/>
        </w:rPr>
        <w:t xml:space="preserve"> </w:t>
      </w:r>
      <w:r w:rsidR="008F1016">
        <w:rPr>
          <w:bCs/>
          <w:szCs w:val="28"/>
        </w:rPr>
        <w:t xml:space="preserve">Phòng </w:t>
      </w:r>
      <w:r w:rsidR="00AA2176">
        <w:rPr>
          <w:szCs w:val="28"/>
        </w:rPr>
        <w:t>Giáo dụ</w:t>
      </w:r>
      <w:r w:rsidR="007255A1">
        <w:rPr>
          <w:szCs w:val="28"/>
        </w:rPr>
        <w:t>c &amp;</w:t>
      </w:r>
      <w:r w:rsidR="00AA2176">
        <w:rPr>
          <w:szCs w:val="28"/>
        </w:rPr>
        <w:t xml:space="preserve"> Đào tạo</w:t>
      </w:r>
      <w:r w:rsidR="00AA2176" w:rsidRPr="00FD3029">
        <w:rPr>
          <w:szCs w:val="28"/>
          <w:lang w:val="nb-NO"/>
        </w:rPr>
        <w:t xml:space="preserve"> và </w:t>
      </w:r>
      <w:r w:rsidR="008F1016">
        <w:rPr>
          <w:szCs w:val="28"/>
          <w:lang w:val="nb-NO"/>
        </w:rPr>
        <w:t xml:space="preserve">Liên đoàn Lao động quận Nam Từ Liêm </w:t>
      </w:r>
      <w:r w:rsidR="00AA2176" w:rsidRPr="00FD3029">
        <w:rPr>
          <w:szCs w:val="28"/>
          <w:lang w:val="nb-NO"/>
        </w:rPr>
        <w:t xml:space="preserve">xây dựng Kế hoạch triển khai Giải thưởng </w:t>
      </w:r>
      <w:r w:rsidR="00AA2176" w:rsidRPr="00FD3029">
        <w:rPr>
          <w:b/>
          <w:i/>
          <w:szCs w:val="28"/>
          <w:lang w:val="nb-NO"/>
        </w:rPr>
        <w:t>“Nhà giáo Hà Nội tâm huyết, sáng tạo”</w:t>
      </w:r>
      <w:r w:rsidR="00AA2176" w:rsidRPr="00FD3029">
        <w:rPr>
          <w:szCs w:val="28"/>
          <w:lang w:val="nb-NO"/>
        </w:rPr>
        <w:t xml:space="preserve"> lần thứ </w:t>
      </w:r>
      <w:r w:rsidR="008F01D0">
        <w:rPr>
          <w:szCs w:val="28"/>
          <w:lang w:val="nb-NO"/>
        </w:rPr>
        <w:t>7</w:t>
      </w:r>
      <w:r w:rsidR="00AA2176" w:rsidRPr="00FD3029">
        <w:rPr>
          <w:szCs w:val="28"/>
          <w:lang w:val="nb-NO"/>
        </w:rPr>
        <w:t xml:space="preserve"> năm học 20</w:t>
      </w:r>
      <w:r w:rsidR="008F01D0">
        <w:rPr>
          <w:szCs w:val="28"/>
          <w:lang w:val="nb-NO"/>
        </w:rPr>
        <w:t>22</w:t>
      </w:r>
      <w:r w:rsidR="00AA2176" w:rsidRPr="00FD3029">
        <w:rPr>
          <w:szCs w:val="28"/>
          <w:lang w:val="nb-NO"/>
        </w:rPr>
        <w:t xml:space="preserve"> - 202</w:t>
      </w:r>
      <w:r w:rsidR="008F01D0">
        <w:rPr>
          <w:szCs w:val="28"/>
          <w:lang w:val="nb-NO"/>
        </w:rPr>
        <w:t>3</w:t>
      </w:r>
      <w:r w:rsidR="00AA2176" w:rsidRPr="00FD3029">
        <w:rPr>
          <w:szCs w:val="28"/>
          <w:lang w:val="nb-NO"/>
        </w:rPr>
        <w:t xml:space="preserve"> như sau:</w:t>
      </w:r>
    </w:p>
    <w:p w:rsidR="00AA2176" w:rsidRPr="00FD3029" w:rsidRDefault="00AA2176" w:rsidP="00AA2176">
      <w:pPr>
        <w:spacing w:before="120" w:after="120" w:line="340" w:lineRule="exact"/>
        <w:ind w:firstLine="720"/>
        <w:jc w:val="both"/>
        <w:rPr>
          <w:b/>
          <w:szCs w:val="28"/>
          <w:lang w:val="nb-NO"/>
        </w:rPr>
      </w:pPr>
      <w:r w:rsidRPr="00FD3029">
        <w:rPr>
          <w:b/>
          <w:szCs w:val="28"/>
          <w:lang w:val="nb-NO"/>
        </w:rPr>
        <w:t>I. MỤC ĐÍCH YÊU CẦU</w:t>
      </w:r>
    </w:p>
    <w:p w:rsidR="00AA2176" w:rsidRPr="00FD3029" w:rsidRDefault="00AA2176" w:rsidP="00AA2176">
      <w:pPr>
        <w:spacing w:before="120" w:after="120" w:line="340" w:lineRule="exact"/>
        <w:ind w:firstLine="720"/>
        <w:jc w:val="both"/>
        <w:rPr>
          <w:b/>
          <w:szCs w:val="28"/>
          <w:lang w:val="nb-NO"/>
        </w:rPr>
      </w:pPr>
      <w:r w:rsidRPr="00FD3029">
        <w:rPr>
          <w:b/>
          <w:szCs w:val="28"/>
          <w:lang w:val="nb-NO"/>
        </w:rPr>
        <w:t>1. Mục đích</w:t>
      </w:r>
    </w:p>
    <w:p w:rsidR="00AA2176" w:rsidRPr="00FD3029" w:rsidRDefault="00AA2176" w:rsidP="00AA2176">
      <w:pPr>
        <w:spacing w:before="120" w:after="120" w:line="340" w:lineRule="exact"/>
        <w:ind w:firstLine="720"/>
        <w:jc w:val="both"/>
        <w:rPr>
          <w:szCs w:val="28"/>
          <w:lang w:val="nb-NO"/>
        </w:rPr>
      </w:pPr>
      <w:r w:rsidRPr="00FD3029">
        <w:rPr>
          <w:szCs w:val="28"/>
          <w:lang w:val="nb-NO"/>
        </w:rPr>
        <w:t>- Tuyên truyền, vận động đông đảo cán bộ giáo viên tích cực hưởng ứng phong trào thi đua “</w:t>
      </w:r>
      <w:r w:rsidRPr="00FD3029">
        <w:rPr>
          <w:i/>
          <w:szCs w:val="28"/>
          <w:lang w:val="nb-NO"/>
        </w:rPr>
        <w:t>Đổi mới, sáng tạo trong dạy và học</w:t>
      </w:r>
      <w:r w:rsidRPr="00FD3029">
        <w:rPr>
          <w:szCs w:val="28"/>
          <w:lang w:val="nb-NO"/>
        </w:rPr>
        <w:t xml:space="preserve">” góp phần xây dựng đơn vị, ngành Giáo dục và Đào tạo </w:t>
      </w:r>
      <w:r w:rsidR="00E20D25">
        <w:rPr>
          <w:szCs w:val="28"/>
          <w:lang w:val="nb-NO"/>
        </w:rPr>
        <w:t>Quận</w:t>
      </w:r>
      <w:r w:rsidRPr="00FD3029">
        <w:rPr>
          <w:szCs w:val="28"/>
          <w:lang w:val="nb-NO"/>
        </w:rPr>
        <w:t xml:space="preserve"> ngày càng phát triển.</w:t>
      </w:r>
    </w:p>
    <w:p w:rsidR="00AA2176" w:rsidRPr="00FD3029" w:rsidRDefault="00AA2176" w:rsidP="00AA2176">
      <w:pPr>
        <w:tabs>
          <w:tab w:val="left" w:pos="540"/>
        </w:tabs>
        <w:spacing w:before="120" w:after="120" w:line="340" w:lineRule="exact"/>
        <w:jc w:val="both"/>
        <w:rPr>
          <w:szCs w:val="28"/>
          <w:lang w:val="nb-NO"/>
        </w:rPr>
      </w:pPr>
      <w:r w:rsidRPr="00FD3029">
        <w:rPr>
          <w:szCs w:val="28"/>
          <w:lang w:val="nb-NO"/>
        </w:rPr>
        <w:tab/>
      </w:r>
      <w:r w:rsidRPr="00FD3029">
        <w:rPr>
          <w:szCs w:val="28"/>
          <w:lang w:val="nb-NO"/>
        </w:rPr>
        <w:tab/>
        <w:t xml:space="preserve">- Động viên, khích lệ các nhà giáo Hà Nội tự học tập, rèn luyện, vận dụng những đổi mới, sáng tạo vào thực tiễn giáo dục mỗi cơ sở, tạo ra những hiệu quả mới, những chuyển biến mới </w:t>
      </w:r>
      <w:r w:rsidR="007255A1">
        <w:rPr>
          <w:szCs w:val="28"/>
          <w:lang w:val="nb-NO"/>
        </w:rPr>
        <w:t xml:space="preserve">trong </w:t>
      </w:r>
      <w:r w:rsidRPr="00FD3029">
        <w:rPr>
          <w:szCs w:val="28"/>
          <w:lang w:val="nb-NO"/>
        </w:rPr>
        <w:t>đơn vị.</w:t>
      </w:r>
    </w:p>
    <w:p w:rsidR="00AA2176" w:rsidRPr="00FD3029" w:rsidRDefault="00AA2176" w:rsidP="00AA2176">
      <w:pPr>
        <w:tabs>
          <w:tab w:val="left" w:pos="540"/>
        </w:tabs>
        <w:spacing w:before="120" w:after="120" w:line="340" w:lineRule="exact"/>
        <w:jc w:val="both"/>
        <w:rPr>
          <w:szCs w:val="28"/>
          <w:lang w:val="nb-NO"/>
        </w:rPr>
      </w:pPr>
      <w:r w:rsidRPr="00FD3029">
        <w:rPr>
          <w:szCs w:val="28"/>
          <w:lang w:val="nb-NO"/>
        </w:rPr>
        <w:tab/>
      </w:r>
      <w:r w:rsidRPr="00FD3029">
        <w:rPr>
          <w:szCs w:val="28"/>
          <w:lang w:val="nb-NO"/>
        </w:rPr>
        <w:tab/>
        <w:t xml:space="preserve">- Tôn vinh những nhà giáo Hà Nội </w:t>
      </w:r>
      <w:r w:rsidRPr="00FD3029">
        <w:rPr>
          <w:szCs w:val="28"/>
          <w:lang w:val="de-DE"/>
        </w:rPr>
        <w:t xml:space="preserve">tâm huyết với nghề dạy học; </w:t>
      </w:r>
      <w:r w:rsidRPr="00FD3029">
        <w:rPr>
          <w:szCs w:val="28"/>
          <w:lang w:val="nb-NO"/>
        </w:rPr>
        <w:t xml:space="preserve">có đóng góp xuất sắc trong phong trào thi đua </w:t>
      </w:r>
      <w:r w:rsidRPr="00FD3029">
        <w:rPr>
          <w:i/>
          <w:szCs w:val="28"/>
          <w:lang w:val="nb-NO"/>
        </w:rPr>
        <w:t>“Đổi mới, sáng tạo trong dạy và học</w:t>
      </w:r>
      <w:r w:rsidRPr="00FD3029">
        <w:rPr>
          <w:szCs w:val="28"/>
          <w:lang w:val="nb-NO"/>
        </w:rPr>
        <w:t>” trong năm học 20</w:t>
      </w:r>
      <w:r w:rsidR="008F01D0">
        <w:rPr>
          <w:szCs w:val="28"/>
          <w:lang w:val="nb-NO"/>
        </w:rPr>
        <w:t>22</w:t>
      </w:r>
      <w:r w:rsidRPr="00FD3029">
        <w:rPr>
          <w:szCs w:val="28"/>
          <w:lang w:val="nb-NO"/>
        </w:rPr>
        <w:t xml:space="preserve"> - 202</w:t>
      </w:r>
      <w:r w:rsidR="008F01D0">
        <w:rPr>
          <w:szCs w:val="28"/>
          <w:lang w:val="nb-NO"/>
        </w:rPr>
        <w:t>3</w:t>
      </w:r>
      <w:r w:rsidRPr="00FD3029">
        <w:rPr>
          <w:szCs w:val="28"/>
          <w:lang w:val="nb-NO"/>
        </w:rPr>
        <w:t xml:space="preserve">. </w:t>
      </w:r>
    </w:p>
    <w:p w:rsidR="00AA2176" w:rsidRPr="000710DB" w:rsidRDefault="00AA2176" w:rsidP="00AA2176">
      <w:pPr>
        <w:spacing w:before="120" w:after="120" w:line="340" w:lineRule="exact"/>
        <w:ind w:firstLine="720"/>
        <w:jc w:val="both"/>
        <w:rPr>
          <w:szCs w:val="28"/>
          <w:lang w:val="nb-NO"/>
        </w:rPr>
      </w:pPr>
      <w:r w:rsidRPr="00FD3029">
        <w:rPr>
          <w:szCs w:val="28"/>
          <w:lang w:val="nb-NO"/>
        </w:rPr>
        <w:t xml:space="preserve">- Quan tâm, động viên nhà giáo </w:t>
      </w:r>
      <w:r w:rsidR="00E20D25">
        <w:rPr>
          <w:szCs w:val="28"/>
          <w:lang w:val="nb-NO"/>
        </w:rPr>
        <w:t>có hoàn cảnh khó khăn</w:t>
      </w:r>
      <w:r w:rsidRPr="00FD3029">
        <w:rPr>
          <w:szCs w:val="28"/>
          <w:lang w:val="nb-NO"/>
        </w:rPr>
        <w:t xml:space="preserve"> </w:t>
      </w:r>
      <w:r w:rsidR="006A11CD">
        <w:rPr>
          <w:szCs w:val="28"/>
          <w:lang w:val="nb-NO"/>
        </w:rPr>
        <w:t xml:space="preserve">có </w:t>
      </w:r>
      <w:r w:rsidRPr="00FD3029">
        <w:rPr>
          <w:szCs w:val="28"/>
          <w:lang w:val="nb-NO"/>
        </w:rPr>
        <w:t>nhữ</w:t>
      </w:r>
      <w:r w:rsidR="006A11CD">
        <w:rPr>
          <w:szCs w:val="28"/>
          <w:lang w:val="nb-NO"/>
        </w:rPr>
        <w:t>ng</w:t>
      </w:r>
      <w:r w:rsidR="00AD7083">
        <w:rPr>
          <w:szCs w:val="28"/>
          <w:lang w:val="nb-NO"/>
        </w:rPr>
        <w:t xml:space="preserve"> </w:t>
      </w:r>
      <w:r w:rsidRPr="00FD3029">
        <w:rPr>
          <w:szCs w:val="28"/>
          <w:lang w:val="nb-NO"/>
        </w:rPr>
        <w:t>đổi mới, sáng tạo, tháo gỡ khó khăn, góp phần xây dựng đơn vị phát triển; những nhà giáo tích cực học tập, bồi dưỡng, thay đổi để các học sinh hạnh phúc, xây dựng nhà trường hạnh phúc.</w:t>
      </w:r>
    </w:p>
    <w:p w:rsidR="00AA2176" w:rsidRPr="00FD3029" w:rsidRDefault="00AA2176" w:rsidP="00AA2176">
      <w:pPr>
        <w:spacing w:before="120" w:after="120" w:line="340" w:lineRule="exact"/>
        <w:ind w:firstLine="720"/>
        <w:jc w:val="both"/>
        <w:rPr>
          <w:b/>
          <w:szCs w:val="28"/>
          <w:lang w:val="nb-NO"/>
        </w:rPr>
      </w:pPr>
      <w:r w:rsidRPr="00FD3029">
        <w:rPr>
          <w:b/>
          <w:szCs w:val="28"/>
          <w:lang w:val="nb-NO"/>
        </w:rPr>
        <w:t>2. Yêu cầu</w:t>
      </w:r>
    </w:p>
    <w:p w:rsidR="00AA2176" w:rsidRPr="00FD3029" w:rsidRDefault="00AA2176" w:rsidP="00AA2176">
      <w:pPr>
        <w:spacing w:before="120" w:after="120" w:line="340" w:lineRule="exact"/>
        <w:ind w:firstLine="720"/>
        <w:jc w:val="both"/>
        <w:rPr>
          <w:szCs w:val="28"/>
          <w:lang w:val="nb-NO"/>
        </w:rPr>
      </w:pPr>
      <w:r w:rsidRPr="00FD3029">
        <w:rPr>
          <w:szCs w:val="28"/>
          <w:lang w:val="nb-NO"/>
        </w:rPr>
        <w:t xml:space="preserve">- Giải thưởng được tổ chức tại các đơn vị, có sức lan tỏa đến từng cán bộ, giáo viên, nhân viên trong các </w:t>
      </w:r>
      <w:r w:rsidR="00114359">
        <w:rPr>
          <w:szCs w:val="28"/>
          <w:lang w:val="nb-NO"/>
        </w:rPr>
        <w:t xml:space="preserve">nhà </w:t>
      </w:r>
      <w:r w:rsidRPr="00FD3029">
        <w:rPr>
          <w:szCs w:val="28"/>
          <w:lang w:val="nb-NO"/>
        </w:rPr>
        <w:t>trường, cụm trường, cấp quậ</w:t>
      </w:r>
      <w:r w:rsidR="00114359">
        <w:rPr>
          <w:szCs w:val="28"/>
          <w:lang w:val="nb-NO"/>
        </w:rPr>
        <w:t>n</w:t>
      </w:r>
      <w:r w:rsidRPr="00FD3029">
        <w:rPr>
          <w:szCs w:val="28"/>
          <w:lang w:val="nb-NO"/>
        </w:rPr>
        <w:t>.</w:t>
      </w:r>
    </w:p>
    <w:p w:rsidR="00AA2176" w:rsidRDefault="00AA2176" w:rsidP="00AA2176">
      <w:pPr>
        <w:spacing w:before="120" w:after="120" w:line="340" w:lineRule="exact"/>
        <w:ind w:firstLine="720"/>
        <w:jc w:val="both"/>
        <w:rPr>
          <w:szCs w:val="28"/>
          <w:lang w:val="nb-NO"/>
        </w:rPr>
      </w:pPr>
      <w:r w:rsidRPr="00FD3029">
        <w:rPr>
          <w:szCs w:val="28"/>
          <w:lang w:val="nb-NO"/>
        </w:rPr>
        <w:t>- Việc tổ chức Giải thưởng đảm bảo hiệu quả, gắn với công tác tuyên truyền giáo dục, nhằm nâng cao chất lượng độ</w:t>
      </w:r>
      <w:r w:rsidR="00114359">
        <w:rPr>
          <w:szCs w:val="28"/>
          <w:lang w:val="nb-NO"/>
        </w:rPr>
        <w:t xml:space="preserve">i ngũ nhà giáo </w:t>
      </w:r>
      <w:r w:rsidR="0086082E">
        <w:rPr>
          <w:szCs w:val="28"/>
          <w:lang w:val="nb-NO"/>
        </w:rPr>
        <w:t>toàn q</w:t>
      </w:r>
      <w:r w:rsidR="00114359">
        <w:rPr>
          <w:szCs w:val="28"/>
          <w:lang w:val="nb-NO"/>
        </w:rPr>
        <w:t>uận</w:t>
      </w:r>
      <w:r w:rsidRPr="00FD3029">
        <w:rPr>
          <w:szCs w:val="28"/>
          <w:lang w:val="nb-NO"/>
        </w:rPr>
        <w:t>.</w:t>
      </w:r>
    </w:p>
    <w:p w:rsidR="001774B7" w:rsidRDefault="001774B7" w:rsidP="00AA2176">
      <w:pPr>
        <w:spacing w:before="120" w:after="120" w:line="340" w:lineRule="exact"/>
        <w:ind w:left="720"/>
        <w:jc w:val="both"/>
        <w:rPr>
          <w:b/>
          <w:szCs w:val="28"/>
        </w:rPr>
      </w:pPr>
    </w:p>
    <w:p w:rsidR="001774B7" w:rsidRDefault="001774B7" w:rsidP="00AA2176">
      <w:pPr>
        <w:spacing w:before="120" w:after="120" w:line="340" w:lineRule="exact"/>
        <w:ind w:left="720"/>
        <w:jc w:val="both"/>
        <w:rPr>
          <w:b/>
          <w:szCs w:val="28"/>
        </w:rPr>
      </w:pPr>
    </w:p>
    <w:p w:rsidR="001774B7" w:rsidRDefault="001774B7" w:rsidP="00AA2176">
      <w:pPr>
        <w:spacing w:before="120" w:after="120" w:line="340" w:lineRule="exact"/>
        <w:ind w:left="720"/>
        <w:jc w:val="both"/>
        <w:rPr>
          <w:b/>
          <w:szCs w:val="28"/>
        </w:rPr>
      </w:pPr>
    </w:p>
    <w:p w:rsidR="00AA2176" w:rsidRPr="00FD3029" w:rsidRDefault="00AA2176" w:rsidP="00AA2176">
      <w:pPr>
        <w:spacing w:before="120" w:after="120" w:line="340" w:lineRule="exact"/>
        <w:ind w:left="720"/>
        <w:jc w:val="both"/>
        <w:rPr>
          <w:b/>
          <w:szCs w:val="28"/>
        </w:rPr>
      </w:pPr>
      <w:r w:rsidRPr="00FD3029">
        <w:rPr>
          <w:b/>
          <w:szCs w:val="28"/>
        </w:rPr>
        <w:lastRenderedPageBreak/>
        <w:t xml:space="preserve">II. NỘI DUNG </w:t>
      </w:r>
    </w:p>
    <w:p w:rsidR="00AA2176" w:rsidRPr="00FD3029" w:rsidRDefault="00AA2176" w:rsidP="00AA2176">
      <w:pPr>
        <w:numPr>
          <w:ilvl w:val="5"/>
          <w:numId w:val="2"/>
        </w:numPr>
        <w:spacing w:before="120" w:after="120" w:line="340" w:lineRule="exact"/>
        <w:jc w:val="both"/>
        <w:rPr>
          <w:b/>
          <w:szCs w:val="28"/>
        </w:rPr>
      </w:pPr>
      <w:r w:rsidRPr="00FD3029">
        <w:rPr>
          <w:b/>
          <w:szCs w:val="28"/>
        </w:rPr>
        <w:t xml:space="preserve">     1. Đối tượng xét tặng</w:t>
      </w:r>
    </w:p>
    <w:p w:rsidR="00AA2176" w:rsidRPr="00FD3029" w:rsidRDefault="00AA2176" w:rsidP="00AA2176">
      <w:pPr>
        <w:spacing w:before="120" w:after="120" w:line="340" w:lineRule="exact"/>
        <w:ind w:firstLine="720"/>
        <w:jc w:val="both"/>
        <w:rPr>
          <w:szCs w:val="28"/>
        </w:rPr>
      </w:pPr>
      <w:r w:rsidRPr="00FD3029">
        <w:rPr>
          <w:szCs w:val="28"/>
        </w:rPr>
        <w:t xml:space="preserve">- Cán bộ giáo viên, nhân viên hiện đang công tác tại các </w:t>
      </w:r>
      <w:r w:rsidR="007233EB">
        <w:rPr>
          <w:szCs w:val="28"/>
        </w:rPr>
        <w:t>trường quận Nam Từ Liêm</w:t>
      </w:r>
      <w:r w:rsidRPr="00FD3029">
        <w:rPr>
          <w:szCs w:val="28"/>
        </w:rPr>
        <w:t>, có thời gian công tác trong ngành Giáo dục và Đào tạo ít nhất 5 năm liên tục trở lên. Năm học 20</w:t>
      </w:r>
      <w:r w:rsidR="00031E66">
        <w:rPr>
          <w:szCs w:val="28"/>
        </w:rPr>
        <w:t>22</w:t>
      </w:r>
      <w:r w:rsidRPr="00FD3029">
        <w:rPr>
          <w:szCs w:val="28"/>
        </w:rPr>
        <w:t xml:space="preserve"> - 202</w:t>
      </w:r>
      <w:r w:rsidR="00031E66">
        <w:rPr>
          <w:szCs w:val="28"/>
        </w:rPr>
        <w:t>3</w:t>
      </w:r>
      <w:r w:rsidRPr="00FD3029">
        <w:rPr>
          <w:szCs w:val="28"/>
        </w:rPr>
        <w:t xml:space="preserve"> được </w:t>
      </w:r>
      <w:r w:rsidR="007233EB">
        <w:rPr>
          <w:szCs w:val="28"/>
        </w:rPr>
        <w:t>nhà trường</w:t>
      </w:r>
      <w:r w:rsidRPr="00FD3029">
        <w:rPr>
          <w:szCs w:val="28"/>
        </w:rPr>
        <w:t xml:space="preserve"> bình chọn là một trong những cá nhân xuất sắc tiêu biểu của phong trào thi đua “</w:t>
      </w:r>
      <w:r w:rsidRPr="00FD3029">
        <w:rPr>
          <w:i/>
          <w:szCs w:val="28"/>
        </w:rPr>
        <w:t>Đổi mới, sáng tạo trong dạy và học</w:t>
      </w:r>
      <w:r w:rsidRPr="00FD3029">
        <w:rPr>
          <w:szCs w:val="28"/>
        </w:rPr>
        <w:t xml:space="preserve">” của đơn vị. </w:t>
      </w:r>
    </w:p>
    <w:p w:rsidR="00AA2176" w:rsidRPr="00FD3029" w:rsidRDefault="00AA2176" w:rsidP="00AA2176">
      <w:pPr>
        <w:spacing w:before="120" w:after="120" w:line="340" w:lineRule="exact"/>
        <w:ind w:firstLine="720"/>
        <w:jc w:val="both"/>
        <w:rPr>
          <w:szCs w:val="28"/>
        </w:rPr>
      </w:pPr>
      <w:r w:rsidRPr="00FD3029">
        <w:rPr>
          <w:szCs w:val="28"/>
        </w:rPr>
        <w:t>- Giải thưởng chỉ xét tặ</w:t>
      </w:r>
      <w:r w:rsidR="005D58DC">
        <w:rPr>
          <w:szCs w:val="28"/>
        </w:rPr>
        <w:t>ng cho cá nhân</w:t>
      </w:r>
      <w:r w:rsidRPr="00FD3029">
        <w:rPr>
          <w:szCs w:val="28"/>
        </w:rPr>
        <w:t>, không xét tặng tập thể.</w:t>
      </w:r>
    </w:p>
    <w:p w:rsidR="00AA2176" w:rsidRPr="00FD3029" w:rsidRDefault="00AA2176" w:rsidP="00AA2176">
      <w:pPr>
        <w:spacing w:before="120" w:after="120" w:line="340" w:lineRule="exact"/>
        <w:ind w:firstLine="714"/>
        <w:jc w:val="both"/>
        <w:rPr>
          <w:b/>
          <w:szCs w:val="28"/>
        </w:rPr>
      </w:pPr>
      <w:r w:rsidRPr="00FD3029">
        <w:rPr>
          <w:b/>
          <w:szCs w:val="28"/>
        </w:rPr>
        <w:t xml:space="preserve">2. Tiêu chuẩn để xét tặng giải thưởng </w:t>
      </w:r>
    </w:p>
    <w:p w:rsidR="00AA2176" w:rsidRPr="00FD3029" w:rsidRDefault="00AA2176" w:rsidP="00AA2176">
      <w:pPr>
        <w:spacing w:before="120" w:after="120" w:line="340" w:lineRule="exact"/>
        <w:ind w:firstLine="714"/>
        <w:jc w:val="both"/>
        <w:rPr>
          <w:b/>
          <w:i/>
          <w:szCs w:val="28"/>
          <w:lang w:val="de-DE"/>
        </w:rPr>
      </w:pPr>
      <w:r w:rsidRPr="00FD3029">
        <w:rPr>
          <w:b/>
          <w:i/>
          <w:szCs w:val="28"/>
          <w:lang w:val="de-DE"/>
        </w:rPr>
        <w:t>a)</w:t>
      </w:r>
      <w:r w:rsidRPr="00FD3029">
        <w:rPr>
          <w:b/>
          <w:i/>
          <w:szCs w:val="28"/>
        </w:rPr>
        <w:t xml:space="preserve"> Tiêu chuẩn tâm huyết với nghề</w:t>
      </w:r>
    </w:p>
    <w:p w:rsidR="00AA2176" w:rsidRPr="00FD3029" w:rsidRDefault="00AA2176" w:rsidP="00AA2176">
      <w:pPr>
        <w:spacing w:before="120" w:after="120" w:line="340" w:lineRule="exact"/>
        <w:ind w:firstLine="714"/>
        <w:jc w:val="both"/>
        <w:rPr>
          <w:szCs w:val="28"/>
          <w:lang w:val="de-DE"/>
        </w:rPr>
      </w:pPr>
      <w:r w:rsidRPr="00FD3029">
        <w:rPr>
          <w:szCs w:val="28"/>
          <w:lang w:val="de-DE"/>
        </w:rPr>
        <w:t>- Có phẩm chất chính trị, đạo đức tốt, có ý thức tự học, tự bồi dưỡng nâng cao năng lực, trình độ hoặc tích cực vượt khó, học tập nâng cao trình độ chuyên môn đáp ứng yêu cầu đổi mới giáo dục.</w:t>
      </w:r>
    </w:p>
    <w:p w:rsidR="00AA2176" w:rsidRPr="00FD3029" w:rsidRDefault="00AA2176" w:rsidP="00AA2176">
      <w:pPr>
        <w:spacing w:before="120" w:after="120" w:line="340" w:lineRule="exact"/>
        <w:ind w:firstLine="714"/>
        <w:jc w:val="both"/>
        <w:rPr>
          <w:szCs w:val="28"/>
          <w:lang w:val="de-DE"/>
        </w:rPr>
      </w:pPr>
      <w:r w:rsidRPr="00FD3029">
        <w:rPr>
          <w:szCs w:val="28"/>
          <w:lang w:val="de-DE"/>
        </w:rPr>
        <w:t>- Có thành tích đạt được trong quá trình công tác đã được các cấp công nhận khen thưởng: Giấy khen, Bằng khen, chiến sĩ thi đua cấp cơ sở...</w:t>
      </w:r>
    </w:p>
    <w:p w:rsidR="00AA2176" w:rsidRPr="000B20B9" w:rsidRDefault="00AA2176" w:rsidP="00AA2176">
      <w:pPr>
        <w:spacing w:before="120" w:after="120" w:line="340" w:lineRule="exact"/>
        <w:ind w:firstLine="714"/>
        <w:jc w:val="both"/>
        <w:rPr>
          <w:szCs w:val="28"/>
          <w:lang w:val="de-DE"/>
        </w:rPr>
      </w:pPr>
      <w:r w:rsidRPr="000B20B9">
        <w:rPr>
          <w:szCs w:val="28"/>
          <w:lang w:val="de-DE"/>
        </w:rPr>
        <w:t>- Có tinh thần trách nhiệm cao trong công tác, luôn vươn lên khắc phục khó khăn, hoàn thành xuất sắc nhiệm vụ, được học sinh và đồng nghiệp tín nhiệm cao.</w:t>
      </w:r>
    </w:p>
    <w:p w:rsidR="00AA2176" w:rsidRPr="00FD3029" w:rsidRDefault="00AA2176" w:rsidP="00AA2176">
      <w:pPr>
        <w:spacing w:before="120" w:after="120" w:line="340" w:lineRule="exact"/>
        <w:ind w:firstLine="714"/>
        <w:jc w:val="both"/>
        <w:rPr>
          <w:szCs w:val="28"/>
          <w:lang w:val="de-DE"/>
        </w:rPr>
      </w:pPr>
      <w:r w:rsidRPr="00FD3029">
        <w:rPr>
          <w:szCs w:val="28"/>
          <w:lang w:val="de-DE"/>
        </w:rPr>
        <w:t>- Khơi nguồn, truyền cảm hứng, tâm huyết, sáng tạo, là tấm gương cho học sinh, đồng nghiệp học tập, noi theo.</w:t>
      </w:r>
    </w:p>
    <w:p w:rsidR="00AA2176" w:rsidRPr="00FD3029" w:rsidRDefault="00AA2176" w:rsidP="00AA2176">
      <w:pPr>
        <w:tabs>
          <w:tab w:val="left" w:pos="990"/>
        </w:tabs>
        <w:spacing w:before="120" w:after="120" w:line="340" w:lineRule="exact"/>
        <w:ind w:firstLine="714"/>
        <w:jc w:val="both"/>
        <w:rPr>
          <w:szCs w:val="28"/>
          <w:lang w:val="de-DE"/>
        </w:rPr>
      </w:pPr>
      <w:r w:rsidRPr="00FD3029">
        <w:rPr>
          <w:szCs w:val="28"/>
          <w:lang w:val="de-DE"/>
        </w:rPr>
        <w:t>- Tích cực chỉ đạo, tổ chức, thực hiện nhiệm vụ mang lại hiệu quả giáo dục cụ thể: bồi dưỡng học sinh giỏi, giúp đỡ học sinh yếu kém, nâng cao chất lượng giáo dục của nhà trường (có học sinh giỏi cấp Thành phố, cấp Quốc gia, Quốc tế hoặc có thành tích bồi dưỡng học sinh yếu kém...).</w:t>
      </w:r>
    </w:p>
    <w:p w:rsidR="00AA2176" w:rsidRPr="00FD3029" w:rsidRDefault="00AA2176" w:rsidP="00AA2176">
      <w:pPr>
        <w:spacing w:before="120" w:after="120" w:line="340" w:lineRule="exact"/>
        <w:ind w:firstLine="720"/>
        <w:jc w:val="both"/>
        <w:rPr>
          <w:bCs/>
          <w:color w:val="000000"/>
          <w:szCs w:val="28"/>
          <w:lang w:val="pl-PL"/>
        </w:rPr>
      </w:pPr>
      <w:r w:rsidRPr="00FD3029">
        <w:rPr>
          <w:szCs w:val="28"/>
          <w:lang w:val="de-DE"/>
        </w:rPr>
        <w:t>- Tích cực tham gia các phong trào thi đua, các</w:t>
      </w:r>
      <w:r w:rsidRPr="00FD3029">
        <w:rPr>
          <w:bCs/>
          <w:color w:val="000000"/>
          <w:szCs w:val="28"/>
          <w:lang w:val="pl-PL"/>
        </w:rPr>
        <w:t xml:space="preserve"> cuộc vận động của ngành;</w:t>
      </w:r>
      <w:r w:rsidRPr="00FD3029">
        <w:rPr>
          <w:bCs/>
          <w:i/>
          <w:color w:val="000000"/>
          <w:szCs w:val="28"/>
          <w:lang w:val="pl-PL"/>
        </w:rPr>
        <w:t xml:space="preserve"> </w:t>
      </w:r>
      <w:r w:rsidRPr="00FD3029">
        <w:rPr>
          <w:bCs/>
          <w:color w:val="000000"/>
          <w:szCs w:val="28"/>
          <w:lang w:val="pl-PL"/>
        </w:rPr>
        <w:t xml:space="preserve">đoàn kết, hỗ trợ đồng nghiệp trong công tác, đời sống, cùng hoàn thành tốt nhiệm vụ, có những giải pháp phù hợp giúp đỡ nhau, xây dựng các nhóm “Nhà giáo cùng nhau phát triển”, lan tỏa sự tâm huyết trong tổ chuyên môn, trong nhà trường, cụm trường, </w:t>
      </w:r>
      <w:r w:rsidR="00914C91">
        <w:rPr>
          <w:bCs/>
          <w:color w:val="000000"/>
          <w:szCs w:val="28"/>
          <w:lang w:val="pl-PL"/>
        </w:rPr>
        <w:t xml:space="preserve">cấp </w:t>
      </w:r>
      <w:r w:rsidRPr="00FD3029">
        <w:rPr>
          <w:bCs/>
          <w:color w:val="000000"/>
          <w:szCs w:val="28"/>
          <w:lang w:val="pl-PL"/>
        </w:rPr>
        <w:t>quận.</w:t>
      </w:r>
    </w:p>
    <w:p w:rsidR="00AA2176" w:rsidRPr="00FD3029" w:rsidRDefault="00AA2176" w:rsidP="00AA2176">
      <w:pPr>
        <w:spacing w:before="120" w:after="120" w:line="340" w:lineRule="exact"/>
        <w:ind w:firstLine="714"/>
        <w:jc w:val="both"/>
        <w:rPr>
          <w:b/>
          <w:i/>
          <w:szCs w:val="28"/>
          <w:lang w:val="de-DE"/>
        </w:rPr>
      </w:pPr>
      <w:r w:rsidRPr="00FD3029">
        <w:rPr>
          <w:b/>
          <w:i/>
          <w:szCs w:val="28"/>
          <w:lang w:val="de-DE"/>
        </w:rPr>
        <w:t>b) Tiêu chuẩn đổi mới, sáng tạo</w:t>
      </w:r>
    </w:p>
    <w:p w:rsidR="00AA2176" w:rsidRPr="00FD3029" w:rsidRDefault="00AA2176" w:rsidP="00AA2176">
      <w:pPr>
        <w:spacing w:before="120" w:after="120" w:line="340" w:lineRule="exact"/>
        <w:ind w:firstLine="720"/>
        <w:jc w:val="both"/>
        <w:rPr>
          <w:szCs w:val="28"/>
          <w:lang w:val="de-DE"/>
        </w:rPr>
      </w:pPr>
      <w:r w:rsidRPr="00FD3029">
        <w:rPr>
          <w:szCs w:val="28"/>
          <w:lang w:val="de-DE"/>
        </w:rPr>
        <w:t>- Chủ động, sáng tạo trong việc vận dụng khoa học giáo dục tiên tiến, vận dụng những sáng kiến kinh nghiệm tiên tiến vào thực tiễn quản lý, giảng dạy, giáo dục học sinh.</w:t>
      </w:r>
    </w:p>
    <w:p w:rsidR="00AA2176" w:rsidRPr="00FD3029" w:rsidRDefault="00AA2176" w:rsidP="00AA2176">
      <w:pPr>
        <w:spacing w:before="120" w:after="120" w:line="340" w:lineRule="exact"/>
        <w:ind w:firstLine="720"/>
        <w:jc w:val="both"/>
        <w:rPr>
          <w:szCs w:val="28"/>
          <w:lang w:val="de-DE"/>
        </w:rPr>
      </w:pPr>
      <w:r w:rsidRPr="00FD3029">
        <w:rPr>
          <w:szCs w:val="28"/>
          <w:lang w:val="de-DE"/>
        </w:rPr>
        <w:t xml:space="preserve">- Có những sáng kiến đổi mới, giải pháp cụ thể được áp dụng, nâng cao hiệu quả hoạt động quản lý hoặc giáo dục tại đơn vị được Hội đồng khoa học của Giải thưởng đánh giá cao, được đồng nghiệp, học sinh đồng tình cao.  </w:t>
      </w:r>
    </w:p>
    <w:p w:rsidR="00AA2176" w:rsidRPr="00FD3029" w:rsidRDefault="00AA2176" w:rsidP="00AA2176">
      <w:pPr>
        <w:spacing w:before="120" w:after="120" w:line="340" w:lineRule="exact"/>
        <w:ind w:firstLine="720"/>
        <w:jc w:val="both"/>
        <w:rPr>
          <w:bCs/>
          <w:color w:val="000000"/>
          <w:szCs w:val="28"/>
          <w:lang w:val="pl-PL"/>
        </w:rPr>
      </w:pPr>
      <w:r w:rsidRPr="00FD3029">
        <w:rPr>
          <w:szCs w:val="28"/>
          <w:lang w:val="de-DE"/>
        </w:rPr>
        <w:lastRenderedPageBreak/>
        <w:t xml:space="preserve">- Tích cực tham gia có hiệu quả và </w:t>
      </w:r>
      <w:r w:rsidRPr="00FD3029">
        <w:rPr>
          <w:bCs/>
          <w:color w:val="000000"/>
          <w:szCs w:val="28"/>
          <w:lang w:val="pl-PL"/>
        </w:rPr>
        <w:t>có những giải pháp phù hợp giúp đỡ nhau trên cơ sở xây dựng các nhóm "Nhà giáo cùng nhau phát triển” và lan tỏa được ý tưởng, hiệu quả đổi mới, sáng tạo trong các tổ chuyên môn, trong nhà trường, cụm trường, quận.</w:t>
      </w:r>
    </w:p>
    <w:p w:rsidR="00AA2176" w:rsidRPr="004A2BF4" w:rsidRDefault="00AA2176" w:rsidP="00AA2176">
      <w:pPr>
        <w:tabs>
          <w:tab w:val="left" w:pos="990"/>
        </w:tabs>
        <w:spacing w:before="120" w:after="120" w:line="340" w:lineRule="exact"/>
        <w:ind w:firstLine="720"/>
        <w:jc w:val="both"/>
        <w:rPr>
          <w:szCs w:val="28"/>
          <w:lang w:val="de-DE"/>
        </w:rPr>
      </w:pPr>
      <w:r w:rsidRPr="00FD3029">
        <w:rPr>
          <w:b/>
          <w:szCs w:val="28"/>
          <w:lang w:val="de-DE"/>
        </w:rPr>
        <w:t xml:space="preserve">III. HỒ SƠ ĐỀ NGHỊ XÉT THƯỞNG GIẢI </w:t>
      </w:r>
    </w:p>
    <w:p w:rsidR="00AA2176" w:rsidRPr="00AE2CE0" w:rsidRDefault="00AA2176" w:rsidP="00AA2176">
      <w:pPr>
        <w:tabs>
          <w:tab w:val="left" w:pos="990"/>
        </w:tabs>
        <w:spacing w:before="120" w:after="120" w:line="340" w:lineRule="exact"/>
        <w:ind w:firstLine="720"/>
        <w:jc w:val="both"/>
        <w:rPr>
          <w:color w:val="000000" w:themeColor="text1"/>
          <w:szCs w:val="28"/>
          <w:lang w:val="de-DE"/>
        </w:rPr>
      </w:pPr>
      <w:r w:rsidRPr="00AE2CE0">
        <w:rPr>
          <w:color w:val="000000" w:themeColor="text1"/>
          <w:szCs w:val="28"/>
          <w:lang w:val="de-DE"/>
        </w:rPr>
        <w:t xml:space="preserve">1. Tờ trình đề nghị của </w:t>
      </w:r>
      <w:r w:rsidR="0056675A" w:rsidRPr="00AE2CE0">
        <w:rPr>
          <w:color w:val="000000" w:themeColor="text1"/>
          <w:szCs w:val="28"/>
          <w:lang w:val="de-DE"/>
        </w:rPr>
        <w:t>nhà trường.</w:t>
      </w:r>
      <w:r w:rsidRPr="00AE2CE0">
        <w:rPr>
          <w:color w:val="000000" w:themeColor="text1"/>
          <w:szCs w:val="28"/>
          <w:lang w:val="de-DE"/>
        </w:rPr>
        <w:t xml:space="preserve"> </w:t>
      </w:r>
    </w:p>
    <w:p w:rsidR="00AA2176" w:rsidRPr="001075D3" w:rsidRDefault="00AA2176" w:rsidP="00AA2176">
      <w:pPr>
        <w:tabs>
          <w:tab w:val="left" w:pos="990"/>
        </w:tabs>
        <w:spacing w:before="120" w:after="120" w:line="340" w:lineRule="exact"/>
        <w:ind w:firstLine="720"/>
        <w:jc w:val="both"/>
        <w:rPr>
          <w:i/>
          <w:spacing w:val="-6"/>
          <w:szCs w:val="28"/>
          <w:lang w:val="de-DE"/>
        </w:rPr>
      </w:pPr>
      <w:r w:rsidRPr="001075D3">
        <w:rPr>
          <w:spacing w:val="-6"/>
          <w:szCs w:val="28"/>
          <w:lang w:val="de-DE"/>
        </w:rPr>
        <w:t xml:space="preserve">2. Bản báo cáo thành tích và minh chứng </w:t>
      </w:r>
      <w:r w:rsidRPr="001075D3">
        <w:rPr>
          <w:i/>
          <w:spacing w:val="-6"/>
          <w:szCs w:val="28"/>
          <w:lang w:val="de-DE"/>
        </w:rPr>
        <w:t>(Có chữ ký, đóng dấu</w:t>
      </w:r>
      <w:r w:rsidR="006A11CD" w:rsidRPr="001075D3">
        <w:rPr>
          <w:i/>
          <w:spacing w:val="-6"/>
          <w:szCs w:val="28"/>
          <w:lang w:val="de-DE"/>
        </w:rPr>
        <w:t xml:space="preserve"> t</w:t>
      </w:r>
      <w:r w:rsidRPr="001075D3">
        <w:rPr>
          <w:i/>
          <w:spacing w:val="-6"/>
          <w:szCs w:val="28"/>
          <w:lang w:val="de-DE"/>
        </w:rPr>
        <w:t>heo mẫu).</w:t>
      </w:r>
    </w:p>
    <w:p w:rsidR="00AA2176" w:rsidRPr="00FD3029" w:rsidRDefault="00AA2176" w:rsidP="00AA2176">
      <w:pPr>
        <w:tabs>
          <w:tab w:val="left" w:pos="990"/>
        </w:tabs>
        <w:spacing w:before="120" w:after="120" w:line="340" w:lineRule="exact"/>
        <w:ind w:firstLine="720"/>
        <w:jc w:val="both"/>
        <w:rPr>
          <w:szCs w:val="28"/>
          <w:lang w:val="de-DE"/>
        </w:rPr>
      </w:pPr>
      <w:r w:rsidRPr="00FD3029">
        <w:rPr>
          <w:szCs w:val="28"/>
          <w:lang w:val="de-DE"/>
        </w:rPr>
        <w:t>Báo cáo nêu rõ những việc làm cụ thể thể hiện sự tâm huyết với nghề, nguyên nhân, nội dung đổi mới, sáng tạo và kết quả đạt được.</w:t>
      </w:r>
    </w:p>
    <w:p w:rsidR="00AA2176" w:rsidRPr="00FD3029" w:rsidRDefault="00AA2176" w:rsidP="00AA2176">
      <w:pPr>
        <w:tabs>
          <w:tab w:val="left" w:pos="990"/>
        </w:tabs>
        <w:spacing w:before="120" w:after="120" w:line="340" w:lineRule="exact"/>
        <w:ind w:firstLine="720"/>
        <w:jc w:val="both"/>
        <w:rPr>
          <w:szCs w:val="28"/>
          <w:lang w:val="de-DE"/>
        </w:rPr>
      </w:pPr>
      <w:r w:rsidRPr="00FD3029">
        <w:rPr>
          <w:szCs w:val="28"/>
          <w:lang w:val="de-DE"/>
        </w:rPr>
        <w:t>3. Trích ngang thành tích đề nghị khen thưởng.</w:t>
      </w:r>
    </w:p>
    <w:p w:rsidR="00C77C1A" w:rsidRPr="001249CA" w:rsidRDefault="00AA2176" w:rsidP="00C77C1A">
      <w:pPr>
        <w:tabs>
          <w:tab w:val="left" w:pos="990"/>
        </w:tabs>
        <w:spacing w:before="120" w:after="120" w:line="340" w:lineRule="exact"/>
        <w:ind w:firstLine="720"/>
        <w:jc w:val="both"/>
        <w:rPr>
          <w:b/>
          <w:szCs w:val="28"/>
          <w:lang w:val="de-DE"/>
        </w:rPr>
      </w:pPr>
      <w:r w:rsidRPr="00FD3029">
        <w:rPr>
          <w:szCs w:val="28"/>
          <w:lang w:val="de-DE"/>
        </w:rPr>
        <w:t xml:space="preserve">Hồ sơ gửi về </w:t>
      </w:r>
      <w:r w:rsidR="0056675A">
        <w:rPr>
          <w:szCs w:val="28"/>
          <w:lang w:val="de-DE"/>
        </w:rPr>
        <w:t>Phòng Giáo dục và Đào tạo quận Nam Từ Liêm</w:t>
      </w:r>
      <w:r w:rsidRPr="00FD3029">
        <w:rPr>
          <w:szCs w:val="28"/>
          <w:lang w:val="de-DE"/>
        </w:rPr>
        <w:t xml:space="preserve">, đồng thời gửi trích ngang thành tích vào địa chỉ </w:t>
      </w:r>
      <w:r>
        <w:rPr>
          <w:szCs w:val="28"/>
          <w:lang w:val="de-DE"/>
        </w:rPr>
        <w:t>em</w:t>
      </w:r>
      <w:r w:rsidRPr="00FD3029">
        <w:rPr>
          <w:szCs w:val="28"/>
          <w:lang w:val="de-DE"/>
        </w:rPr>
        <w:t>ail</w:t>
      </w:r>
      <w:r w:rsidR="001249CA">
        <w:rPr>
          <w:szCs w:val="28"/>
          <w:lang w:val="de-DE"/>
        </w:rPr>
        <w:t xml:space="preserve"> và zalo về cấp học </w:t>
      </w:r>
      <w:r w:rsidR="00C77C1A" w:rsidRPr="001249CA">
        <w:rPr>
          <w:b/>
          <w:szCs w:val="28"/>
          <w:lang w:val="de-DE"/>
        </w:rPr>
        <w:t xml:space="preserve">trước ngày </w:t>
      </w:r>
      <w:r w:rsidR="001249CA" w:rsidRPr="001249CA">
        <w:rPr>
          <w:b/>
          <w:szCs w:val="28"/>
          <w:lang w:val="de-DE"/>
        </w:rPr>
        <w:t>20/6</w:t>
      </w:r>
      <w:r w:rsidR="00C77C1A" w:rsidRPr="001249CA">
        <w:rPr>
          <w:b/>
          <w:szCs w:val="28"/>
          <w:lang w:val="de-DE"/>
        </w:rPr>
        <w:t>/202</w:t>
      </w:r>
      <w:r w:rsidR="00031E66" w:rsidRPr="001249CA">
        <w:rPr>
          <w:b/>
          <w:szCs w:val="28"/>
          <w:lang w:val="de-DE"/>
        </w:rPr>
        <w:t>3</w:t>
      </w:r>
      <w:r w:rsidR="00C77C1A" w:rsidRPr="001249CA">
        <w:rPr>
          <w:b/>
          <w:szCs w:val="28"/>
          <w:lang w:val="de-DE"/>
        </w:rPr>
        <w:t>.</w:t>
      </w:r>
    </w:p>
    <w:p w:rsidR="00C77C1A" w:rsidRPr="00286581" w:rsidRDefault="00C77C1A" w:rsidP="00C77C1A">
      <w:pPr>
        <w:spacing w:before="40" w:after="40" w:line="360" w:lineRule="exact"/>
        <w:ind w:firstLine="720"/>
        <w:jc w:val="both"/>
        <w:rPr>
          <w:spacing w:val="-6"/>
          <w:szCs w:val="28"/>
          <w:lang w:val="de-DE"/>
        </w:rPr>
      </w:pPr>
      <w:r w:rsidRPr="00286581">
        <w:rPr>
          <w:spacing w:val="-6"/>
          <w:szCs w:val="28"/>
          <w:lang w:val="de-DE"/>
        </w:rPr>
        <w:t xml:space="preserve">Sau thời gian trên đơn vị nào không nộp hồ sơ coi như không tham gia Giải thưởng </w:t>
      </w:r>
      <w:r w:rsidRPr="00286581">
        <w:rPr>
          <w:b/>
          <w:i/>
          <w:spacing w:val="-6"/>
          <w:szCs w:val="28"/>
          <w:lang w:val="de-DE"/>
        </w:rPr>
        <w:t>“Nhà giáo Hà Nội tâm huyết, sáng tạo”</w:t>
      </w:r>
      <w:r w:rsidRPr="00286581">
        <w:rPr>
          <w:spacing w:val="-6"/>
          <w:sz w:val="30"/>
          <w:szCs w:val="30"/>
          <w:lang w:val="de-DE"/>
        </w:rPr>
        <w:t xml:space="preserve"> </w:t>
      </w:r>
      <w:r w:rsidRPr="00286581">
        <w:rPr>
          <w:spacing w:val="-6"/>
          <w:szCs w:val="28"/>
          <w:lang w:val="de-DE"/>
        </w:rPr>
        <w:t>lần thứ</w:t>
      </w:r>
      <w:r w:rsidR="00031E66">
        <w:rPr>
          <w:spacing w:val="-6"/>
          <w:szCs w:val="28"/>
          <w:lang w:val="de-DE"/>
        </w:rPr>
        <w:t xml:space="preserve"> 7</w:t>
      </w:r>
      <w:r w:rsidRPr="00286581">
        <w:rPr>
          <w:spacing w:val="-6"/>
          <w:sz w:val="30"/>
          <w:szCs w:val="30"/>
          <w:lang w:val="de-DE"/>
        </w:rPr>
        <w:t xml:space="preserve"> n</w:t>
      </w:r>
      <w:r w:rsidRPr="00286581">
        <w:rPr>
          <w:bCs/>
          <w:spacing w:val="-6"/>
          <w:szCs w:val="28"/>
          <w:lang w:val="de-DE"/>
        </w:rPr>
        <w:t>ăm họ</w:t>
      </w:r>
      <w:r w:rsidR="00031E66">
        <w:rPr>
          <w:bCs/>
          <w:spacing w:val="-6"/>
          <w:szCs w:val="28"/>
          <w:lang w:val="de-DE"/>
        </w:rPr>
        <w:t>c 2022 – 2023</w:t>
      </w:r>
      <w:r w:rsidRPr="00286581">
        <w:rPr>
          <w:bCs/>
          <w:spacing w:val="-6"/>
          <w:szCs w:val="28"/>
          <w:lang w:val="de-DE"/>
        </w:rPr>
        <w:t>.</w:t>
      </w:r>
    </w:p>
    <w:p w:rsidR="00AA2176" w:rsidRPr="00FD3029" w:rsidRDefault="00AA2176" w:rsidP="00AA2176">
      <w:pPr>
        <w:spacing w:before="120" w:after="120" w:line="340" w:lineRule="exact"/>
        <w:ind w:firstLine="720"/>
        <w:jc w:val="both"/>
        <w:rPr>
          <w:b/>
          <w:bCs/>
          <w:szCs w:val="28"/>
          <w:lang w:val="de-DE"/>
        </w:rPr>
      </w:pPr>
      <w:r w:rsidRPr="00FD3029">
        <w:rPr>
          <w:b/>
          <w:bCs/>
          <w:szCs w:val="28"/>
          <w:lang w:val="de-DE"/>
        </w:rPr>
        <w:t>IV. TỔ CHỨC THỰC HIỆN</w:t>
      </w:r>
    </w:p>
    <w:p w:rsidR="00AA2176" w:rsidRPr="00FD3029" w:rsidRDefault="00AA2176" w:rsidP="00C77C1A">
      <w:pPr>
        <w:spacing w:before="120" w:after="120" w:line="340" w:lineRule="exact"/>
        <w:ind w:firstLine="720"/>
        <w:jc w:val="both"/>
        <w:rPr>
          <w:b/>
          <w:bCs/>
          <w:szCs w:val="28"/>
          <w:lang w:val="de-DE"/>
        </w:rPr>
      </w:pPr>
      <w:r w:rsidRPr="00FD3029">
        <w:rPr>
          <w:b/>
          <w:bCs/>
          <w:szCs w:val="28"/>
          <w:lang w:val="de-DE"/>
        </w:rPr>
        <w:t xml:space="preserve">1. </w:t>
      </w:r>
      <w:r w:rsidR="00C77C1A">
        <w:rPr>
          <w:b/>
          <w:bCs/>
          <w:szCs w:val="28"/>
          <w:lang w:val="de-DE"/>
        </w:rPr>
        <w:t xml:space="preserve">Phòng </w:t>
      </w:r>
      <w:r w:rsidRPr="007A1786">
        <w:rPr>
          <w:b/>
          <w:szCs w:val="28"/>
        </w:rPr>
        <w:t xml:space="preserve">Giáo dục </w:t>
      </w:r>
      <w:r w:rsidR="006B2FA2">
        <w:rPr>
          <w:b/>
          <w:szCs w:val="28"/>
        </w:rPr>
        <w:t>&amp;</w:t>
      </w:r>
      <w:r w:rsidRPr="007A1786">
        <w:rPr>
          <w:b/>
          <w:szCs w:val="28"/>
        </w:rPr>
        <w:t xml:space="preserve"> Đào tạo</w:t>
      </w:r>
      <w:r w:rsidRPr="007A1786">
        <w:rPr>
          <w:b/>
          <w:bCs/>
          <w:szCs w:val="28"/>
          <w:lang w:val="de-DE"/>
        </w:rPr>
        <w:t xml:space="preserve"> và</w:t>
      </w:r>
      <w:r w:rsidRPr="00FD3029">
        <w:rPr>
          <w:b/>
          <w:bCs/>
          <w:szCs w:val="28"/>
          <w:lang w:val="de-DE"/>
        </w:rPr>
        <w:t xml:space="preserve"> </w:t>
      </w:r>
      <w:r w:rsidR="00C77C1A">
        <w:rPr>
          <w:b/>
          <w:bCs/>
          <w:szCs w:val="28"/>
          <w:lang w:val="de-DE"/>
        </w:rPr>
        <w:t>Liên đoàn Lao động quận</w:t>
      </w:r>
    </w:p>
    <w:p w:rsidR="006A11CD" w:rsidRDefault="006A11CD" w:rsidP="00AA2176">
      <w:pPr>
        <w:tabs>
          <w:tab w:val="left" w:pos="990"/>
        </w:tabs>
        <w:spacing w:before="120" w:after="120" w:line="340" w:lineRule="exact"/>
        <w:ind w:firstLine="720"/>
        <w:jc w:val="both"/>
        <w:rPr>
          <w:spacing w:val="-10"/>
          <w:szCs w:val="28"/>
          <w:lang w:val="de-DE"/>
        </w:rPr>
      </w:pPr>
      <w:r>
        <w:rPr>
          <w:spacing w:val="-10"/>
          <w:szCs w:val="28"/>
          <w:lang w:val="de-DE"/>
        </w:rPr>
        <w:t xml:space="preserve">Phòng Giáo dục và Đào tạo quận phối hợp với Liên đoàn Lao động triển khai thực hiện như sau: </w:t>
      </w:r>
    </w:p>
    <w:p w:rsidR="00AA2176" w:rsidRPr="0056301B" w:rsidRDefault="00AA2176" w:rsidP="00AA2176">
      <w:pPr>
        <w:tabs>
          <w:tab w:val="left" w:pos="990"/>
        </w:tabs>
        <w:spacing w:before="120" w:after="120" w:line="340" w:lineRule="exact"/>
        <w:ind w:firstLine="720"/>
        <w:jc w:val="both"/>
        <w:rPr>
          <w:color w:val="FF0000"/>
          <w:spacing w:val="-10"/>
          <w:szCs w:val="28"/>
          <w:lang w:val="de-DE"/>
        </w:rPr>
      </w:pPr>
      <w:r w:rsidRPr="0056301B">
        <w:rPr>
          <w:spacing w:val="-10"/>
          <w:szCs w:val="28"/>
          <w:lang w:val="de-DE"/>
        </w:rPr>
        <w:t xml:space="preserve">- Xây dựng Kế hoạch liên tịch, chỉ đạo các </w:t>
      </w:r>
      <w:r w:rsidR="00C77C1A" w:rsidRPr="0056301B">
        <w:rPr>
          <w:spacing w:val="-10"/>
          <w:szCs w:val="28"/>
          <w:lang w:val="de-DE"/>
        </w:rPr>
        <w:t>nhà trường trực thuộc</w:t>
      </w:r>
      <w:r w:rsidRPr="0056301B">
        <w:rPr>
          <w:color w:val="FF0000"/>
          <w:spacing w:val="-10"/>
          <w:szCs w:val="28"/>
          <w:lang w:val="de-DE"/>
        </w:rPr>
        <w:t xml:space="preserve"> </w:t>
      </w:r>
      <w:r w:rsidRPr="0056301B">
        <w:rPr>
          <w:spacing w:val="-10"/>
          <w:szCs w:val="28"/>
          <w:lang w:val="de-DE"/>
        </w:rPr>
        <w:t>triển khai</w:t>
      </w:r>
      <w:r w:rsidRPr="0056301B">
        <w:rPr>
          <w:bCs/>
          <w:spacing w:val="-10"/>
          <w:szCs w:val="28"/>
          <w:lang w:val="de-DE"/>
        </w:rPr>
        <w:t xml:space="preserve"> Giải thưởng </w:t>
      </w:r>
      <w:r w:rsidRPr="0056301B">
        <w:rPr>
          <w:b/>
          <w:i/>
          <w:spacing w:val="-10"/>
          <w:szCs w:val="28"/>
          <w:lang w:val="de-DE"/>
        </w:rPr>
        <w:t>“Nhà giáo Hà Nội tâm huyết, sáng tạo”</w:t>
      </w:r>
      <w:r w:rsidRPr="0056301B">
        <w:rPr>
          <w:spacing w:val="-10"/>
          <w:sz w:val="30"/>
          <w:szCs w:val="30"/>
          <w:lang w:val="de-DE"/>
        </w:rPr>
        <w:t xml:space="preserve"> lần thứ</w:t>
      </w:r>
      <w:r w:rsidR="00031E66">
        <w:rPr>
          <w:spacing w:val="-10"/>
          <w:sz w:val="30"/>
          <w:szCs w:val="30"/>
          <w:lang w:val="de-DE"/>
        </w:rPr>
        <w:t xml:space="preserve"> 7</w:t>
      </w:r>
      <w:r w:rsidRPr="0056301B">
        <w:rPr>
          <w:spacing w:val="-10"/>
          <w:sz w:val="30"/>
          <w:szCs w:val="30"/>
          <w:lang w:val="de-DE"/>
        </w:rPr>
        <w:t xml:space="preserve"> </w:t>
      </w:r>
      <w:r w:rsidRPr="0056301B">
        <w:rPr>
          <w:bCs/>
          <w:spacing w:val="-10"/>
          <w:szCs w:val="28"/>
          <w:lang w:val="de-DE"/>
        </w:rPr>
        <w:t>năm họ</w:t>
      </w:r>
      <w:r w:rsidR="00031E66">
        <w:rPr>
          <w:bCs/>
          <w:spacing w:val="-10"/>
          <w:szCs w:val="28"/>
          <w:lang w:val="de-DE"/>
        </w:rPr>
        <w:t>c 2022 - 2023</w:t>
      </w:r>
      <w:r w:rsidRPr="0056301B">
        <w:rPr>
          <w:bCs/>
          <w:spacing w:val="-10"/>
          <w:szCs w:val="28"/>
          <w:lang w:val="de-DE"/>
        </w:rPr>
        <w:t xml:space="preserve">. </w:t>
      </w:r>
    </w:p>
    <w:p w:rsidR="00AA2176" w:rsidRPr="00FD3029" w:rsidRDefault="00AA2176" w:rsidP="00AA2176">
      <w:pPr>
        <w:spacing w:before="120" w:after="120" w:line="340" w:lineRule="exact"/>
        <w:ind w:firstLine="720"/>
        <w:jc w:val="both"/>
        <w:rPr>
          <w:bCs/>
          <w:szCs w:val="28"/>
          <w:lang w:val="de-DE"/>
        </w:rPr>
      </w:pPr>
      <w:r w:rsidRPr="00FD3029">
        <w:rPr>
          <w:bCs/>
          <w:szCs w:val="28"/>
          <w:lang w:val="de-DE"/>
        </w:rPr>
        <w:t>- Thành lập Hội đồng xét duyệt Giải thưởng.</w:t>
      </w:r>
    </w:p>
    <w:p w:rsidR="00AA2176" w:rsidRDefault="00AA2176" w:rsidP="00AA2176">
      <w:pPr>
        <w:spacing w:before="120" w:after="120" w:line="340" w:lineRule="exact"/>
        <w:ind w:firstLine="720"/>
        <w:jc w:val="both"/>
        <w:rPr>
          <w:szCs w:val="28"/>
          <w:lang w:val="de-DE"/>
        </w:rPr>
      </w:pPr>
      <w:r w:rsidRPr="00FD3029">
        <w:rPr>
          <w:bCs/>
          <w:szCs w:val="28"/>
          <w:lang w:val="de-DE"/>
        </w:rPr>
        <w:t xml:space="preserve">- Tổ chức xét chọn các nhà giáo đạt Giải thưởng </w:t>
      </w:r>
      <w:r w:rsidRPr="00FD3029">
        <w:rPr>
          <w:b/>
          <w:i/>
          <w:szCs w:val="28"/>
          <w:lang w:val="de-DE"/>
        </w:rPr>
        <w:t>“Nhà giáo Hà Nội tâm huyết, sáng tạo”</w:t>
      </w:r>
      <w:r w:rsidR="00FA0CCA">
        <w:rPr>
          <w:b/>
          <w:i/>
          <w:szCs w:val="28"/>
          <w:lang w:val="de-DE"/>
        </w:rPr>
        <w:t xml:space="preserve"> </w:t>
      </w:r>
      <w:r w:rsidR="00FA0CCA" w:rsidRPr="00FA0CCA">
        <w:rPr>
          <w:szCs w:val="28"/>
          <w:lang w:val="de-DE"/>
        </w:rPr>
        <w:t>cấp quận</w:t>
      </w:r>
      <w:r w:rsidR="00B84FF6">
        <w:rPr>
          <w:szCs w:val="28"/>
          <w:lang w:val="de-DE"/>
        </w:rPr>
        <w:t xml:space="preserve"> xong trước ngày 10/07/2023.</w:t>
      </w:r>
    </w:p>
    <w:p w:rsidR="00FA0CCA" w:rsidRDefault="00FA0CCA" w:rsidP="00FA0CCA">
      <w:pPr>
        <w:tabs>
          <w:tab w:val="left" w:pos="990"/>
        </w:tabs>
        <w:spacing w:before="120" w:after="120" w:line="340" w:lineRule="exact"/>
        <w:ind w:firstLine="720"/>
        <w:jc w:val="both"/>
        <w:rPr>
          <w:szCs w:val="28"/>
          <w:lang w:val="de-DE"/>
        </w:rPr>
      </w:pPr>
      <w:r>
        <w:rPr>
          <w:szCs w:val="28"/>
          <w:lang w:val="de-DE"/>
        </w:rPr>
        <w:t>- X</w:t>
      </w:r>
      <w:r w:rsidRPr="00FD3029">
        <w:rPr>
          <w:szCs w:val="28"/>
          <w:lang w:val="de-DE"/>
        </w:rPr>
        <w:t xml:space="preserve">ét chọn 03 cá nhân tiêu biểu ở 3 cấp học </w:t>
      </w:r>
      <w:r w:rsidRPr="00C53A60">
        <w:rPr>
          <w:i/>
          <w:szCs w:val="28"/>
          <w:lang w:val="de-DE"/>
        </w:rPr>
        <w:t>(MN, Tiểu học, THCS)</w:t>
      </w:r>
      <w:r w:rsidRPr="00FD3029">
        <w:rPr>
          <w:szCs w:val="28"/>
          <w:lang w:val="de-DE"/>
        </w:rPr>
        <w:t xml:space="preserve"> theo tiêu chuẩn trên, ưu tiên giáo viên trực tiếp giảng dạy </w:t>
      </w:r>
      <w:r>
        <w:rPr>
          <w:szCs w:val="28"/>
          <w:lang w:val="de-DE"/>
        </w:rPr>
        <w:t xml:space="preserve">dự </w:t>
      </w:r>
      <w:r w:rsidR="006B2FA2">
        <w:rPr>
          <w:szCs w:val="28"/>
          <w:lang w:val="de-DE"/>
        </w:rPr>
        <w:t xml:space="preserve">giải </w:t>
      </w:r>
      <w:r>
        <w:rPr>
          <w:szCs w:val="28"/>
          <w:lang w:val="de-DE"/>
        </w:rPr>
        <w:t>cấp Thành phố.</w:t>
      </w:r>
    </w:p>
    <w:p w:rsidR="00AA2176" w:rsidRPr="00FD3029" w:rsidRDefault="00AA2176" w:rsidP="00AA2176">
      <w:pPr>
        <w:spacing w:before="120" w:after="120" w:line="340" w:lineRule="exact"/>
        <w:ind w:firstLine="720"/>
        <w:jc w:val="both"/>
        <w:rPr>
          <w:b/>
          <w:szCs w:val="28"/>
          <w:lang w:val="de-DE"/>
        </w:rPr>
      </w:pPr>
      <w:r w:rsidRPr="00FD3029">
        <w:rPr>
          <w:bCs/>
          <w:szCs w:val="28"/>
          <w:lang w:val="de-DE"/>
        </w:rPr>
        <w:t xml:space="preserve">- Tổ chức Hội nghị tổng kết </w:t>
      </w:r>
      <w:r w:rsidRPr="00FD3029">
        <w:rPr>
          <w:szCs w:val="28"/>
          <w:lang w:val="de-DE"/>
        </w:rPr>
        <w:t>toàn Ngành</w:t>
      </w:r>
      <w:r w:rsidRPr="00FA0CCA">
        <w:rPr>
          <w:szCs w:val="28"/>
          <w:lang w:val="de-DE"/>
        </w:rPr>
        <w:t xml:space="preserve">. </w:t>
      </w:r>
    </w:p>
    <w:p w:rsidR="00AA2176" w:rsidRPr="006E598E" w:rsidRDefault="007E2C4F" w:rsidP="00AA2176">
      <w:pPr>
        <w:tabs>
          <w:tab w:val="left" w:pos="990"/>
        </w:tabs>
        <w:spacing w:before="120" w:after="120" w:line="340" w:lineRule="exact"/>
        <w:ind w:firstLine="720"/>
        <w:jc w:val="both"/>
        <w:rPr>
          <w:color w:val="FF0000"/>
          <w:szCs w:val="28"/>
          <w:lang w:val="de-DE"/>
        </w:rPr>
      </w:pPr>
      <w:r>
        <w:rPr>
          <w:b/>
          <w:bCs/>
          <w:szCs w:val="28"/>
          <w:lang w:val="de-DE"/>
        </w:rPr>
        <w:t>2</w:t>
      </w:r>
      <w:r w:rsidR="00AA2176" w:rsidRPr="00FD3029">
        <w:rPr>
          <w:b/>
          <w:bCs/>
          <w:szCs w:val="28"/>
          <w:lang w:val="de-DE"/>
        </w:rPr>
        <w:t xml:space="preserve">. Đối với các </w:t>
      </w:r>
      <w:r>
        <w:rPr>
          <w:b/>
          <w:bCs/>
          <w:szCs w:val="28"/>
          <w:lang w:val="de-DE"/>
        </w:rPr>
        <w:t>nhà trường</w:t>
      </w:r>
      <w:r w:rsidR="00AA2176" w:rsidRPr="00FB4C28">
        <w:rPr>
          <w:color w:val="FF0000"/>
          <w:szCs w:val="28"/>
          <w:lang w:val="de-DE"/>
        </w:rPr>
        <w:t xml:space="preserve"> </w:t>
      </w:r>
    </w:p>
    <w:p w:rsidR="00AA2176" w:rsidRPr="00FD3029" w:rsidRDefault="007E2C4F" w:rsidP="00AA2176">
      <w:pPr>
        <w:spacing w:before="120" w:after="120" w:line="340" w:lineRule="exact"/>
        <w:ind w:firstLine="720"/>
        <w:jc w:val="both"/>
        <w:rPr>
          <w:szCs w:val="28"/>
          <w:lang w:val="de-DE"/>
        </w:rPr>
      </w:pPr>
      <w:r>
        <w:rPr>
          <w:szCs w:val="28"/>
          <w:lang w:val="de-DE"/>
        </w:rPr>
        <w:t>Ban Chấp hành c</w:t>
      </w:r>
      <w:r w:rsidR="00AA2176" w:rsidRPr="00FD3029">
        <w:rPr>
          <w:szCs w:val="28"/>
          <w:lang w:val="de-DE"/>
        </w:rPr>
        <w:t xml:space="preserve">ông đoàn phối hợp với </w:t>
      </w:r>
      <w:r w:rsidR="00286581">
        <w:rPr>
          <w:szCs w:val="28"/>
          <w:lang w:val="de-DE"/>
        </w:rPr>
        <w:t xml:space="preserve">Ban Giám hiệu </w:t>
      </w:r>
      <w:r>
        <w:rPr>
          <w:szCs w:val="28"/>
          <w:lang w:val="de-DE"/>
        </w:rPr>
        <w:t xml:space="preserve">nhà trường </w:t>
      </w:r>
      <w:r w:rsidR="00AA2176" w:rsidRPr="00FD3029">
        <w:rPr>
          <w:szCs w:val="28"/>
          <w:lang w:val="de-DE"/>
        </w:rPr>
        <w:t xml:space="preserve">xây dựng kế hoạch, tổ chức triển khai khen thưởng các nhà giáo đạt giải thưởng cấp trường. Xét chọn 01 nhà giáo tiêu biểu (theo tiêu chuẩn nêu trên, ưu tiên giáo viên trực tiếp giảng dạy) </w:t>
      </w:r>
      <w:r w:rsidR="00AA2176">
        <w:rPr>
          <w:szCs w:val="28"/>
          <w:lang w:val="de-DE"/>
        </w:rPr>
        <w:t>tổng hợp hồ sơ, xét duyệt và</w:t>
      </w:r>
      <w:r w:rsidR="00AA2176" w:rsidRPr="00FD3029">
        <w:rPr>
          <w:szCs w:val="28"/>
          <w:lang w:val="de-DE"/>
        </w:rPr>
        <w:t xml:space="preserve"> gửi</w:t>
      </w:r>
      <w:r w:rsidR="00AA2176" w:rsidRPr="0085305B">
        <w:rPr>
          <w:szCs w:val="28"/>
          <w:lang w:val="de-DE"/>
        </w:rPr>
        <w:t xml:space="preserve"> </w:t>
      </w:r>
      <w:r w:rsidR="00AA2176">
        <w:rPr>
          <w:szCs w:val="28"/>
          <w:lang w:val="de-DE"/>
        </w:rPr>
        <w:t>về</w:t>
      </w:r>
      <w:r w:rsidR="00AA2176" w:rsidRPr="00FD3029">
        <w:rPr>
          <w:szCs w:val="28"/>
          <w:lang w:val="de-DE"/>
        </w:rPr>
        <w:t xml:space="preserve"> </w:t>
      </w:r>
      <w:r>
        <w:rPr>
          <w:szCs w:val="28"/>
          <w:lang w:val="de-DE"/>
        </w:rPr>
        <w:t xml:space="preserve">Phòng Giáo dục và Đào tạo quận Nam Từ Liêm </w:t>
      </w:r>
      <w:r w:rsidR="00286581">
        <w:rPr>
          <w:szCs w:val="28"/>
          <w:lang w:val="de-DE"/>
        </w:rPr>
        <w:t xml:space="preserve">để </w:t>
      </w:r>
      <w:r w:rsidR="00AA2176" w:rsidRPr="00FD3029">
        <w:rPr>
          <w:szCs w:val="28"/>
          <w:lang w:val="de-DE"/>
        </w:rPr>
        <w:t xml:space="preserve">xét tặng Giải thưởng </w:t>
      </w:r>
      <w:r w:rsidR="00AA2176" w:rsidRPr="00FD3029">
        <w:rPr>
          <w:b/>
          <w:i/>
          <w:szCs w:val="28"/>
          <w:lang w:val="de-DE"/>
        </w:rPr>
        <w:t xml:space="preserve">“Nhà giáo Hà Nội tâm huyết, sáng tạo” </w:t>
      </w:r>
      <w:r w:rsidR="00AA2176" w:rsidRPr="00FD3029">
        <w:rPr>
          <w:szCs w:val="28"/>
          <w:lang w:val="de-DE"/>
        </w:rPr>
        <w:t xml:space="preserve">lần thứ </w:t>
      </w:r>
      <w:r w:rsidR="00031E66">
        <w:rPr>
          <w:szCs w:val="28"/>
          <w:lang w:val="de-DE"/>
        </w:rPr>
        <w:t>7</w:t>
      </w:r>
      <w:r w:rsidR="00AA2176">
        <w:rPr>
          <w:szCs w:val="28"/>
          <w:lang w:val="de-DE"/>
        </w:rPr>
        <w:t xml:space="preserve"> năm họ</w:t>
      </w:r>
      <w:r w:rsidR="00031E66">
        <w:rPr>
          <w:szCs w:val="28"/>
          <w:lang w:val="de-DE"/>
        </w:rPr>
        <w:t>c 2022 - 2023</w:t>
      </w:r>
      <w:r w:rsidR="00AA2176" w:rsidRPr="00FD3029">
        <w:rPr>
          <w:szCs w:val="28"/>
          <w:lang w:val="de-DE"/>
        </w:rPr>
        <w:t xml:space="preserve">. </w:t>
      </w:r>
    </w:p>
    <w:p w:rsidR="00AA2176" w:rsidRPr="00FD3029" w:rsidRDefault="00AA2176" w:rsidP="00AA2176">
      <w:pPr>
        <w:spacing w:before="120" w:after="120" w:line="340" w:lineRule="exact"/>
        <w:ind w:firstLine="720"/>
        <w:jc w:val="both"/>
        <w:rPr>
          <w:szCs w:val="28"/>
          <w:lang w:val="de-DE"/>
        </w:rPr>
      </w:pPr>
      <w:r w:rsidRPr="00FD3029">
        <w:rPr>
          <w:szCs w:val="28"/>
          <w:lang w:val="de-DE"/>
        </w:rPr>
        <w:t xml:space="preserve">Các </w:t>
      </w:r>
      <w:r w:rsidR="00286581">
        <w:rPr>
          <w:szCs w:val="28"/>
          <w:lang w:val="de-DE"/>
        </w:rPr>
        <w:t xml:space="preserve">trường </w:t>
      </w:r>
      <w:r w:rsidRPr="00FD3029">
        <w:rPr>
          <w:szCs w:val="28"/>
          <w:lang w:val="de-DE"/>
        </w:rPr>
        <w:t>tổ chức Giải thưởng ở đơn</w:t>
      </w:r>
      <w:bookmarkStart w:id="0" w:name="_GoBack"/>
      <w:bookmarkEnd w:id="0"/>
      <w:r w:rsidRPr="00FD3029">
        <w:rPr>
          <w:szCs w:val="28"/>
          <w:lang w:val="de-DE"/>
        </w:rPr>
        <w:t xml:space="preserve"> vị gửi Kế hoạch, báo cáo </w:t>
      </w:r>
      <w:r w:rsidR="00286581">
        <w:rPr>
          <w:szCs w:val="28"/>
          <w:lang w:val="de-DE"/>
        </w:rPr>
        <w:t xml:space="preserve">kết quả về phòng Giáo dục và Đào tạo quận Nam Từ Liêm để </w:t>
      </w:r>
      <w:r w:rsidRPr="00FD3029">
        <w:rPr>
          <w:szCs w:val="28"/>
          <w:lang w:val="de-DE"/>
        </w:rPr>
        <w:t>tổng hợp.</w:t>
      </w:r>
    </w:p>
    <w:p w:rsidR="00AA2176" w:rsidRDefault="00AA2176" w:rsidP="00AA2176">
      <w:pPr>
        <w:spacing w:before="120" w:after="120" w:line="340" w:lineRule="exact"/>
        <w:ind w:firstLine="720"/>
        <w:jc w:val="both"/>
        <w:rPr>
          <w:szCs w:val="28"/>
          <w:lang w:val="de-DE"/>
        </w:rPr>
      </w:pPr>
      <w:r w:rsidRPr="00FD3029">
        <w:rPr>
          <w:szCs w:val="28"/>
          <w:lang w:val="de-DE"/>
        </w:rPr>
        <w:lastRenderedPageBreak/>
        <w:t xml:space="preserve">Trên đây là Kế hoạch liên tịch của </w:t>
      </w:r>
      <w:r w:rsidR="006B2FA2">
        <w:rPr>
          <w:szCs w:val="28"/>
          <w:lang w:val="de-DE"/>
        </w:rPr>
        <w:t xml:space="preserve">Phòng </w:t>
      </w:r>
      <w:r>
        <w:rPr>
          <w:szCs w:val="28"/>
        </w:rPr>
        <w:t>Giáo dụ</w:t>
      </w:r>
      <w:r w:rsidR="006B2FA2">
        <w:rPr>
          <w:szCs w:val="28"/>
        </w:rPr>
        <w:t>c &amp;</w:t>
      </w:r>
      <w:r>
        <w:rPr>
          <w:szCs w:val="28"/>
        </w:rPr>
        <w:t xml:space="preserve"> Đào tạo</w:t>
      </w:r>
      <w:r w:rsidRPr="00FD3029">
        <w:rPr>
          <w:szCs w:val="28"/>
          <w:lang w:val="de-DE"/>
        </w:rPr>
        <w:t xml:space="preserve"> và </w:t>
      </w:r>
      <w:r w:rsidR="00286581">
        <w:rPr>
          <w:szCs w:val="28"/>
          <w:lang w:val="de-DE"/>
        </w:rPr>
        <w:t xml:space="preserve">Liên đoàn Lao động quận Nam Từ Liêm </w:t>
      </w:r>
      <w:r w:rsidRPr="00FD3029">
        <w:rPr>
          <w:szCs w:val="28"/>
          <w:lang w:val="de-DE"/>
        </w:rPr>
        <w:t>triển khai</w:t>
      </w:r>
      <w:r w:rsidRPr="00FD3029">
        <w:rPr>
          <w:bCs/>
          <w:szCs w:val="28"/>
          <w:lang w:val="de-DE"/>
        </w:rPr>
        <w:t xml:space="preserve"> Giải thưởng </w:t>
      </w:r>
      <w:r w:rsidRPr="00FD3029">
        <w:rPr>
          <w:b/>
          <w:i/>
          <w:szCs w:val="28"/>
          <w:lang w:val="de-DE"/>
        </w:rPr>
        <w:t>“Nhà giáo Hà Nội tâm huyết, sáng tạo”</w:t>
      </w:r>
      <w:r w:rsidRPr="00FD3029">
        <w:rPr>
          <w:sz w:val="30"/>
          <w:szCs w:val="30"/>
          <w:lang w:val="de-DE"/>
        </w:rPr>
        <w:t xml:space="preserve"> </w:t>
      </w:r>
      <w:r w:rsidRPr="00FD3029">
        <w:rPr>
          <w:szCs w:val="28"/>
          <w:lang w:val="de-DE"/>
        </w:rPr>
        <w:t xml:space="preserve">lần thứ </w:t>
      </w:r>
      <w:r w:rsidR="00031E66">
        <w:rPr>
          <w:szCs w:val="28"/>
          <w:lang w:val="de-DE"/>
        </w:rPr>
        <w:t>7</w:t>
      </w:r>
      <w:r w:rsidRPr="00FD3029">
        <w:rPr>
          <w:szCs w:val="28"/>
          <w:lang w:val="de-DE"/>
        </w:rPr>
        <w:t xml:space="preserve"> </w:t>
      </w:r>
      <w:r w:rsidRPr="00FD3029">
        <w:rPr>
          <w:bCs/>
          <w:szCs w:val="28"/>
          <w:lang w:val="de-DE"/>
        </w:rPr>
        <w:t>năm học 20</w:t>
      </w:r>
      <w:r w:rsidR="00031E66">
        <w:rPr>
          <w:bCs/>
          <w:szCs w:val="28"/>
          <w:lang w:val="de-DE"/>
        </w:rPr>
        <w:t>22</w:t>
      </w:r>
      <w:r w:rsidRPr="00FD3029">
        <w:rPr>
          <w:bCs/>
          <w:szCs w:val="28"/>
          <w:lang w:val="de-DE"/>
        </w:rPr>
        <w:t>-202</w:t>
      </w:r>
      <w:r w:rsidR="00031E66">
        <w:rPr>
          <w:bCs/>
          <w:szCs w:val="28"/>
          <w:lang w:val="de-DE"/>
        </w:rPr>
        <w:t>3</w:t>
      </w:r>
      <w:r w:rsidRPr="00FD3029">
        <w:rPr>
          <w:szCs w:val="28"/>
          <w:lang w:val="de-DE"/>
        </w:rPr>
        <w:t xml:space="preserve">, đề nghị các </w:t>
      </w:r>
      <w:r w:rsidR="006B2FA2">
        <w:rPr>
          <w:szCs w:val="28"/>
          <w:lang w:val="de-DE"/>
        </w:rPr>
        <w:t xml:space="preserve">nhà </w:t>
      </w:r>
      <w:r w:rsidR="00EF1C89">
        <w:rPr>
          <w:szCs w:val="28"/>
          <w:lang w:val="de-DE"/>
        </w:rPr>
        <w:t xml:space="preserve">trường thuộc </w:t>
      </w:r>
      <w:r w:rsidR="00FD3B54">
        <w:rPr>
          <w:szCs w:val="28"/>
          <w:lang w:val="de-DE"/>
        </w:rPr>
        <w:t xml:space="preserve">quận Nam Từ Liêm </w:t>
      </w:r>
      <w:r w:rsidRPr="00FD3029">
        <w:rPr>
          <w:szCs w:val="28"/>
          <w:lang w:val="de-DE"/>
        </w:rPr>
        <w:t>nghiêm túc triển khai thực hiện./.</w:t>
      </w:r>
    </w:p>
    <w:p w:rsidR="00AA2176" w:rsidRDefault="00AA2176" w:rsidP="00AA2176">
      <w:pPr>
        <w:spacing w:before="120" w:after="120" w:line="340" w:lineRule="exact"/>
        <w:ind w:firstLine="720"/>
        <w:jc w:val="both"/>
        <w:rPr>
          <w:szCs w:val="28"/>
          <w:lang w:val="de-DE"/>
        </w:rPr>
      </w:pPr>
    </w:p>
    <w:tbl>
      <w:tblPr>
        <w:tblW w:w="0" w:type="auto"/>
        <w:tblLook w:val="01E0" w:firstRow="1" w:lastRow="1" w:firstColumn="1" w:lastColumn="1" w:noHBand="0" w:noVBand="0"/>
      </w:tblPr>
      <w:tblGrid>
        <w:gridCol w:w="3256"/>
        <w:gridCol w:w="2711"/>
        <w:gridCol w:w="3249"/>
      </w:tblGrid>
      <w:tr w:rsidR="001249CA" w:rsidRPr="00FF1B88" w:rsidTr="001249CA">
        <w:tc>
          <w:tcPr>
            <w:tcW w:w="3256" w:type="dxa"/>
          </w:tcPr>
          <w:p w:rsidR="001249CA" w:rsidRDefault="001249CA" w:rsidP="00DE0285">
            <w:pPr>
              <w:tabs>
                <w:tab w:val="left" w:pos="990"/>
              </w:tabs>
              <w:jc w:val="center"/>
              <w:rPr>
                <w:b/>
                <w:szCs w:val="28"/>
              </w:rPr>
            </w:pPr>
            <w:r w:rsidRPr="00FF1B88">
              <w:rPr>
                <w:b/>
                <w:szCs w:val="28"/>
              </w:rPr>
              <w:t>TM. BAN THƯỜNG VỤ</w:t>
            </w:r>
            <w:r>
              <w:rPr>
                <w:b/>
                <w:szCs w:val="28"/>
              </w:rPr>
              <w:t xml:space="preserve"> </w:t>
            </w:r>
          </w:p>
          <w:p w:rsidR="001249CA" w:rsidRPr="00FF1B88" w:rsidRDefault="001249CA" w:rsidP="00DE0285">
            <w:pPr>
              <w:tabs>
                <w:tab w:val="left" w:pos="990"/>
              </w:tabs>
              <w:jc w:val="center"/>
              <w:rPr>
                <w:spacing w:val="-4"/>
                <w:szCs w:val="28"/>
                <w:lang w:val="de-DE"/>
              </w:rPr>
            </w:pPr>
            <w:r w:rsidRPr="00FF1B88">
              <w:rPr>
                <w:b/>
                <w:szCs w:val="28"/>
              </w:rPr>
              <w:t>CHỦ TỊCH</w:t>
            </w:r>
          </w:p>
        </w:tc>
        <w:tc>
          <w:tcPr>
            <w:tcW w:w="2711" w:type="dxa"/>
          </w:tcPr>
          <w:p w:rsidR="001249CA" w:rsidRDefault="001249CA" w:rsidP="00DE0285">
            <w:pPr>
              <w:tabs>
                <w:tab w:val="left" w:pos="990"/>
              </w:tabs>
              <w:jc w:val="center"/>
              <w:rPr>
                <w:b/>
                <w:szCs w:val="28"/>
              </w:rPr>
            </w:pPr>
          </w:p>
        </w:tc>
        <w:tc>
          <w:tcPr>
            <w:tcW w:w="3249" w:type="dxa"/>
          </w:tcPr>
          <w:p w:rsidR="001249CA" w:rsidRPr="007A1786" w:rsidRDefault="001249CA" w:rsidP="00DE0285">
            <w:pPr>
              <w:tabs>
                <w:tab w:val="left" w:pos="990"/>
              </w:tabs>
              <w:jc w:val="center"/>
              <w:rPr>
                <w:b/>
                <w:szCs w:val="28"/>
              </w:rPr>
            </w:pPr>
            <w:r>
              <w:rPr>
                <w:b/>
                <w:szCs w:val="28"/>
              </w:rPr>
              <w:t>TRƯỞNG PHÒNG</w:t>
            </w:r>
          </w:p>
        </w:tc>
      </w:tr>
      <w:tr w:rsidR="001249CA" w:rsidRPr="00FF1B88" w:rsidTr="001249CA">
        <w:tc>
          <w:tcPr>
            <w:tcW w:w="3256" w:type="dxa"/>
          </w:tcPr>
          <w:p w:rsidR="001249CA" w:rsidRPr="00FF1B88" w:rsidRDefault="001249CA" w:rsidP="00DE0285">
            <w:pPr>
              <w:tabs>
                <w:tab w:val="left" w:pos="990"/>
              </w:tabs>
              <w:spacing w:line="360" w:lineRule="exact"/>
              <w:jc w:val="center"/>
              <w:rPr>
                <w:b/>
                <w:szCs w:val="28"/>
              </w:rPr>
            </w:pPr>
          </w:p>
          <w:p w:rsidR="001249CA" w:rsidRDefault="001249CA" w:rsidP="00DE0285">
            <w:pPr>
              <w:tabs>
                <w:tab w:val="left" w:pos="990"/>
              </w:tabs>
              <w:spacing w:line="360" w:lineRule="exact"/>
              <w:jc w:val="center"/>
              <w:rPr>
                <w:b/>
                <w:szCs w:val="28"/>
              </w:rPr>
            </w:pPr>
          </w:p>
          <w:p w:rsidR="001249CA" w:rsidRDefault="001249CA" w:rsidP="00DE0285">
            <w:pPr>
              <w:tabs>
                <w:tab w:val="left" w:pos="990"/>
              </w:tabs>
              <w:spacing w:line="360" w:lineRule="exact"/>
              <w:jc w:val="center"/>
              <w:rPr>
                <w:b/>
                <w:szCs w:val="28"/>
              </w:rPr>
            </w:pPr>
          </w:p>
          <w:p w:rsidR="001249CA" w:rsidRDefault="001249CA" w:rsidP="00DE0285">
            <w:pPr>
              <w:tabs>
                <w:tab w:val="left" w:pos="990"/>
              </w:tabs>
              <w:spacing w:line="360" w:lineRule="exact"/>
              <w:jc w:val="center"/>
              <w:rPr>
                <w:b/>
                <w:szCs w:val="28"/>
              </w:rPr>
            </w:pPr>
            <w:r>
              <w:rPr>
                <w:b/>
                <w:szCs w:val="28"/>
              </w:rPr>
              <w:t>Lê Thị Kim Điệp</w:t>
            </w:r>
          </w:p>
          <w:p w:rsidR="001249CA" w:rsidRPr="007A1786" w:rsidRDefault="001249CA" w:rsidP="00DE0285">
            <w:pPr>
              <w:tabs>
                <w:tab w:val="left" w:pos="990"/>
              </w:tabs>
              <w:spacing w:line="360" w:lineRule="exact"/>
              <w:jc w:val="center"/>
              <w:rPr>
                <w:b/>
                <w:szCs w:val="28"/>
              </w:rPr>
            </w:pPr>
          </w:p>
        </w:tc>
        <w:tc>
          <w:tcPr>
            <w:tcW w:w="2711" w:type="dxa"/>
          </w:tcPr>
          <w:p w:rsidR="001249CA" w:rsidRPr="00FF1B88" w:rsidRDefault="001249CA" w:rsidP="00DE0285">
            <w:pPr>
              <w:tabs>
                <w:tab w:val="left" w:pos="990"/>
              </w:tabs>
              <w:spacing w:line="360" w:lineRule="exact"/>
              <w:jc w:val="center"/>
              <w:rPr>
                <w:b/>
                <w:spacing w:val="-4"/>
                <w:szCs w:val="28"/>
                <w:lang w:val="de-DE"/>
              </w:rPr>
            </w:pPr>
          </w:p>
        </w:tc>
        <w:tc>
          <w:tcPr>
            <w:tcW w:w="3249" w:type="dxa"/>
          </w:tcPr>
          <w:p w:rsidR="001249CA" w:rsidRPr="00FF1B88" w:rsidRDefault="001249CA" w:rsidP="00DE0285">
            <w:pPr>
              <w:tabs>
                <w:tab w:val="left" w:pos="990"/>
              </w:tabs>
              <w:spacing w:line="360" w:lineRule="exact"/>
              <w:jc w:val="center"/>
              <w:rPr>
                <w:b/>
                <w:spacing w:val="-4"/>
                <w:szCs w:val="28"/>
                <w:lang w:val="de-DE"/>
              </w:rPr>
            </w:pPr>
          </w:p>
          <w:p w:rsidR="001249CA" w:rsidRDefault="001249CA" w:rsidP="00DE0285">
            <w:pPr>
              <w:tabs>
                <w:tab w:val="left" w:pos="990"/>
              </w:tabs>
              <w:spacing w:line="360" w:lineRule="exact"/>
              <w:jc w:val="center"/>
              <w:rPr>
                <w:b/>
                <w:spacing w:val="-4"/>
                <w:szCs w:val="28"/>
                <w:lang w:val="de-DE"/>
              </w:rPr>
            </w:pPr>
          </w:p>
          <w:p w:rsidR="001249CA" w:rsidRDefault="001249CA" w:rsidP="00DE0285">
            <w:pPr>
              <w:tabs>
                <w:tab w:val="left" w:pos="990"/>
              </w:tabs>
              <w:spacing w:line="360" w:lineRule="exact"/>
              <w:jc w:val="center"/>
              <w:rPr>
                <w:b/>
                <w:spacing w:val="-4"/>
                <w:szCs w:val="28"/>
                <w:lang w:val="de-DE"/>
              </w:rPr>
            </w:pPr>
          </w:p>
          <w:p w:rsidR="001249CA" w:rsidRPr="00FF1B88" w:rsidRDefault="001249CA" w:rsidP="00DE0285">
            <w:pPr>
              <w:tabs>
                <w:tab w:val="left" w:pos="990"/>
              </w:tabs>
              <w:spacing w:line="360" w:lineRule="exact"/>
              <w:jc w:val="center"/>
              <w:rPr>
                <w:b/>
                <w:spacing w:val="-4"/>
                <w:szCs w:val="28"/>
                <w:lang w:val="de-DE"/>
              </w:rPr>
            </w:pPr>
            <w:r>
              <w:rPr>
                <w:b/>
                <w:spacing w:val="-4"/>
                <w:szCs w:val="28"/>
                <w:lang w:val="de-DE"/>
              </w:rPr>
              <w:t>Nguyễn Thị Hương</w:t>
            </w:r>
          </w:p>
        </w:tc>
      </w:tr>
    </w:tbl>
    <w:p w:rsidR="00AA2176" w:rsidRPr="001249CA" w:rsidRDefault="00AA2176" w:rsidP="00AA2176">
      <w:pPr>
        <w:tabs>
          <w:tab w:val="left" w:pos="990"/>
        </w:tabs>
        <w:jc w:val="both"/>
        <w:rPr>
          <w:b/>
          <w:i/>
          <w:sz w:val="24"/>
          <w:szCs w:val="24"/>
        </w:rPr>
      </w:pPr>
      <w:r w:rsidRPr="001249CA">
        <w:rPr>
          <w:b/>
          <w:i/>
          <w:sz w:val="24"/>
          <w:szCs w:val="24"/>
        </w:rPr>
        <w:t>Nơi nhận:</w:t>
      </w:r>
    </w:p>
    <w:p w:rsidR="00AA2176" w:rsidRPr="001249CA" w:rsidRDefault="00AA2176" w:rsidP="00AA2176">
      <w:pPr>
        <w:tabs>
          <w:tab w:val="left" w:pos="990"/>
        </w:tabs>
        <w:jc w:val="both"/>
        <w:rPr>
          <w:sz w:val="22"/>
        </w:rPr>
      </w:pPr>
      <w:r w:rsidRPr="001249CA">
        <w:rPr>
          <w:sz w:val="22"/>
        </w:rPr>
        <w:t xml:space="preserve">- </w:t>
      </w:r>
      <w:r w:rsidR="0035546C" w:rsidRPr="001249CA">
        <w:rPr>
          <w:sz w:val="22"/>
        </w:rPr>
        <w:t>Sở</w:t>
      </w:r>
      <w:r w:rsidRPr="001249CA">
        <w:rPr>
          <w:sz w:val="22"/>
        </w:rPr>
        <w:t xml:space="preserve"> GD</w:t>
      </w:r>
      <w:r w:rsidR="00286581" w:rsidRPr="001249CA">
        <w:rPr>
          <w:sz w:val="22"/>
        </w:rPr>
        <w:t>ĐT</w:t>
      </w:r>
      <w:r w:rsidRPr="001249CA">
        <w:rPr>
          <w:sz w:val="22"/>
        </w:rPr>
        <w:t>;</w:t>
      </w:r>
    </w:p>
    <w:p w:rsidR="00031E66" w:rsidRPr="001249CA" w:rsidRDefault="00031E66" w:rsidP="00031E66">
      <w:pPr>
        <w:tabs>
          <w:tab w:val="left" w:pos="990"/>
        </w:tabs>
        <w:jc w:val="both"/>
        <w:rPr>
          <w:sz w:val="22"/>
        </w:rPr>
      </w:pPr>
      <w:r w:rsidRPr="001249CA">
        <w:rPr>
          <w:sz w:val="22"/>
        </w:rPr>
        <w:t>- Công đoàn Ngành GD Hà Nội;</w:t>
      </w:r>
    </w:p>
    <w:p w:rsidR="00031E66" w:rsidRPr="001249CA" w:rsidRDefault="00031E66" w:rsidP="00031E66">
      <w:pPr>
        <w:tabs>
          <w:tab w:val="left" w:pos="990"/>
        </w:tabs>
        <w:jc w:val="both"/>
        <w:rPr>
          <w:sz w:val="22"/>
        </w:rPr>
      </w:pPr>
      <w:r w:rsidRPr="001249CA">
        <w:rPr>
          <w:sz w:val="22"/>
        </w:rPr>
        <w:t>- LĐLĐ quận;</w:t>
      </w:r>
    </w:p>
    <w:p w:rsidR="00AA2176" w:rsidRPr="001249CA" w:rsidRDefault="00AA2176" w:rsidP="00AA2176">
      <w:pPr>
        <w:pStyle w:val="ListParagraph"/>
        <w:tabs>
          <w:tab w:val="left" w:pos="360"/>
        </w:tabs>
        <w:ind w:left="0"/>
        <w:jc w:val="both"/>
        <w:rPr>
          <w:sz w:val="22"/>
        </w:rPr>
      </w:pPr>
      <w:r w:rsidRPr="001249CA">
        <w:rPr>
          <w:sz w:val="22"/>
        </w:rPr>
        <w:t xml:space="preserve">- </w:t>
      </w:r>
      <w:r w:rsidR="0035546C" w:rsidRPr="001249CA">
        <w:rPr>
          <w:sz w:val="22"/>
        </w:rPr>
        <w:t>Các đ/c Lãnh đạo PGDĐT, LĐLĐ quận</w:t>
      </w:r>
      <w:r w:rsidRPr="001249CA">
        <w:rPr>
          <w:sz w:val="22"/>
        </w:rPr>
        <w:t xml:space="preserve">; </w:t>
      </w:r>
    </w:p>
    <w:p w:rsidR="00AA2176" w:rsidRPr="001249CA" w:rsidRDefault="00AA2176" w:rsidP="00AA2176">
      <w:pPr>
        <w:pStyle w:val="ListParagraph"/>
        <w:tabs>
          <w:tab w:val="left" w:pos="360"/>
        </w:tabs>
        <w:ind w:left="0"/>
        <w:jc w:val="both"/>
        <w:rPr>
          <w:sz w:val="22"/>
        </w:rPr>
      </w:pPr>
      <w:r w:rsidRPr="001249CA">
        <w:rPr>
          <w:sz w:val="22"/>
        </w:rPr>
        <w:t xml:space="preserve">- Các </w:t>
      </w:r>
      <w:r w:rsidR="0035546C" w:rsidRPr="001249CA">
        <w:rPr>
          <w:sz w:val="22"/>
        </w:rPr>
        <w:t xml:space="preserve">trường </w:t>
      </w:r>
      <w:r w:rsidRPr="001249CA">
        <w:rPr>
          <w:sz w:val="22"/>
        </w:rPr>
        <w:t>trực thuộ</w:t>
      </w:r>
      <w:r w:rsidR="00286581" w:rsidRPr="001249CA">
        <w:rPr>
          <w:sz w:val="22"/>
        </w:rPr>
        <w:t>c quận</w:t>
      </w:r>
      <w:r w:rsidRPr="001249CA">
        <w:rPr>
          <w:sz w:val="22"/>
        </w:rPr>
        <w:t>;</w:t>
      </w:r>
    </w:p>
    <w:p w:rsidR="00AA2176" w:rsidRPr="001249CA" w:rsidRDefault="00AA2176" w:rsidP="00AA2176">
      <w:pPr>
        <w:pStyle w:val="ListParagraph"/>
        <w:tabs>
          <w:tab w:val="left" w:pos="360"/>
        </w:tabs>
        <w:ind w:left="0"/>
        <w:jc w:val="both"/>
        <w:rPr>
          <w:sz w:val="22"/>
        </w:rPr>
      </w:pPr>
      <w:r w:rsidRPr="001249CA">
        <w:rPr>
          <w:sz w:val="22"/>
        </w:rPr>
        <w:t>- Lưu: VT</w:t>
      </w:r>
      <w:r w:rsidR="00031E66" w:rsidRPr="001249CA">
        <w:rPr>
          <w:sz w:val="22"/>
        </w:rPr>
        <w:t xml:space="preserve"> PGDĐT</w:t>
      </w:r>
      <w:r w:rsidRPr="001249CA">
        <w:rPr>
          <w:sz w:val="22"/>
        </w:rPr>
        <w:t xml:space="preserve">, </w:t>
      </w:r>
      <w:r w:rsidR="00286581" w:rsidRPr="001249CA">
        <w:rPr>
          <w:sz w:val="22"/>
        </w:rPr>
        <w:t>LĐLĐ</w:t>
      </w:r>
      <w:r w:rsidR="00031E66" w:rsidRPr="001249CA">
        <w:rPr>
          <w:sz w:val="22"/>
        </w:rPr>
        <w:t xml:space="preserve"> quận</w:t>
      </w:r>
      <w:r w:rsidRPr="001249CA">
        <w:rPr>
          <w:sz w:val="22"/>
        </w:rPr>
        <w:t>.</w:t>
      </w:r>
    </w:p>
    <w:p w:rsidR="00EC5D22" w:rsidRDefault="00EC5D22" w:rsidP="00F11582">
      <w:pPr>
        <w:ind w:firstLine="720"/>
        <w:jc w:val="both"/>
        <w:rPr>
          <w:rFonts w:cs="Times New Roman"/>
          <w:color w:val="000000" w:themeColor="text1"/>
          <w:szCs w:val="28"/>
          <w:lang w:val="pt-BR"/>
        </w:rPr>
      </w:pPr>
    </w:p>
    <w:p w:rsidR="00EC5D22" w:rsidRDefault="00EC5D22" w:rsidP="00F11582">
      <w:pPr>
        <w:ind w:firstLine="720"/>
        <w:jc w:val="both"/>
        <w:rPr>
          <w:rFonts w:cs="Times New Roman"/>
          <w:color w:val="000000" w:themeColor="text1"/>
          <w:szCs w:val="28"/>
          <w:lang w:val="pt-BR"/>
        </w:rPr>
      </w:pPr>
    </w:p>
    <w:p w:rsidR="009A48FA" w:rsidRPr="00573AA5" w:rsidRDefault="007B25B0" w:rsidP="00286581">
      <w:pPr>
        <w:spacing w:before="40" w:after="40"/>
        <w:jc w:val="both"/>
        <w:rPr>
          <w:b/>
          <w:szCs w:val="28"/>
        </w:rPr>
        <w:sectPr w:rsidR="009A48FA" w:rsidRPr="00573AA5" w:rsidSect="000F179A">
          <w:headerReference w:type="default" r:id="rId8"/>
          <w:footerReference w:type="even" r:id="rId9"/>
          <w:pgSz w:w="11907" w:h="16840" w:code="9"/>
          <w:pgMar w:top="1134" w:right="1107" w:bottom="1134" w:left="1800" w:header="680" w:footer="680" w:gutter="0"/>
          <w:cols w:space="720"/>
          <w:titlePg/>
          <w:docGrid w:linePitch="381"/>
        </w:sectPr>
      </w:pPr>
      <w:r w:rsidRPr="002C7BEB">
        <w:rPr>
          <w:rFonts w:eastAsia="Times New Roman" w:cs="Times New Roman"/>
          <w:color w:val="000000"/>
          <w:szCs w:val="28"/>
        </w:rPr>
        <w:tab/>
      </w:r>
    </w:p>
    <w:p w:rsidR="001241BA" w:rsidRPr="005C1525" w:rsidRDefault="001241BA" w:rsidP="00EA53AA">
      <w:pPr>
        <w:rPr>
          <w:i/>
          <w:sz w:val="26"/>
          <w:szCs w:val="26"/>
        </w:rPr>
      </w:pPr>
    </w:p>
    <w:sectPr w:rsidR="001241BA" w:rsidRPr="005C1525" w:rsidSect="00D840AC">
      <w:pgSz w:w="16840" w:h="11907" w:orient="landscape" w:code="9"/>
      <w:pgMar w:top="900" w:right="1134" w:bottom="1134" w:left="1701" w:header="62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21" w:rsidRDefault="00DE4A21" w:rsidP="00E60256">
      <w:r>
        <w:separator/>
      </w:r>
    </w:p>
  </w:endnote>
  <w:endnote w:type="continuationSeparator" w:id="0">
    <w:p w:rsidR="00DE4A21" w:rsidRDefault="00DE4A21" w:rsidP="00E6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49" w:rsidRDefault="00034449" w:rsidP="00034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449" w:rsidRDefault="00034449" w:rsidP="000344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21" w:rsidRDefault="00DE4A21" w:rsidP="00E60256">
      <w:r>
        <w:separator/>
      </w:r>
    </w:p>
  </w:footnote>
  <w:footnote w:type="continuationSeparator" w:id="0">
    <w:p w:rsidR="00DE4A21" w:rsidRDefault="00DE4A21" w:rsidP="00E6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rPr>
      <w:id w:val="1643317301"/>
      <w:docPartObj>
        <w:docPartGallery w:val="Page Numbers (Top of Page)"/>
        <w:docPartUnique/>
      </w:docPartObj>
    </w:sdtPr>
    <w:sdtEndPr>
      <w:rPr>
        <w:noProof/>
      </w:rPr>
    </w:sdtEndPr>
    <w:sdtContent>
      <w:p w:rsidR="00034449" w:rsidRPr="00D72CE9" w:rsidRDefault="00034449" w:rsidP="006B50A8">
        <w:pPr>
          <w:pStyle w:val="Header"/>
          <w:jc w:val="center"/>
          <w:rPr>
            <w:sz w:val="26"/>
          </w:rPr>
        </w:pPr>
        <w:r w:rsidRPr="00D72CE9">
          <w:rPr>
            <w:sz w:val="26"/>
          </w:rPr>
          <w:fldChar w:fldCharType="begin"/>
        </w:r>
        <w:r w:rsidRPr="00D72CE9">
          <w:rPr>
            <w:sz w:val="26"/>
          </w:rPr>
          <w:instrText xml:space="preserve"> PAGE   \* MERGEFORMAT </w:instrText>
        </w:r>
        <w:r w:rsidRPr="00D72CE9">
          <w:rPr>
            <w:sz w:val="26"/>
          </w:rPr>
          <w:fldChar w:fldCharType="separate"/>
        </w:r>
        <w:r w:rsidR="003F01A5">
          <w:rPr>
            <w:noProof/>
            <w:sz w:val="26"/>
          </w:rPr>
          <w:t>4</w:t>
        </w:r>
        <w:r w:rsidRPr="00D72CE9">
          <w:rPr>
            <w:noProof/>
            <w:sz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7E85"/>
    <w:multiLevelType w:val="hybridMultilevel"/>
    <w:tmpl w:val="F8848636"/>
    <w:lvl w:ilvl="0" w:tplc="6908EF12">
      <w:start w:val="1"/>
      <w:numFmt w:val="decimal"/>
      <w:lvlText w:val="%1."/>
      <w:lvlJc w:val="left"/>
      <w:pPr>
        <w:tabs>
          <w:tab w:val="num" w:pos="720"/>
        </w:tabs>
        <w:ind w:left="720" w:hanging="360"/>
      </w:pPr>
      <w:rPr>
        <w:rFonts w:hint="default"/>
      </w:rPr>
    </w:lvl>
    <w:lvl w:ilvl="1" w:tplc="1F985178">
      <w:numFmt w:val="none"/>
      <w:lvlText w:val=""/>
      <w:lvlJc w:val="left"/>
      <w:pPr>
        <w:tabs>
          <w:tab w:val="num" w:pos="360"/>
        </w:tabs>
      </w:pPr>
    </w:lvl>
    <w:lvl w:ilvl="2" w:tplc="CC347F22">
      <w:numFmt w:val="none"/>
      <w:lvlText w:val=""/>
      <w:lvlJc w:val="left"/>
      <w:pPr>
        <w:tabs>
          <w:tab w:val="num" w:pos="360"/>
        </w:tabs>
      </w:pPr>
    </w:lvl>
    <w:lvl w:ilvl="3" w:tplc="D9949DEC">
      <w:numFmt w:val="none"/>
      <w:lvlText w:val=""/>
      <w:lvlJc w:val="left"/>
      <w:pPr>
        <w:tabs>
          <w:tab w:val="num" w:pos="360"/>
        </w:tabs>
      </w:pPr>
    </w:lvl>
    <w:lvl w:ilvl="4" w:tplc="E1CCD6B4">
      <w:numFmt w:val="none"/>
      <w:lvlText w:val=""/>
      <w:lvlJc w:val="left"/>
      <w:pPr>
        <w:tabs>
          <w:tab w:val="num" w:pos="360"/>
        </w:tabs>
      </w:pPr>
    </w:lvl>
    <w:lvl w:ilvl="5" w:tplc="6D861D5C">
      <w:numFmt w:val="none"/>
      <w:lvlText w:val=""/>
      <w:lvlJc w:val="left"/>
      <w:pPr>
        <w:tabs>
          <w:tab w:val="num" w:pos="360"/>
        </w:tabs>
      </w:pPr>
    </w:lvl>
    <w:lvl w:ilvl="6" w:tplc="BEBA8004">
      <w:numFmt w:val="none"/>
      <w:lvlText w:val=""/>
      <w:lvlJc w:val="left"/>
      <w:pPr>
        <w:tabs>
          <w:tab w:val="num" w:pos="360"/>
        </w:tabs>
      </w:pPr>
    </w:lvl>
    <w:lvl w:ilvl="7" w:tplc="77D497C6">
      <w:numFmt w:val="none"/>
      <w:lvlText w:val=""/>
      <w:lvlJc w:val="left"/>
      <w:pPr>
        <w:tabs>
          <w:tab w:val="num" w:pos="360"/>
        </w:tabs>
      </w:pPr>
    </w:lvl>
    <w:lvl w:ilvl="8" w:tplc="F942F412">
      <w:numFmt w:val="none"/>
      <w:lvlText w:val=""/>
      <w:lvlJc w:val="left"/>
      <w:pPr>
        <w:tabs>
          <w:tab w:val="num" w:pos="360"/>
        </w:tabs>
      </w:pPr>
    </w:lvl>
  </w:abstractNum>
  <w:abstractNum w:abstractNumId="1">
    <w:nsid w:val="5B227A9C"/>
    <w:multiLevelType w:val="hybridMultilevel"/>
    <w:tmpl w:val="001A2EE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BA"/>
    <w:rsid w:val="00001039"/>
    <w:rsid w:val="00003E90"/>
    <w:rsid w:val="0000475B"/>
    <w:rsid w:val="00010501"/>
    <w:rsid w:val="000149B6"/>
    <w:rsid w:val="00015631"/>
    <w:rsid w:val="00017F01"/>
    <w:rsid w:val="0002059C"/>
    <w:rsid w:val="00023C0F"/>
    <w:rsid w:val="00023C7C"/>
    <w:rsid w:val="00024A0A"/>
    <w:rsid w:val="00031E66"/>
    <w:rsid w:val="00034449"/>
    <w:rsid w:val="0005349A"/>
    <w:rsid w:val="00056CE1"/>
    <w:rsid w:val="00057274"/>
    <w:rsid w:val="00065F6A"/>
    <w:rsid w:val="00071258"/>
    <w:rsid w:val="00080A9E"/>
    <w:rsid w:val="00081132"/>
    <w:rsid w:val="00085FB6"/>
    <w:rsid w:val="0009484E"/>
    <w:rsid w:val="00095525"/>
    <w:rsid w:val="000A170F"/>
    <w:rsid w:val="000C04AE"/>
    <w:rsid w:val="000C068C"/>
    <w:rsid w:val="000C3F40"/>
    <w:rsid w:val="000C71A9"/>
    <w:rsid w:val="000D1BCF"/>
    <w:rsid w:val="000D429D"/>
    <w:rsid w:val="000E0657"/>
    <w:rsid w:val="000E09B8"/>
    <w:rsid w:val="000E6E08"/>
    <w:rsid w:val="000F179A"/>
    <w:rsid w:val="001075D3"/>
    <w:rsid w:val="0011004C"/>
    <w:rsid w:val="00114359"/>
    <w:rsid w:val="001201F1"/>
    <w:rsid w:val="001241BA"/>
    <w:rsid w:val="001249CA"/>
    <w:rsid w:val="001465D1"/>
    <w:rsid w:val="00147F17"/>
    <w:rsid w:val="00156E84"/>
    <w:rsid w:val="001645B5"/>
    <w:rsid w:val="0017047D"/>
    <w:rsid w:val="001774B7"/>
    <w:rsid w:val="00181643"/>
    <w:rsid w:val="00185E9F"/>
    <w:rsid w:val="00191CDD"/>
    <w:rsid w:val="00192481"/>
    <w:rsid w:val="00192A47"/>
    <w:rsid w:val="00194EB8"/>
    <w:rsid w:val="00195176"/>
    <w:rsid w:val="001A1350"/>
    <w:rsid w:val="001B2840"/>
    <w:rsid w:val="001B445D"/>
    <w:rsid w:val="001B5831"/>
    <w:rsid w:val="001C1DD6"/>
    <w:rsid w:val="001C3662"/>
    <w:rsid w:val="001D58AC"/>
    <w:rsid w:val="001E0485"/>
    <w:rsid w:val="001E0B19"/>
    <w:rsid w:val="00223A76"/>
    <w:rsid w:val="002250A4"/>
    <w:rsid w:val="0023425F"/>
    <w:rsid w:val="00242229"/>
    <w:rsid w:val="002438E6"/>
    <w:rsid w:val="00244787"/>
    <w:rsid w:val="002647C8"/>
    <w:rsid w:val="0026691E"/>
    <w:rsid w:val="002676EC"/>
    <w:rsid w:val="00273F52"/>
    <w:rsid w:val="002776E2"/>
    <w:rsid w:val="002821C7"/>
    <w:rsid w:val="002841EC"/>
    <w:rsid w:val="00286581"/>
    <w:rsid w:val="002A47E5"/>
    <w:rsid w:val="002A52A2"/>
    <w:rsid w:val="002B03E2"/>
    <w:rsid w:val="002B5762"/>
    <w:rsid w:val="002B5B07"/>
    <w:rsid w:val="002D0604"/>
    <w:rsid w:val="002D08B2"/>
    <w:rsid w:val="002D2BCB"/>
    <w:rsid w:val="002D30D8"/>
    <w:rsid w:val="002D49AA"/>
    <w:rsid w:val="002E3DF4"/>
    <w:rsid w:val="002E3E46"/>
    <w:rsid w:val="003019A4"/>
    <w:rsid w:val="003106CE"/>
    <w:rsid w:val="00313973"/>
    <w:rsid w:val="00314F1F"/>
    <w:rsid w:val="00324274"/>
    <w:rsid w:val="003257E3"/>
    <w:rsid w:val="0033301A"/>
    <w:rsid w:val="00341A7F"/>
    <w:rsid w:val="00352289"/>
    <w:rsid w:val="003525F2"/>
    <w:rsid w:val="0035546C"/>
    <w:rsid w:val="00367179"/>
    <w:rsid w:val="003732DF"/>
    <w:rsid w:val="00375C9C"/>
    <w:rsid w:val="003776A1"/>
    <w:rsid w:val="00377E18"/>
    <w:rsid w:val="003916D3"/>
    <w:rsid w:val="003A3DAE"/>
    <w:rsid w:val="003C4729"/>
    <w:rsid w:val="003D13CD"/>
    <w:rsid w:val="003D357E"/>
    <w:rsid w:val="003D3DDD"/>
    <w:rsid w:val="003D5EE7"/>
    <w:rsid w:val="003D679A"/>
    <w:rsid w:val="003D7FDE"/>
    <w:rsid w:val="003E405E"/>
    <w:rsid w:val="003F01A5"/>
    <w:rsid w:val="003F0ADB"/>
    <w:rsid w:val="00402762"/>
    <w:rsid w:val="0041186B"/>
    <w:rsid w:val="00415C9F"/>
    <w:rsid w:val="00425DFD"/>
    <w:rsid w:val="00435829"/>
    <w:rsid w:val="00454E8B"/>
    <w:rsid w:val="00456FD2"/>
    <w:rsid w:val="00460D15"/>
    <w:rsid w:val="00462421"/>
    <w:rsid w:val="00464A61"/>
    <w:rsid w:val="00466483"/>
    <w:rsid w:val="00492CD5"/>
    <w:rsid w:val="004B3F10"/>
    <w:rsid w:val="004B75E5"/>
    <w:rsid w:val="004C1405"/>
    <w:rsid w:val="004C37CC"/>
    <w:rsid w:val="004D2CC1"/>
    <w:rsid w:val="004E5568"/>
    <w:rsid w:val="004E735A"/>
    <w:rsid w:val="004E7602"/>
    <w:rsid w:val="00501CB8"/>
    <w:rsid w:val="00510138"/>
    <w:rsid w:val="00521C61"/>
    <w:rsid w:val="00526489"/>
    <w:rsid w:val="00526567"/>
    <w:rsid w:val="005333B5"/>
    <w:rsid w:val="00533436"/>
    <w:rsid w:val="00534BD1"/>
    <w:rsid w:val="0053597A"/>
    <w:rsid w:val="0054115E"/>
    <w:rsid w:val="0054588E"/>
    <w:rsid w:val="0056301B"/>
    <w:rsid w:val="005656A3"/>
    <w:rsid w:val="0056675A"/>
    <w:rsid w:val="00573AA5"/>
    <w:rsid w:val="00582006"/>
    <w:rsid w:val="00590BEC"/>
    <w:rsid w:val="00597F80"/>
    <w:rsid w:val="005A03F1"/>
    <w:rsid w:val="005A0FF5"/>
    <w:rsid w:val="005A673B"/>
    <w:rsid w:val="005B4BBA"/>
    <w:rsid w:val="005C1525"/>
    <w:rsid w:val="005C25F8"/>
    <w:rsid w:val="005D28C6"/>
    <w:rsid w:val="005D57E0"/>
    <w:rsid w:val="005D58DC"/>
    <w:rsid w:val="005E2865"/>
    <w:rsid w:val="005E6732"/>
    <w:rsid w:val="006026FD"/>
    <w:rsid w:val="00603958"/>
    <w:rsid w:val="0060728F"/>
    <w:rsid w:val="006107AA"/>
    <w:rsid w:val="00632DD0"/>
    <w:rsid w:val="00643A4F"/>
    <w:rsid w:val="00647D10"/>
    <w:rsid w:val="00647FEC"/>
    <w:rsid w:val="00651791"/>
    <w:rsid w:val="006568D6"/>
    <w:rsid w:val="0066000E"/>
    <w:rsid w:val="00660A98"/>
    <w:rsid w:val="0066249A"/>
    <w:rsid w:val="00667347"/>
    <w:rsid w:val="00674956"/>
    <w:rsid w:val="006762EF"/>
    <w:rsid w:val="0068149E"/>
    <w:rsid w:val="00685389"/>
    <w:rsid w:val="006869A9"/>
    <w:rsid w:val="00695355"/>
    <w:rsid w:val="006A03BA"/>
    <w:rsid w:val="006A0E49"/>
    <w:rsid w:val="006A11CD"/>
    <w:rsid w:val="006A12D8"/>
    <w:rsid w:val="006A2FFD"/>
    <w:rsid w:val="006A3B78"/>
    <w:rsid w:val="006A4C6D"/>
    <w:rsid w:val="006A782D"/>
    <w:rsid w:val="006B0C36"/>
    <w:rsid w:val="006B0CDB"/>
    <w:rsid w:val="006B2FA2"/>
    <w:rsid w:val="006B4592"/>
    <w:rsid w:val="006B50A8"/>
    <w:rsid w:val="006B716A"/>
    <w:rsid w:val="006C0F59"/>
    <w:rsid w:val="006C10EA"/>
    <w:rsid w:val="006D1B74"/>
    <w:rsid w:val="006D41D1"/>
    <w:rsid w:val="006E5CBC"/>
    <w:rsid w:val="006F3152"/>
    <w:rsid w:val="006F7790"/>
    <w:rsid w:val="007205CE"/>
    <w:rsid w:val="007233EB"/>
    <w:rsid w:val="007255A1"/>
    <w:rsid w:val="00726493"/>
    <w:rsid w:val="00726D52"/>
    <w:rsid w:val="00727A1A"/>
    <w:rsid w:val="007407E4"/>
    <w:rsid w:val="007413B9"/>
    <w:rsid w:val="00750AFB"/>
    <w:rsid w:val="0075671E"/>
    <w:rsid w:val="007624FC"/>
    <w:rsid w:val="00763D8E"/>
    <w:rsid w:val="00765600"/>
    <w:rsid w:val="007702D7"/>
    <w:rsid w:val="007804BF"/>
    <w:rsid w:val="00790CCD"/>
    <w:rsid w:val="007A7CC0"/>
    <w:rsid w:val="007B25B0"/>
    <w:rsid w:val="007B4129"/>
    <w:rsid w:val="007C3036"/>
    <w:rsid w:val="007D1EA6"/>
    <w:rsid w:val="007E2AF1"/>
    <w:rsid w:val="007E2C4F"/>
    <w:rsid w:val="007F5A74"/>
    <w:rsid w:val="007F5F78"/>
    <w:rsid w:val="00842D8D"/>
    <w:rsid w:val="0084379D"/>
    <w:rsid w:val="00846E2B"/>
    <w:rsid w:val="0086082E"/>
    <w:rsid w:val="008638FB"/>
    <w:rsid w:val="00863C6D"/>
    <w:rsid w:val="00876D05"/>
    <w:rsid w:val="008847C2"/>
    <w:rsid w:val="008912FA"/>
    <w:rsid w:val="00891C9A"/>
    <w:rsid w:val="008926C5"/>
    <w:rsid w:val="00893B63"/>
    <w:rsid w:val="008A3E41"/>
    <w:rsid w:val="008B2724"/>
    <w:rsid w:val="008D62B5"/>
    <w:rsid w:val="008E2218"/>
    <w:rsid w:val="008F01D0"/>
    <w:rsid w:val="008F1016"/>
    <w:rsid w:val="008F4F7E"/>
    <w:rsid w:val="009110A4"/>
    <w:rsid w:val="00912FD8"/>
    <w:rsid w:val="00914C91"/>
    <w:rsid w:val="00916F91"/>
    <w:rsid w:val="0092346E"/>
    <w:rsid w:val="00925D51"/>
    <w:rsid w:val="009273AA"/>
    <w:rsid w:val="0092775E"/>
    <w:rsid w:val="00946C08"/>
    <w:rsid w:val="00951485"/>
    <w:rsid w:val="00953F62"/>
    <w:rsid w:val="00962CF3"/>
    <w:rsid w:val="00963582"/>
    <w:rsid w:val="009771A8"/>
    <w:rsid w:val="009865AD"/>
    <w:rsid w:val="009A48FA"/>
    <w:rsid w:val="009A6F29"/>
    <w:rsid w:val="009B1530"/>
    <w:rsid w:val="009B5896"/>
    <w:rsid w:val="009B5B02"/>
    <w:rsid w:val="009C363E"/>
    <w:rsid w:val="009C4128"/>
    <w:rsid w:val="009C6D60"/>
    <w:rsid w:val="009F20CE"/>
    <w:rsid w:val="009F2AB3"/>
    <w:rsid w:val="00A02CC0"/>
    <w:rsid w:val="00A12851"/>
    <w:rsid w:val="00A152D8"/>
    <w:rsid w:val="00A17F95"/>
    <w:rsid w:val="00A25D79"/>
    <w:rsid w:val="00A33E44"/>
    <w:rsid w:val="00A35E23"/>
    <w:rsid w:val="00A4394B"/>
    <w:rsid w:val="00A53770"/>
    <w:rsid w:val="00A80727"/>
    <w:rsid w:val="00A85BD0"/>
    <w:rsid w:val="00A978AF"/>
    <w:rsid w:val="00AA2176"/>
    <w:rsid w:val="00AA5274"/>
    <w:rsid w:val="00AB47C2"/>
    <w:rsid w:val="00AD0583"/>
    <w:rsid w:val="00AD7083"/>
    <w:rsid w:val="00AE2CE0"/>
    <w:rsid w:val="00B14160"/>
    <w:rsid w:val="00B152FD"/>
    <w:rsid w:val="00B22031"/>
    <w:rsid w:val="00B2424C"/>
    <w:rsid w:val="00B25B9D"/>
    <w:rsid w:val="00B30B49"/>
    <w:rsid w:val="00B30DEB"/>
    <w:rsid w:val="00B334E5"/>
    <w:rsid w:val="00B52018"/>
    <w:rsid w:val="00B544F2"/>
    <w:rsid w:val="00B56F86"/>
    <w:rsid w:val="00B579E2"/>
    <w:rsid w:val="00B6223B"/>
    <w:rsid w:val="00B63ABC"/>
    <w:rsid w:val="00B66FD4"/>
    <w:rsid w:val="00B75A79"/>
    <w:rsid w:val="00B83135"/>
    <w:rsid w:val="00B84FF6"/>
    <w:rsid w:val="00B87917"/>
    <w:rsid w:val="00B90CC7"/>
    <w:rsid w:val="00B923B0"/>
    <w:rsid w:val="00B93535"/>
    <w:rsid w:val="00BA15AB"/>
    <w:rsid w:val="00BA6844"/>
    <w:rsid w:val="00BA758C"/>
    <w:rsid w:val="00BD4A60"/>
    <w:rsid w:val="00BE1963"/>
    <w:rsid w:val="00BE4C23"/>
    <w:rsid w:val="00BF2013"/>
    <w:rsid w:val="00BF3299"/>
    <w:rsid w:val="00C028DA"/>
    <w:rsid w:val="00C0392B"/>
    <w:rsid w:val="00C04C8F"/>
    <w:rsid w:val="00C066D8"/>
    <w:rsid w:val="00C2008F"/>
    <w:rsid w:val="00C27AEE"/>
    <w:rsid w:val="00C4307A"/>
    <w:rsid w:val="00C4318C"/>
    <w:rsid w:val="00C476DF"/>
    <w:rsid w:val="00C52C67"/>
    <w:rsid w:val="00C65141"/>
    <w:rsid w:val="00C65720"/>
    <w:rsid w:val="00C65CC0"/>
    <w:rsid w:val="00C75438"/>
    <w:rsid w:val="00C77C1A"/>
    <w:rsid w:val="00C819D1"/>
    <w:rsid w:val="00C83254"/>
    <w:rsid w:val="00C975BE"/>
    <w:rsid w:val="00CA1F3B"/>
    <w:rsid w:val="00CA4EAA"/>
    <w:rsid w:val="00CC0D94"/>
    <w:rsid w:val="00CC2377"/>
    <w:rsid w:val="00CC3DE9"/>
    <w:rsid w:val="00CC77A0"/>
    <w:rsid w:val="00CC7E9E"/>
    <w:rsid w:val="00CD06A9"/>
    <w:rsid w:val="00CE306E"/>
    <w:rsid w:val="00CE5ED5"/>
    <w:rsid w:val="00CF0FEE"/>
    <w:rsid w:val="00D153E0"/>
    <w:rsid w:val="00D20FB2"/>
    <w:rsid w:val="00D27B77"/>
    <w:rsid w:val="00D31C49"/>
    <w:rsid w:val="00D322A1"/>
    <w:rsid w:val="00D47BD6"/>
    <w:rsid w:val="00D5669A"/>
    <w:rsid w:val="00D60FBD"/>
    <w:rsid w:val="00D615A3"/>
    <w:rsid w:val="00D70617"/>
    <w:rsid w:val="00D71C93"/>
    <w:rsid w:val="00D72CE9"/>
    <w:rsid w:val="00D732AD"/>
    <w:rsid w:val="00D81EA8"/>
    <w:rsid w:val="00D840AC"/>
    <w:rsid w:val="00D8444C"/>
    <w:rsid w:val="00D854BC"/>
    <w:rsid w:val="00D86B8E"/>
    <w:rsid w:val="00D93008"/>
    <w:rsid w:val="00D93AB2"/>
    <w:rsid w:val="00D947D1"/>
    <w:rsid w:val="00D9603C"/>
    <w:rsid w:val="00D96ED0"/>
    <w:rsid w:val="00DB3094"/>
    <w:rsid w:val="00DB57A0"/>
    <w:rsid w:val="00DC005E"/>
    <w:rsid w:val="00DC2688"/>
    <w:rsid w:val="00DC740E"/>
    <w:rsid w:val="00DD1D4A"/>
    <w:rsid w:val="00DD354E"/>
    <w:rsid w:val="00DE286C"/>
    <w:rsid w:val="00DE2C12"/>
    <w:rsid w:val="00DE4A21"/>
    <w:rsid w:val="00DE7BE8"/>
    <w:rsid w:val="00DF06EA"/>
    <w:rsid w:val="00E05A23"/>
    <w:rsid w:val="00E10387"/>
    <w:rsid w:val="00E1346F"/>
    <w:rsid w:val="00E1352A"/>
    <w:rsid w:val="00E20D25"/>
    <w:rsid w:val="00E305AF"/>
    <w:rsid w:val="00E308AC"/>
    <w:rsid w:val="00E539F5"/>
    <w:rsid w:val="00E60256"/>
    <w:rsid w:val="00E63663"/>
    <w:rsid w:val="00E737D8"/>
    <w:rsid w:val="00E82A41"/>
    <w:rsid w:val="00E91FD8"/>
    <w:rsid w:val="00E9276B"/>
    <w:rsid w:val="00EA0EF3"/>
    <w:rsid w:val="00EA31C8"/>
    <w:rsid w:val="00EA53AA"/>
    <w:rsid w:val="00EA5962"/>
    <w:rsid w:val="00EB62E5"/>
    <w:rsid w:val="00EB7E1D"/>
    <w:rsid w:val="00EC3670"/>
    <w:rsid w:val="00EC4588"/>
    <w:rsid w:val="00EC5D22"/>
    <w:rsid w:val="00EE0032"/>
    <w:rsid w:val="00EE1AD4"/>
    <w:rsid w:val="00EE21A6"/>
    <w:rsid w:val="00EE496B"/>
    <w:rsid w:val="00EE529E"/>
    <w:rsid w:val="00EE61F6"/>
    <w:rsid w:val="00EF0AA7"/>
    <w:rsid w:val="00EF1190"/>
    <w:rsid w:val="00EF1C89"/>
    <w:rsid w:val="00EF3CD0"/>
    <w:rsid w:val="00F11582"/>
    <w:rsid w:val="00F27915"/>
    <w:rsid w:val="00F31245"/>
    <w:rsid w:val="00F40256"/>
    <w:rsid w:val="00F4137F"/>
    <w:rsid w:val="00F425C1"/>
    <w:rsid w:val="00F45585"/>
    <w:rsid w:val="00F528AB"/>
    <w:rsid w:val="00F65D19"/>
    <w:rsid w:val="00F760E6"/>
    <w:rsid w:val="00F82FA5"/>
    <w:rsid w:val="00F905DC"/>
    <w:rsid w:val="00F90875"/>
    <w:rsid w:val="00F9721D"/>
    <w:rsid w:val="00FA0CCA"/>
    <w:rsid w:val="00FA2536"/>
    <w:rsid w:val="00FA75D3"/>
    <w:rsid w:val="00FB6C79"/>
    <w:rsid w:val="00FC0AB4"/>
    <w:rsid w:val="00FC216C"/>
    <w:rsid w:val="00FC2FD4"/>
    <w:rsid w:val="00FC49D4"/>
    <w:rsid w:val="00FD3B54"/>
    <w:rsid w:val="00FE6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C7483-CE74-4231-8AA1-AC81D0A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41BA"/>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1241BA"/>
    <w:rPr>
      <w:rFonts w:eastAsia="Times New Roman" w:cs="Times New Roman"/>
      <w:sz w:val="24"/>
      <w:szCs w:val="24"/>
    </w:rPr>
  </w:style>
  <w:style w:type="character" w:styleId="PageNumber">
    <w:name w:val="page number"/>
    <w:basedOn w:val="DefaultParagraphFont"/>
    <w:rsid w:val="001241BA"/>
  </w:style>
  <w:style w:type="paragraph" w:styleId="NormalWeb">
    <w:name w:val="Normal (Web)"/>
    <w:basedOn w:val="Normal"/>
    <w:link w:val="NormalWebChar"/>
    <w:uiPriority w:val="99"/>
    <w:rsid w:val="001241BA"/>
    <w:pPr>
      <w:spacing w:before="100" w:beforeAutospacing="1" w:after="100" w:afterAutospacing="1"/>
    </w:pPr>
    <w:rPr>
      <w:rFonts w:eastAsia="Times New Roman" w:cs="Times New Roman"/>
      <w:sz w:val="24"/>
      <w:szCs w:val="24"/>
    </w:rPr>
  </w:style>
  <w:style w:type="character" w:styleId="Strong">
    <w:name w:val="Strong"/>
    <w:qFormat/>
    <w:rsid w:val="001241BA"/>
    <w:rPr>
      <w:b/>
      <w:bCs/>
    </w:rPr>
  </w:style>
  <w:style w:type="character" w:customStyle="1" w:styleId="NormalWebChar">
    <w:name w:val="Normal (Web) Char"/>
    <w:link w:val="NormalWeb"/>
    <w:rsid w:val="001241BA"/>
    <w:rPr>
      <w:rFonts w:eastAsia="Times New Roman" w:cs="Times New Roman"/>
      <w:sz w:val="24"/>
      <w:szCs w:val="24"/>
    </w:rPr>
  </w:style>
  <w:style w:type="paragraph" w:customStyle="1" w:styleId="Body1">
    <w:name w:val="Body 1"/>
    <w:rsid w:val="001241BA"/>
    <w:pPr>
      <w:outlineLvl w:val="0"/>
    </w:pPr>
    <w:rPr>
      <w:rFonts w:eastAsia="Arial Unicode MS" w:cs="Times New Roman"/>
      <w:color w:val="000000"/>
      <w:sz w:val="24"/>
      <w:szCs w:val="20"/>
      <w:u w:color="000000"/>
    </w:rPr>
  </w:style>
  <w:style w:type="paragraph" w:styleId="Header">
    <w:name w:val="header"/>
    <w:basedOn w:val="Normal"/>
    <w:link w:val="HeaderChar"/>
    <w:uiPriority w:val="99"/>
    <w:unhideWhenUsed/>
    <w:rsid w:val="00765600"/>
    <w:pPr>
      <w:tabs>
        <w:tab w:val="center" w:pos="4680"/>
        <w:tab w:val="right" w:pos="9360"/>
      </w:tabs>
    </w:pPr>
  </w:style>
  <w:style w:type="character" w:customStyle="1" w:styleId="HeaderChar">
    <w:name w:val="Header Char"/>
    <w:basedOn w:val="DefaultParagraphFont"/>
    <w:link w:val="Header"/>
    <w:uiPriority w:val="99"/>
    <w:rsid w:val="00765600"/>
  </w:style>
  <w:style w:type="character" w:styleId="Hyperlink">
    <w:name w:val="Hyperlink"/>
    <w:basedOn w:val="DefaultParagraphFont"/>
    <w:rsid w:val="00F528AB"/>
    <w:rPr>
      <w:color w:val="0000FF" w:themeColor="hyperlink"/>
      <w:u w:val="single"/>
    </w:rPr>
  </w:style>
  <w:style w:type="paragraph" w:styleId="ListParagraph">
    <w:name w:val="List Paragraph"/>
    <w:basedOn w:val="Normal"/>
    <w:qFormat/>
    <w:rsid w:val="00DD1D4A"/>
    <w:pPr>
      <w:ind w:left="720"/>
      <w:contextualSpacing/>
    </w:pPr>
  </w:style>
  <w:style w:type="paragraph" w:styleId="BalloonText">
    <w:name w:val="Balloon Text"/>
    <w:basedOn w:val="Normal"/>
    <w:link w:val="BalloonTextChar"/>
    <w:uiPriority w:val="99"/>
    <w:semiHidden/>
    <w:unhideWhenUsed/>
    <w:rsid w:val="00352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0045">
      <w:bodyDiv w:val="1"/>
      <w:marLeft w:val="0"/>
      <w:marRight w:val="0"/>
      <w:marTop w:val="0"/>
      <w:marBottom w:val="0"/>
      <w:divBdr>
        <w:top w:val="none" w:sz="0" w:space="0" w:color="auto"/>
        <w:left w:val="none" w:sz="0" w:space="0" w:color="auto"/>
        <w:bottom w:val="none" w:sz="0" w:space="0" w:color="auto"/>
        <w:right w:val="none" w:sz="0" w:space="0" w:color="auto"/>
      </w:divBdr>
    </w:div>
    <w:div w:id="16144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65E8-0D4F-40DD-B07E-52AE4115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203</cp:revision>
  <cp:lastPrinted>2023-02-07T09:36:00Z</cp:lastPrinted>
  <dcterms:created xsi:type="dcterms:W3CDTF">2021-12-15T02:51:00Z</dcterms:created>
  <dcterms:modified xsi:type="dcterms:W3CDTF">2023-02-07T09:49:00Z</dcterms:modified>
</cp:coreProperties>
</file>